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B9A53" w14:textId="26FD7F85" w:rsidR="004073BA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14:paraId="20EC5ECC" w14:textId="534FCA90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Удмуртской Республики</w:t>
      </w:r>
    </w:p>
    <w:p w14:paraId="6611C8C3" w14:textId="7C607A72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«Лицей №14»</w:t>
      </w:r>
    </w:p>
    <w:p w14:paraId="584C2763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C8FD482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698B24B3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A0BD866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3796DB6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472C2D8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1A9CF9A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A8E3FF5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E385AF7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4D86D5F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6DE8AFF3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2B2E056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354FBCF" w14:textId="310523AB" w:rsidR="004073BA" w:rsidRPr="005C0D94" w:rsidRDefault="00F11E2C" w:rsidP="005C0D94">
      <w:pPr>
        <w:pStyle w:val="a3"/>
        <w:shd w:val="clear" w:color="auto" w:fill="FFFFFF" w:themeFill="background1"/>
        <w:spacing w:after="0" w:line="240" w:lineRule="auto"/>
        <w:ind w:left="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C0D94">
        <w:rPr>
          <w:rFonts w:ascii="Times New Roman" w:eastAsia="TimesNewRomanPSMT" w:hAnsi="Times New Roman" w:cs="Times New Roman"/>
          <w:bCs/>
          <w:sz w:val="28"/>
          <w:szCs w:val="28"/>
        </w:rPr>
        <w:t>Разработка начальных этапов клонально</w:t>
      </w:r>
      <w:r w:rsidR="002B696A" w:rsidRPr="005C0D94">
        <w:rPr>
          <w:rFonts w:ascii="Times New Roman" w:eastAsia="TimesNewRomanPSMT" w:hAnsi="Times New Roman" w:cs="Times New Roman"/>
          <w:bCs/>
          <w:sz w:val="28"/>
          <w:szCs w:val="28"/>
        </w:rPr>
        <w:t>го микроразмножения краснокнижно</w:t>
      </w:r>
      <w:r w:rsidRPr="005C0D94">
        <w:rPr>
          <w:rFonts w:ascii="Times New Roman" w:eastAsia="TimesNewRomanPSMT" w:hAnsi="Times New Roman" w:cs="Times New Roman"/>
          <w:bCs/>
          <w:sz w:val="28"/>
          <w:szCs w:val="28"/>
        </w:rPr>
        <w:t xml:space="preserve">го вида Наперстянки крупноцветковой </w:t>
      </w:r>
      <w:r w:rsidRPr="005C0D94">
        <w:rPr>
          <w:rFonts w:ascii="Times New Roman" w:eastAsia="TimesNewRomanPSMT" w:hAnsi="Times New Roman" w:cs="Times New Roman"/>
          <w:bCs/>
          <w:i/>
          <w:sz w:val="28"/>
          <w:szCs w:val="28"/>
          <w:lang w:val="en-US"/>
        </w:rPr>
        <w:t>Digitalis</w:t>
      </w:r>
      <w:r w:rsidRPr="005C0D94">
        <w:rPr>
          <w:rFonts w:ascii="Times New Roman" w:eastAsia="TimesNewRomanPSMT" w:hAnsi="Times New Roman" w:cs="Times New Roman"/>
          <w:bCs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bCs/>
          <w:i/>
          <w:sz w:val="28"/>
          <w:szCs w:val="28"/>
          <w:lang w:val="en-US"/>
        </w:rPr>
        <w:t>grandiflora</w:t>
      </w:r>
      <w:r w:rsidRPr="005C0D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bCs/>
          <w:i/>
          <w:sz w:val="28"/>
          <w:szCs w:val="28"/>
          <w:lang w:val="en-US"/>
        </w:rPr>
        <w:t>M</w:t>
      </w:r>
      <w:r w:rsidRPr="005C0D94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5C0D94">
        <w:rPr>
          <w:rFonts w:ascii="Times New Roman" w:hAnsi="Times New Roman" w:cs="Times New Roman"/>
          <w:bCs/>
          <w:iCs/>
          <w:sz w:val="28"/>
          <w:szCs w:val="28"/>
        </w:rPr>
        <w:t xml:space="preserve"> с целью его </w:t>
      </w:r>
      <w:r w:rsidR="00554422" w:rsidRPr="005C0D94">
        <w:rPr>
          <w:rFonts w:ascii="Times New Roman" w:hAnsi="Times New Roman" w:cs="Times New Roman"/>
          <w:bCs/>
          <w:iCs/>
          <w:sz w:val="28"/>
          <w:szCs w:val="28"/>
        </w:rPr>
        <w:t xml:space="preserve">дальнейшей </w:t>
      </w:r>
      <w:r w:rsidRPr="005C0D94">
        <w:rPr>
          <w:rFonts w:ascii="Times New Roman" w:hAnsi="Times New Roman" w:cs="Times New Roman"/>
          <w:bCs/>
          <w:iCs/>
          <w:sz w:val="28"/>
          <w:szCs w:val="28"/>
        </w:rPr>
        <w:t>реинтродукции</w:t>
      </w:r>
    </w:p>
    <w:p w14:paraId="1E4D39B9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13AC3C10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5188DAB9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2BFD13A8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26E7DA64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27B1F74F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0A3BCBCB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305E365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03F15976" w14:textId="2F0853FE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5D01A715" w14:textId="77777777" w:rsidR="00EF289D" w:rsidRPr="005C0D94" w:rsidRDefault="003E7B79" w:rsidP="005C0D94">
      <w:pPr>
        <w:pStyle w:val="a3"/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Выполнила:</w:t>
      </w:r>
      <w:r w:rsidR="00EF289D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sz w:val="28"/>
          <w:szCs w:val="28"/>
        </w:rPr>
        <w:t xml:space="preserve">Шушакова Варвара, </w:t>
      </w:r>
    </w:p>
    <w:p w14:paraId="2373B8B5" w14:textId="7800B3BC" w:rsidR="00EF289D" w:rsidRPr="005C0D94" w:rsidRDefault="00EF289D" w:rsidP="005C0D94">
      <w:pPr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527C7" w:rsidRPr="005C0D94">
        <w:rPr>
          <w:rFonts w:ascii="Times New Roman" w:hAnsi="Times New Roman" w:cs="Times New Roman"/>
          <w:sz w:val="28"/>
          <w:szCs w:val="28"/>
        </w:rPr>
        <w:t xml:space="preserve">       </w:t>
      </w:r>
      <w:r w:rsidRPr="005C0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45FB" w:rsidRPr="005C0D94">
        <w:rPr>
          <w:rFonts w:ascii="Times New Roman" w:hAnsi="Times New Roman" w:cs="Times New Roman"/>
          <w:sz w:val="28"/>
          <w:szCs w:val="28"/>
        </w:rPr>
        <w:t>ученица</w:t>
      </w:r>
      <w:proofErr w:type="gramEnd"/>
      <w:r w:rsidR="00FC45FB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3E7B79" w:rsidRPr="005C0D94">
        <w:rPr>
          <w:rFonts w:ascii="Times New Roman" w:hAnsi="Times New Roman" w:cs="Times New Roman"/>
          <w:sz w:val="28"/>
          <w:szCs w:val="28"/>
        </w:rPr>
        <w:t>9 класса</w:t>
      </w:r>
      <w:r w:rsidRPr="005C0D94">
        <w:rPr>
          <w:rFonts w:ascii="Times New Roman" w:hAnsi="Times New Roman" w:cs="Times New Roman"/>
          <w:sz w:val="28"/>
          <w:szCs w:val="28"/>
        </w:rPr>
        <w:t xml:space="preserve"> ГБОУ</w:t>
      </w:r>
      <w:r w:rsidR="00FC45FB" w:rsidRPr="005C0D94">
        <w:rPr>
          <w:rFonts w:ascii="Times New Roman" w:hAnsi="Times New Roman" w:cs="Times New Roman"/>
          <w:sz w:val="28"/>
          <w:szCs w:val="28"/>
        </w:rPr>
        <w:t xml:space="preserve"> УР</w:t>
      </w:r>
      <w:r w:rsidRPr="005C0D94">
        <w:rPr>
          <w:rFonts w:ascii="Times New Roman" w:hAnsi="Times New Roman" w:cs="Times New Roman"/>
          <w:sz w:val="28"/>
          <w:szCs w:val="28"/>
        </w:rPr>
        <w:t xml:space="preserve"> «Лицей №14»,</w:t>
      </w:r>
    </w:p>
    <w:p w14:paraId="2981B6B2" w14:textId="28A636F1" w:rsidR="003E7B79" w:rsidRPr="005C0D94" w:rsidRDefault="00F760E7" w:rsidP="005C0D94">
      <w:pPr>
        <w:pStyle w:val="a3"/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Руководитель</w:t>
      </w:r>
      <w:r w:rsidR="003E7B79" w:rsidRPr="005C0D94">
        <w:rPr>
          <w:rFonts w:ascii="Times New Roman" w:hAnsi="Times New Roman" w:cs="Times New Roman"/>
          <w:sz w:val="28"/>
          <w:szCs w:val="28"/>
        </w:rPr>
        <w:t>:</w:t>
      </w:r>
      <w:r w:rsidR="00EF289D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3E7B79" w:rsidRPr="005C0D94">
        <w:rPr>
          <w:rFonts w:ascii="Times New Roman" w:hAnsi="Times New Roman" w:cs="Times New Roman"/>
          <w:sz w:val="28"/>
          <w:szCs w:val="28"/>
        </w:rPr>
        <w:t>Каргапольцева И.А.</w:t>
      </w:r>
    </w:p>
    <w:p w14:paraId="704A9451" w14:textId="5CB5A540" w:rsidR="00EF289D" w:rsidRPr="005C0D94" w:rsidRDefault="00EF289D" w:rsidP="005C0D94">
      <w:pPr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527C7" w:rsidRPr="005C0D94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E7B79" w:rsidRPr="005C0D94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="003E7B79" w:rsidRPr="005C0D94">
        <w:rPr>
          <w:rFonts w:ascii="Times New Roman" w:hAnsi="Times New Roman" w:cs="Times New Roman"/>
          <w:sz w:val="28"/>
          <w:szCs w:val="28"/>
        </w:rPr>
        <w:t xml:space="preserve"> экологии</w:t>
      </w:r>
      <w:r w:rsidRPr="005C0D94">
        <w:rPr>
          <w:rFonts w:ascii="Times New Roman" w:hAnsi="Times New Roman" w:cs="Times New Roman"/>
          <w:sz w:val="28"/>
          <w:szCs w:val="28"/>
        </w:rPr>
        <w:t xml:space="preserve"> ГБОУ</w:t>
      </w:r>
      <w:r w:rsidR="00FC45FB" w:rsidRPr="005C0D94">
        <w:rPr>
          <w:rFonts w:ascii="Times New Roman" w:hAnsi="Times New Roman" w:cs="Times New Roman"/>
          <w:sz w:val="28"/>
          <w:szCs w:val="28"/>
        </w:rPr>
        <w:t xml:space="preserve"> УР</w:t>
      </w:r>
      <w:r w:rsidRPr="005C0D94">
        <w:rPr>
          <w:rFonts w:ascii="Times New Roman" w:hAnsi="Times New Roman" w:cs="Times New Roman"/>
          <w:sz w:val="28"/>
          <w:szCs w:val="28"/>
        </w:rPr>
        <w:t xml:space="preserve"> «Лицей №14»,</w:t>
      </w:r>
    </w:p>
    <w:p w14:paraId="7828D677" w14:textId="47F3F7F3" w:rsidR="00EF289D" w:rsidRPr="005C0D94" w:rsidRDefault="00EF289D" w:rsidP="005C0D94">
      <w:pPr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6527C7" w:rsidRPr="005C0D9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E7B79" w:rsidRPr="005C0D94">
        <w:rPr>
          <w:rFonts w:ascii="Times New Roman" w:hAnsi="Times New Roman" w:cs="Times New Roman"/>
          <w:sz w:val="28"/>
          <w:szCs w:val="28"/>
        </w:rPr>
        <w:t>Кузнецова Е.Н.</w:t>
      </w:r>
      <w:r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3E7B79" w:rsidRPr="005C0D94">
        <w:rPr>
          <w:rFonts w:ascii="Times New Roman" w:hAnsi="Times New Roman" w:cs="Times New Roman"/>
          <w:sz w:val="28"/>
          <w:szCs w:val="28"/>
        </w:rPr>
        <w:t>инженер-технолог</w:t>
      </w:r>
      <w:r w:rsidRPr="005C0D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B89AED" w14:textId="32642EE5" w:rsidR="003E7B79" w:rsidRPr="005C0D94" w:rsidRDefault="00EF289D" w:rsidP="005C0D94">
      <w:pPr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6527C7" w:rsidRPr="005C0D9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E7B79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ФГБОУ ВО «УдГУ»</w:t>
      </w:r>
    </w:p>
    <w:p w14:paraId="321C4E24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14:paraId="02EE7EF8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14:paraId="128992F0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14:paraId="42D6C66C" w14:textId="77777777" w:rsidR="004073BA" w:rsidRPr="005C0D94" w:rsidRDefault="004073BA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1696863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978FCDA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1892ABC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6394BBB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4E60E068" w14:textId="77777777" w:rsidR="00DC72E0" w:rsidRPr="005C0D94" w:rsidRDefault="00DC72E0" w:rsidP="005C0D94">
      <w:pPr>
        <w:pStyle w:val="a3"/>
        <w:shd w:val="clear" w:color="auto" w:fill="FFFFFF" w:themeFill="background1"/>
        <w:spacing w:after="0" w:line="24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0B4268BD" w14:textId="75AE410A" w:rsidR="004073BA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Ижевск</w:t>
      </w:r>
    </w:p>
    <w:p w14:paraId="224873B7" w14:textId="221F7711" w:rsidR="006527C7" w:rsidRPr="005C0D94" w:rsidRDefault="006527C7" w:rsidP="005C0D94">
      <w:pPr>
        <w:pStyle w:val="a3"/>
        <w:shd w:val="clear" w:color="auto" w:fill="FFFFFF" w:themeFill="background1"/>
        <w:spacing w:after="0" w:line="24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2021</w:t>
      </w:r>
    </w:p>
    <w:p w14:paraId="0F1B322F" w14:textId="77777777" w:rsidR="005C0D94" w:rsidRPr="005C0D94" w:rsidRDefault="005C0D94" w:rsidP="005C0D94">
      <w:pPr>
        <w:pStyle w:val="a3"/>
        <w:shd w:val="clear" w:color="auto" w:fill="FFFFFF" w:themeFill="background1"/>
        <w:spacing w:after="0" w:line="240" w:lineRule="auto"/>
        <w:ind w:left="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AB85F26" w14:textId="77777777" w:rsidR="008703FC" w:rsidRPr="005C0D94" w:rsidRDefault="008703FC" w:rsidP="005C0D94">
      <w:pPr>
        <w:pStyle w:val="a3"/>
        <w:shd w:val="clear" w:color="auto" w:fill="FFFFFF" w:themeFill="background1"/>
        <w:spacing w:after="0" w:line="240" w:lineRule="auto"/>
        <w:ind w:left="284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14:paraId="7A2A36C1" w14:textId="77777777" w:rsidR="000C43E1" w:rsidRPr="005C0D94" w:rsidRDefault="000C43E1" w:rsidP="005C0D94">
      <w:pPr>
        <w:pStyle w:val="a3"/>
        <w:shd w:val="clear" w:color="auto" w:fill="FFFFFF" w:themeFill="background1"/>
        <w:spacing w:after="0" w:line="240" w:lineRule="auto"/>
        <w:ind w:left="284"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3"/>
        <w:gridCol w:w="703"/>
      </w:tblGrid>
      <w:tr w:rsidR="008703FC" w:rsidRPr="005C0D94" w14:paraId="6DF0247B" w14:textId="77777777" w:rsidTr="008703FC">
        <w:tc>
          <w:tcPr>
            <w:tcW w:w="8363" w:type="dxa"/>
            <w:hideMark/>
          </w:tcPr>
          <w:p w14:paraId="6E270DF8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03" w:type="dxa"/>
            <w:hideMark/>
          </w:tcPr>
          <w:p w14:paraId="6B4FC2C6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703FC" w:rsidRPr="005C0D94" w14:paraId="4568EF91" w14:textId="77777777" w:rsidTr="008703FC">
        <w:tc>
          <w:tcPr>
            <w:tcW w:w="8363" w:type="dxa"/>
            <w:hideMark/>
          </w:tcPr>
          <w:p w14:paraId="30B47AF2" w14:textId="1CD5019C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bookmarkStart w:id="0" w:name="_Hlk61304010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часть. Микроклональное размножение растений   </w:t>
            </w:r>
            <w:bookmarkEnd w:id="0"/>
          </w:p>
        </w:tc>
        <w:tc>
          <w:tcPr>
            <w:tcW w:w="703" w:type="dxa"/>
            <w:hideMark/>
          </w:tcPr>
          <w:p w14:paraId="16DD5DEC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03FC" w:rsidRPr="005C0D94" w14:paraId="2A2AF872" w14:textId="77777777" w:rsidTr="008703FC">
        <w:tc>
          <w:tcPr>
            <w:tcW w:w="8363" w:type="dxa"/>
            <w:hideMark/>
          </w:tcPr>
          <w:p w14:paraId="65BB566E" w14:textId="32AB7618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Этапы и методы микроклонального размножения</w:t>
            </w:r>
          </w:p>
        </w:tc>
        <w:tc>
          <w:tcPr>
            <w:tcW w:w="703" w:type="dxa"/>
            <w:hideMark/>
          </w:tcPr>
          <w:p w14:paraId="5EEFA21C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03FC" w:rsidRPr="005C0D94" w14:paraId="1084238B" w14:textId="77777777" w:rsidTr="008703FC">
        <w:tc>
          <w:tcPr>
            <w:tcW w:w="8363" w:type="dxa"/>
            <w:hideMark/>
          </w:tcPr>
          <w:p w14:paraId="4D89F2F2" w14:textId="76DE47F0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Факторы, влияющие на процесс микроклонального размножения</w:t>
            </w:r>
          </w:p>
        </w:tc>
        <w:tc>
          <w:tcPr>
            <w:tcW w:w="703" w:type="dxa"/>
            <w:hideMark/>
          </w:tcPr>
          <w:p w14:paraId="403A1D55" w14:textId="5BC1DFAD" w:rsidR="008703FC" w:rsidRPr="005C0D94" w:rsidRDefault="00DC72E0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703FC" w:rsidRPr="005C0D94" w14:paraId="4E659489" w14:textId="77777777" w:rsidTr="008703FC">
        <w:tc>
          <w:tcPr>
            <w:tcW w:w="8363" w:type="dxa"/>
            <w:hideMark/>
          </w:tcPr>
          <w:p w14:paraId="385440EC" w14:textId="487ABE7E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Состав питательных сред</w:t>
            </w:r>
          </w:p>
        </w:tc>
        <w:tc>
          <w:tcPr>
            <w:tcW w:w="703" w:type="dxa"/>
            <w:hideMark/>
          </w:tcPr>
          <w:p w14:paraId="134B64C5" w14:textId="4787B618" w:rsidR="008703FC" w:rsidRPr="005C0D94" w:rsidRDefault="00DC72E0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703FC" w:rsidRPr="005C0D94" w14:paraId="4239E918" w14:textId="77777777" w:rsidTr="008703FC">
        <w:tc>
          <w:tcPr>
            <w:tcW w:w="8363" w:type="dxa"/>
            <w:hideMark/>
          </w:tcPr>
          <w:p w14:paraId="2A0023BD" w14:textId="27EACECD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Биологическая характеристика </w:t>
            </w:r>
            <w:r w:rsidRPr="005C0D94">
              <w:rPr>
                <w:rFonts w:ascii="Times New Roman" w:eastAsia="TimesNewRomanPSMT" w:hAnsi="Times New Roman" w:cs="Times New Roman"/>
                <w:i/>
                <w:sz w:val="28"/>
                <w:szCs w:val="28"/>
                <w:lang w:val="en-US"/>
              </w:rPr>
              <w:t>Digitalis</w:t>
            </w:r>
            <w:r w:rsidRPr="005C0D94">
              <w:rPr>
                <w:rFonts w:ascii="Times New Roman" w:eastAsia="TimesNewRomanPSMT" w:hAnsi="Times New Roman" w:cs="Times New Roman"/>
                <w:i/>
                <w:sz w:val="28"/>
                <w:szCs w:val="28"/>
              </w:rPr>
              <w:t xml:space="preserve"> </w:t>
            </w:r>
            <w:r w:rsidRPr="005C0D9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grandiflora</w:t>
            </w:r>
            <w:r w:rsidRPr="005C0D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C0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3" w:type="dxa"/>
            <w:hideMark/>
          </w:tcPr>
          <w:p w14:paraId="6267C693" w14:textId="0369ECDA" w:rsidR="008703FC" w:rsidRPr="005C0D94" w:rsidRDefault="00DC72E0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703FC" w:rsidRPr="005C0D94" w14:paraId="7528CDC3" w14:textId="77777777" w:rsidTr="008703FC">
        <w:tc>
          <w:tcPr>
            <w:tcW w:w="8363" w:type="dxa"/>
            <w:hideMark/>
          </w:tcPr>
          <w:p w14:paraId="42B00294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Выводы по первой главе</w:t>
            </w:r>
          </w:p>
        </w:tc>
        <w:tc>
          <w:tcPr>
            <w:tcW w:w="703" w:type="dxa"/>
            <w:hideMark/>
          </w:tcPr>
          <w:p w14:paraId="755FBED4" w14:textId="2D82F892" w:rsidR="008703FC" w:rsidRPr="005C0D94" w:rsidRDefault="00DC72E0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703FC" w:rsidRPr="005C0D94" w14:paraId="4655140E" w14:textId="77777777" w:rsidTr="003D73D0">
        <w:trPr>
          <w:trHeight w:val="984"/>
        </w:trPr>
        <w:tc>
          <w:tcPr>
            <w:tcW w:w="8363" w:type="dxa"/>
            <w:hideMark/>
          </w:tcPr>
          <w:p w14:paraId="09A5E6A3" w14:textId="77777777" w:rsidR="008703FC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Глава 2. Практическая часть. Разработка начальных этапов клонального микроразмножения </w:t>
            </w:r>
            <w:r w:rsidRPr="005C0D94">
              <w:rPr>
                <w:rFonts w:ascii="Times New Roman" w:eastAsia="TimesNewRomanPSMT" w:hAnsi="Times New Roman" w:cs="Times New Roman"/>
                <w:i/>
                <w:sz w:val="28"/>
                <w:szCs w:val="28"/>
                <w:lang w:val="en-US"/>
              </w:rPr>
              <w:t>Digitalis</w:t>
            </w:r>
            <w:r w:rsidRPr="005C0D94">
              <w:rPr>
                <w:rFonts w:ascii="Times New Roman" w:eastAsia="TimesNewRomanPSMT" w:hAnsi="Times New Roman" w:cs="Times New Roman"/>
                <w:i/>
                <w:sz w:val="28"/>
                <w:szCs w:val="28"/>
              </w:rPr>
              <w:t xml:space="preserve"> </w:t>
            </w:r>
            <w:r w:rsidRPr="005C0D9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grandiflora</w:t>
            </w:r>
            <w:r w:rsidRPr="005C0D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C0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96AB0B2" w14:textId="3C8DBF7A" w:rsidR="003D73D0" w:rsidRPr="005C0D94" w:rsidRDefault="003D73D0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Материалы и методика проведения исследования</w:t>
            </w:r>
          </w:p>
        </w:tc>
        <w:tc>
          <w:tcPr>
            <w:tcW w:w="703" w:type="dxa"/>
          </w:tcPr>
          <w:p w14:paraId="4D096412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197D1" w14:textId="5790BF09" w:rsidR="008703FC" w:rsidRDefault="00BA603E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7C50E459" w14:textId="535A87B2" w:rsidR="003D73D0" w:rsidRPr="005C0D94" w:rsidRDefault="00BA603E" w:rsidP="003D73D0">
            <w:pPr>
              <w:pStyle w:val="a3"/>
              <w:spacing w:after="0" w:line="240" w:lineRule="auto"/>
              <w:ind w:left="0"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</w:tr>
      <w:tr w:rsidR="008703FC" w:rsidRPr="005C0D94" w14:paraId="4AD58556" w14:textId="77777777" w:rsidTr="008703FC">
        <w:tc>
          <w:tcPr>
            <w:tcW w:w="8363" w:type="dxa"/>
            <w:hideMark/>
          </w:tcPr>
          <w:p w14:paraId="48EF4250" w14:textId="42DE2E88" w:rsidR="008703FC" w:rsidRPr="005C0D94" w:rsidRDefault="003D73D0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03FC"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семян на всхожесть</w:t>
            </w:r>
          </w:p>
        </w:tc>
        <w:tc>
          <w:tcPr>
            <w:tcW w:w="703" w:type="dxa"/>
            <w:hideMark/>
          </w:tcPr>
          <w:p w14:paraId="1DCFE01D" w14:textId="570AB470" w:rsidR="008703FC" w:rsidRPr="005C0D94" w:rsidRDefault="00A07C51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60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03FC" w:rsidRPr="005C0D94" w14:paraId="0DF59446" w14:textId="77777777" w:rsidTr="008703FC">
        <w:tc>
          <w:tcPr>
            <w:tcW w:w="8363" w:type="dxa"/>
            <w:hideMark/>
          </w:tcPr>
          <w:p w14:paraId="7C69150C" w14:textId="3D30A822" w:rsidR="008703FC" w:rsidRPr="005C0D94" w:rsidRDefault="003D73D0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03FC"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Стерилизация эксплантов</w:t>
            </w:r>
          </w:p>
        </w:tc>
        <w:tc>
          <w:tcPr>
            <w:tcW w:w="703" w:type="dxa"/>
            <w:hideMark/>
          </w:tcPr>
          <w:p w14:paraId="66596145" w14:textId="4DB9E8C8" w:rsidR="008703FC" w:rsidRPr="005C0D94" w:rsidRDefault="004F5008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703FC" w:rsidRPr="005C0D94" w14:paraId="68AE08F2" w14:textId="77777777" w:rsidTr="008703FC">
        <w:tc>
          <w:tcPr>
            <w:tcW w:w="8363" w:type="dxa"/>
            <w:hideMark/>
          </w:tcPr>
          <w:p w14:paraId="2145ECBE" w14:textId="664BA34E" w:rsidR="008703FC" w:rsidRPr="005C0D94" w:rsidRDefault="003D73D0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r w:rsidR="00C207D1" w:rsidRPr="005C0D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03FC"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Выбор оптимальной питательной среды</w:t>
            </w:r>
          </w:p>
        </w:tc>
        <w:tc>
          <w:tcPr>
            <w:tcW w:w="703" w:type="dxa"/>
            <w:hideMark/>
          </w:tcPr>
          <w:p w14:paraId="1297E80D" w14:textId="697DA9B3" w:rsidR="008703FC" w:rsidRPr="005C0D94" w:rsidRDefault="00BA603E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703FC" w:rsidRPr="005C0D94" w14:paraId="151F9323" w14:textId="77777777" w:rsidTr="008703FC">
        <w:tc>
          <w:tcPr>
            <w:tcW w:w="8363" w:type="dxa"/>
            <w:hideMark/>
          </w:tcPr>
          <w:p w14:paraId="779A1E07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Выводы по второй главе</w:t>
            </w:r>
          </w:p>
        </w:tc>
        <w:tc>
          <w:tcPr>
            <w:tcW w:w="703" w:type="dxa"/>
            <w:hideMark/>
          </w:tcPr>
          <w:p w14:paraId="6E7EE4E2" w14:textId="0E239117" w:rsidR="008703FC" w:rsidRPr="005C0D94" w:rsidRDefault="00BA603E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703FC" w:rsidRPr="005C0D94" w14:paraId="33A6BCD0" w14:textId="77777777" w:rsidTr="008703FC">
        <w:tc>
          <w:tcPr>
            <w:tcW w:w="8363" w:type="dxa"/>
            <w:hideMark/>
          </w:tcPr>
          <w:p w14:paraId="775C61E1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03" w:type="dxa"/>
            <w:hideMark/>
          </w:tcPr>
          <w:p w14:paraId="2E23EF79" w14:textId="6827CE57" w:rsidR="008703FC" w:rsidRPr="005C0D94" w:rsidRDefault="004F5008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703FC" w:rsidRPr="005C0D94" w14:paraId="149774EC" w14:textId="77777777" w:rsidTr="008703FC">
        <w:tc>
          <w:tcPr>
            <w:tcW w:w="8363" w:type="dxa"/>
            <w:hideMark/>
          </w:tcPr>
          <w:p w14:paraId="1EA658D2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03" w:type="dxa"/>
            <w:hideMark/>
          </w:tcPr>
          <w:p w14:paraId="6EAA4149" w14:textId="5F993186" w:rsidR="008703FC" w:rsidRPr="005C0D94" w:rsidRDefault="00A07C51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60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Start w:id="1" w:name="_GoBack"/>
            <w:bookmarkEnd w:id="1"/>
          </w:p>
        </w:tc>
      </w:tr>
      <w:tr w:rsidR="008703FC" w:rsidRPr="005C0D94" w14:paraId="5BAAD519" w14:textId="77777777" w:rsidTr="008703FC">
        <w:tc>
          <w:tcPr>
            <w:tcW w:w="8363" w:type="dxa"/>
            <w:hideMark/>
          </w:tcPr>
          <w:p w14:paraId="116D4EB0" w14:textId="77777777" w:rsidR="008703FC" w:rsidRPr="005C0D94" w:rsidRDefault="008703FC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3" w:type="dxa"/>
            <w:hideMark/>
          </w:tcPr>
          <w:p w14:paraId="29707E52" w14:textId="354285A7" w:rsidR="004F5008" w:rsidRPr="005C0D94" w:rsidRDefault="004F5008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96DB7" w:rsidRPr="005C0D94" w14:paraId="24C16217" w14:textId="77777777" w:rsidTr="008703FC">
        <w:tc>
          <w:tcPr>
            <w:tcW w:w="8363" w:type="dxa"/>
          </w:tcPr>
          <w:p w14:paraId="165CEEE2" w14:textId="29DCD1F7" w:rsidR="00596DB7" w:rsidRPr="005C0D94" w:rsidRDefault="00596DB7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Глоссарий</w:t>
            </w:r>
          </w:p>
        </w:tc>
        <w:tc>
          <w:tcPr>
            <w:tcW w:w="703" w:type="dxa"/>
          </w:tcPr>
          <w:p w14:paraId="06451EF5" w14:textId="176FC0C2" w:rsidR="00596DB7" w:rsidRPr="005C0D94" w:rsidRDefault="00596DB7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F5008" w:rsidRPr="005C0D94" w14:paraId="0E8B46B0" w14:textId="77777777" w:rsidTr="008703FC">
        <w:tc>
          <w:tcPr>
            <w:tcW w:w="8363" w:type="dxa"/>
          </w:tcPr>
          <w:p w14:paraId="302DEE13" w14:textId="77777777" w:rsidR="004F5008" w:rsidRPr="005C0D94" w:rsidRDefault="004F5008" w:rsidP="005C0D94">
            <w:pPr>
              <w:pStyle w:val="a3"/>
              <w:spacing w:after="0" w:line="240" w:lineRule="auto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14:paraId="6D130A9E" w14:textId="77777777" w:rsidR="004F5008" w:rsidRPr="005C0D94" w:rsidRDefault="004F5008" w:rsidP="005C0D94">
            <w:pPr>
              <w:pStyle w:val="a3"/>
              <w:spacing w:after="0" w:line="240" w:lineRule="auto"/>
              <w:ind w:left="0" w:right="-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96912A" w14:textId="22DD11A4" w:rsidR="004073BA" w:rsidRPr="005C0D94" w:rsidRDefault="004073BA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104BCA02" w14:textId="77777777" w:rsidR="004073BA" w:rsidRPr="005C0D94" w:rsidRDefault="004073BA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469168B9" w14:textId="77777777" w:rsidR="004073BA" w:rsidRPr="005C0D94" w:rsidRDefault="004073BA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536B4B4F" w14:textId="77777777" w:rsidR="00B85035" w:rsidRPr="005C0D94" w:rsidRDefault="00B85035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56350830" w14:textId="77777777" w:rsidR="00035B2A" w:rsidRPr="005C0D94" w:rsidRDefault="00035B2A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4B880842" w14:textId="3CC8EF8B" w:rsidR="00035B2A" w:rsidRPr="005C0D94" w:rsidRDefault="00035B2A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039A6ADC" w14:textId="77777777" w:rsidR="00F11E2C" w:rsidRPr="005C0D94" w:rsidRDefault="00F11E2C" w:rsidP="005C0D94">
      <w:pPr>
        <w:pStyle w:val="Default"/>
        <w:ind w:right="-2" w:firstLine="851"/>
        <w:jc w:val="both"/>
        <w:rPr>
          <w:rFonts w:eastAsia="TimesNewRomanPSMT"/>
          <w:sz w:val="28"/>
          <w:szCs w:val="28"/>
        </w:rPr>
      </w:pPr>
    </w:p>
    <w:p w14:paraId="622AE8C6" w14:textId="77777777" w:rsidR="00C207D1" w:rsidRPr="005C0D94" w:rsidRDefault="00C207D1" w:rsidP="005C0D94">
      <w:pPr>
        <w:spacing w:after="160" w:line="240" w:lineRule="auto"/>
        <w:rPr>
          <w:rFonts w:ascii="Times New Roman" w:eastAsia="TimesNewRomanPSMT" w:hAnsi="Times New Roman" w:cs="Times New Roman"/>
          <w:b/>
          <w:color w:val="000000"/>
          <w:sz w:val="28"/>
          <w:szCs w:val="28"/>
        </w:rPr>
      </w:pPr>
      <w:r w:rsidRPr="005C0D94">
        <w:rPr>
          <w:rFonts w:eastAsia="TimesNewRomanPSMT"/>
          <w:b/>
          <w:sz w:val="28"/>
          <w:szCs w:val="28"/>
        </w:rPr>
        <w:br w:type="page"/>
      </w:r>
    </w:p>
    <w:p w14:paraId="042ACC02" w14:textId="73997BAF" w:rsidR="00F81841" w:rsidRPr="005C0D94" w:rsidRDefault="00F11E2C" w:rsidP="005C0D94">
      <w:pPr>
        <w:pStyle w:val="Default"/>
        <w:ind w:right="-2"/>
        <w:jc w:val="center"/>
        <w:rPr>
          <w:rFonts w:eastAsia="TimesNewRomanPSMT"/>
          <w:b/>
          <w:sz w:val="28"/>
          <w:szCs w:val="28"/>
        </w:rPr>
      </w:pPr>
      <w:r w:rsidRPr="005C0D94">
        <w:rPr>
          <w:rFonts w:eastAsia="TimesNewRomanPSMT"/>
          <w:b/>
          <w:sz w:val="28"/>
          <w:szCs w:val="28"/>
        </w:rPr>
        <w:lastRenderedPageBreak/>
        <w:t>В</w:t>
      </w:r>
      <w:r w:rsidR="003213CD" w:rsidRPr="005C0D94">
        <w:rPr>
          <w:rFonts w:eastAsia="TimesNewRomanPSMT"/>
          <w:b/>
          <w:sz w:val="28"/>
          <w:szCs w:val="28"/>
        </w:rPr>
        <w:t>ведение</w:t>
      </w:r>
    </w:p>
    <w:p w14:paraId="78E12CC2" w14:textId="2C36FDFB" w:rsidR="00C530B4" w:rsidRPr="005C0D94" w:rsidRDefault="004F392F" w:rsidP="005C0D94">
      <w:pPr>
        <w:pStyle w:val="a4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C0D94">
        <w:rPr>
          <w:color w:val="000000" w:themeColor="text1"/>
          <w:sz w:val="28"/>
          <w:szCs w:val="28"/>
          <w:shd w:val="clear" w:color="auto" w:fill="FFFFFF"/>
        </w:rPr>
        <w:t>Среди основных экологических проблем современности сокращение биоразн</w:t>
      </w:r>
      <w:r w:rsidR="003E7B79" w:rsidRPr="005C0D94">
        <w:rPr>
          <w:color w:val="000000" w:themeColor="text1"/>
          <w:sz w:val="28"/>
          <w:szCs w:val="28"/>
          <w:shd w:val="clear" w:color="auto" w:fill="FFFFFF"/>
        </w:rPr>
        <w:t>ообразия занимает особое место. В настоящее время п</w:t>
      </w:r>
      <w:r w:rsidRPr="005C0D94">
        <w:rPr>
          <w:color w:val="000000" w:themeColor="text1"/>
          <w:sz w:val="28"/>
          <w:szCs w:val="28"/>
          <w:shd w:val="clear" w:color="auto" w:fill="FFFFFF"/>
        </w:rPr>
        <w:t>роисходит интенсивное ун</w:t>
      </w:r>
      <w:r w:rsidR="003E7B79" w:rsidRPr="005C0D94">
        <w:rPr>
          <w:color w:val="000000" w:themeColor="text1"/>
          <w:sz w:val="28"/>
          <w:szCs w:val="28"/>
          <w:shd w:val="clear" w:color="auto" w:fill="FFFFFF"/>
        </w:rPr>
        <w:t xml:space="preserve">ичтожение природных экосистем, сопровождающееся </w:t>
      </w:r>
      <w:r w:rsidRPr="005C0D94">
        <w:rPr>
          <w:color w:val="000000" w:themeColor="text1"/>
          <w:sz w:val="28"/>
          <w:szCs w:val="28"/>
          <w:shd w:val="clear" w:color="auto" w:fill="FFFFFF"/>
        </w:rPr>
        <w:t>исчезновение</w:t>
      </w:r>
      <w:r w:rsidR="003E7B79" w:rsidRPr="005C0D94">
        <w:rPr>
          <w:color w:val="000000" w:themeColor="text1"/>
          <w:sz w:val="28"/>
          <w:szCs w:val="28"/>
          <w:shd w:val="clear" w:color="auto" w:fill="FFFFFF"/>
        </w:rPr>
        <w:t>м</w:t>
      </w:r>
      <w:r w:rsidRPr="005C0D94">
        <w:rPr>
          <w:color w:val="000000" w:themeColor="text1"/>
          <w:sz w:val="28"/>
          <w:szCs w:val="28"/>
          <w:shd w:val="clear" w:color="auto" w:fill="FFFFFF"/>
        </w:rPr>
        <w:t xml:space="preserve"> видов живых организмов. В Красный список МСОП Всемирного союза охраны природы занесено более девяти тысяч видов животных и почти семь тысяч видов растений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F15634" w:rsidRPr="005C0D94">
        <w:rPr>
          <w:color w:val="000000" w:themeColor="text1"/>
          <w:sz w:val="28"/>
          <w:szCs w:val="28"/>
          <w:shd w:val="clear" w:color="auto" w:fill="FFFFFF"/>
        </w:rPr>
        <w:t>17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Pr="005C0D94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17F0BFB" w14:textId="77777777" w:rsidR="000A4D03" w:rsidRPr="005C0D94" w:rsidRDefault="004F392F" w:rsidP="005C0D94">
      <w:pPr>
        <w:pStyle w:val="a4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  <w:shd w:val="clear" w:color="auto" w:fill="FFFFFF"/>
        </w:rPr>
        <w:t xml:space="preserve">Биологическое разнообразие является всемирным достоянием, основой для поддержания экологических условий существования и экономического развития человеческого общества. </w:t>
      </w:r>
      <w:r w:rsidRPr="005C0D94">
        <w:rPr>
          <w:color w:val="000000" w:themeColor="text1"/>
          <w:sz w:val="28"/>
          <w:szCs w:val="28"/>
        </w:rPr>
        <w:t xml:space="preserve">Биоразнообразие прежде всего имеет практическую ценность, являясь источником биологических ресурсов, включая продукты питания, сырье </w:t>
      </w:r>
      <w:r w:rsidR="006B4C95" w:rsidRPr="005C0D94">
        <w:rPr>
          <w:color w:val="000000" w:themeColor="text1"/>
          <w:sz w:val="28"/>
          <w:szCs w:val="28"/>
        </w:rPr>
        <w:t xml:space="preserve">для </w:t>
      </w:r>
      <w:r w:rsidRPr="005C0D94">
        <w:rPr>
          <w:color w:val="000000" w:themeColor="text1"/>
          <w:sz w:val="28"/>
          <w:szCs w:val="28"/>
        </w:rPr>
        <w:t>производства строительных материалов, лекарств</w:t>
      </w:r>
      <w:r w:rsidR="006B4C95" w:rsidRPr="005C0D94">
        <w:rPr>
          <w:color w:val="000000" w:themeColor="text1"/>
          <w:sz w:val="28"/>
          <w:szCs w:val="28"/>
        </w:rPr>
        <w:t>,</w:t>
      </w:r>
      <w:r w:rsidR="006F698A" w:rsidRPr="005C0D94">
        <w:rPr>
          <w:color w:val="000000" w:themeColor="text1"/>
          <w:sz w:val="28"/>
          <w:szCs w:val="28"/>
        </w:rPr>
        <w:t xml:space="preserve"> одежды </w:t>
      </w:r>
      <w:r w:rsidRPr="005C0D94">
        <w:rPr>
          <w:color w:val="000000" w:themeColor="text1"/>
          <w:sz w:val="28"/>
          <w:szCs w:val="28"/>
        </w:rPr>
        <w:t>и т.д. Глобальная экономическая и экологическая выгода биоразнообразия в мире оценивается на уровне 3 трлн. долл. в год, что эквивалентно почти 11% годового мирово</w:t>
      </w:r>
      <w:r w:rsidR="00A97BB3" w:rsidRPr="005C0D94">
        <w:rPr>
          <w:color w:val="000000" w:themeColor="text1"/>
          <w:sz w:val="28"/>
          <w:szCs w:val="28"/>
        </w:rPr>
        <w:t>го экономического производства</w:t>
      </w:r>
      <w:r w:rsidR="00EA7B37" w:rsidRPr="005C0D94">
        <w:rPr>
          <w:color w:val="000000" w:themeColor="text1"/>
          <w:sz w:val="28"/>
          <w:szCs w:val="28"/>
        </w:rPr>
        <w:t>.</w:t>
      </w:r>
      <w:r w:rsidR="00BD228C" w:rsidRPr="005C0D94">
        <w:rPr>
          <w:color w:val="000000" w:themeColor="text1"/>
          <w:sz w:val="28"/>
          <w:szCs w:val="28"/>
        </w:rPr>
        <w:t xml:space="preserve"> </w:t>
      </w:r>
    </w:p>
    <w:p w14:paraId="31FB7F9D" w14:textId="092E63F5" w:rsidR="00D015E7" w:rsidRPr="005C0D94" w:rsidRDefault="003E7B79" w:rsidP="005C0D94">
      <w:pPr>
        <w:pStyle w:val="a4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</w:rPr>
        <w:t>Здоровье человека тесно связано с</w:t>
      </w:r>
      <w:r w:rsidR="004F392F" w:rsidRPr="005C0D94">
        <w:rPr>
          <w:color w:val="000000" w:themeColor="text1"/>
          <w:sz w:val="28"/>
          <w:szCs w:val="28"/>
        </w:rPr>
        <w:t xml:space="preserve"> сохранением биоразнообразия, </w:t>
      </w:r>
      <w:r w:rsidR="000C51D6" w:rsidRPr="005C0D94">
        <w:rPr>
          <w:color w:val="000000" w:themeColor="text1"/>
          <w:sz w:val="28"/>
          <w:szCs w:val="28"/>
        </w:rPr>
        <w:t>так</w:t>
      </w:r>
      <w:r w:rsidR="006B4C95" w:rsidRPr="005C0D94">
        <w:rPr>
          <w:color w:val="000000" w:themeColor="text1"/>
          <w:sz w:val="28"/>
          <w:szCs w:val="28"/>
        </w:rPr>
        <w:t xml:space="preserve"> </w:t>
      </w:r>
      <w:r w:rsidR="004F392F" w:rsidRPr="005C0D94">
        <w:rPr>
          <w:color w:val="000000" w:themeColor="text1"/>
          <w:sz w:val="28"/>
          <w:szCs w:val="28"/>
        </w:rPr>
        <w:t>п</w:t>
      </w:r>
      <w:r w:rsidR="006B4C95" w:rsidRPr="005C0D94">
        <w:rPr>
          <w:color w:val="000000" w:themeColor="text1"/>
          <w:sz w:val="28"/>
          <w:szCs w:val="28"/>
          <w:shd w:val="clear" w:color="auto" w:fill="FFFFFF"/>
        </w:rPr>
        <w:t>римерно ¼</w:t>
      </w:r>
      <w:r w:rsidR="00BD228C" w:rsidRPr="005C0D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C0D94">
        <w:rPr>
          <w:color w:val="000000" w:themeColor="text1"/>
          <w:sz w:val="28"/>
          <w:szCs w:val="28"/>
          <w:shd w:val="clear" w:color="auto" w:fill="FFFFFF"/>
        </w:rPr>
        <w:t xml:space="preserve">всех </w:t>
      </w:r>
      <w:r w:rsidR="004F392F" w:rsidRPr="005C0D94">
        <w:rPr>
          <w:color w:val="000000" w:themeColor="text1"/>
          <w:sz w:val="28"/>
          <w:szCs w:val="28"/>
          <w:shd w:val="clear" w:color="auto" w:fill="FFFFFF"/>
        </w:rPr>
        <w:t xml:space="preserve">общепризнанных медикаментов получают из растительного материала.  </w:t>
      </w:r>
      <w:r w:rsidR="00BD228C" w:rsidRPr="005C0D94">
        <w:rPr>
          <w:sz w:val="28"/>
          <w:szCs w:val="28"/>
        </w:rPr>
        <w:t xml:space="preserve">При этом возможности </w:t>
      </w:r>
      <w:r w:rsidR="002E49F7" w:rsidRPr="005C0D94">
        <w:rPr>
          <w:sz w:val="28"/>
          <w:szCs w:val="28"/>
        </w:rPr>
        <w:t>получения данных вещ</w:t>
      </w:r>
      <w:r w:rsidR="00BD228C" w:rsidRPr="005C0D94">
        <w:rPr>
          <w:sz w:val="28"/>
          <w:szCs w:val="28"/>
        </w:rPr>
        <w:t xml:space="preserve">еств из растений в достаточном </w:t>
      </w:r>
      <w:r w:rsidR="002E49F7" w:rsidRPr="005C0D94">
        <w:rPr>
          <w:sz w:val="28"/>
          <w:szCs w:val="28"/>
        </w:rPr>
        <w:t>коли</w:t>
      </w:r>
      <w:r w:rsidR="00BD228C" w:rsidRPr="005C0D94">
        <w:rPr>
          <w:sz w:val="28"/>
          <w:szCs w:val="28"/>
        </w:rPr>
        <w:t xml:space="preserve">честве зачастую </w:t>
      </w:r>
      <w:r w:rsidR="002E49F7" w:rsidRPr="005C0D94">
        <w:rPr>
          <w:sz w:val="28"/>
          <w:szCs w:val="28"/>
        </w:rPr>
        <w:t>ограни</w:t>
      </w:r>
      <w:r w:rsidR="007064DB" w:rsidRPr="005C0D94">
        <w:rPr>
          <w:sz w:val="28"/>
          <w:szCs w:val="28"/>
        </w:rPr>
        <w:t xml:space="preserve">чены, что </w:t>
      </w:r>
      <w:r w:rsidR="003742A3" w:rsidRPr="005C0D94">
        <w:rPr>
          <w:sz w:val="28"/>
          <w:szCs w:val="28"/>
        </w:rPr>
        <w:t xml:space="preserve">вызвано </w:t>
      </w:r>
      <w:r w:rsidR="002E49F7" w:rsidRPr="005C0D94">
        <w:rPr>
          <w:sz w:val="28"/>
          <w:szCs w:val="28"/>
        </w:rPr>
        <w:t>принадлежностью многих лекарственных расте</w:t>
      </w:r>
      <w:r w:rsidR="002E52D2" w:rsidRPr="005C0D94">
        <w:rPr>
          <w:sz w:val="28"/>
          <w:szCs w:val="28"/>
        </w:rPr>
        <w:t>ний к редким и исчез</w:t>
      </w:r>
      <w:r w:rsidR="005952FD" w:rsidRPr="005C0D94">
        <w:rPr>
          <w:sz w:val="28"/>
          <w:szCs w:val="28"/>
        </w:rPr>
        <w:t xml:space="preserve">ающим видам 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F15634" w:rsidRPr="005C0D94">
        <w:rPr>
          <w:color w:val="000000" w:themeColor="text1"/>
          <w:sz w:val="28"/>
          <w:szCs w:val="28"/>
          <w:shd w:val="clear" w:color="auto" w:fill="FFFFFF"/>
        </w:rPr>
        <w:t>18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EA7B37" w:rsidRPr="005C0D94">
        <w:rPr>
          <w:color w:val="000000" w:themeColor="text1"/>
          <w:sz w:val="28"/>
          <w:szCs w:val="28"/>
        </w:rPr>
        <w:t>.</w:t>
      </w:r>
    </w:p>
    <w:p w14:paraId="185B8560" w14:textId="77777777" w:rsidR="002E49F7" w:rsidRPr="005C0D94" w:rsidRDefault="00751D78" w:rsidP="005C0D94">
      <w:pPr>
        <w:pStyle w:val="Default"/>
        <w:ind w:right="-2" w:firstLine="709"/>
        <w:jc w:val="both"/>
        <w:rPr>
          <w:rFonts w:eastAsia="Times New Roman"/>
          <w:sz w:val="28"/>
          <w:szCs w:val="28"/>
          <w:lang w:eastAsia="ru-RU"/>
        </w:rPr>
      </w:pPr>
      <w:r w:rsidRPr="005C0D94">
        <w:rPr>
          <w:rFonts w:eastAsia="Times New Roman"/>
          <w:sz w:val="28"/>
          <w:szCs w:val="28"/>
          <w:lang w:eastAsia="ru-RU"/>
        </w:rPr>
        <w:t xml:space="preserve">Преодолеть </w:t>
      </w:r>
      <w:r w:rsidR="001A2497" w:rsidRPr="005C0D94">
        <w:rPr>
          <w:rFonts w:eastAsia="Times New Roman"/>
          <w:sz w:val="28"/>
          <w:szCs w:val="28"/>
          <w:lang w:eastAsia="ru-RU"/>
        </w:rPr>
        <w:t xml:space="preserve">сокращение запасов растительных ресурсов возможно </w:t>
      </w:r>
      <w:r w:rsidR="003256C0" w:rsidRPr="005C0D94">
        <w:rPr>
          <w:rFonts w:eastAsia="Times New Roman"/>
          <w:sz w:val="28"/>
          <w:szCs w:val="28"/>
          <w:lang w:eastAsia="ru-RU"/>
        </w:rPr>
        <w:t>благодаря микроклональному размножению</w:t>
      </w:r>
      <w:r w:rsidR="000C51D6" w:rsidRPr="005C0D94">
        <w:rPr>
          <w:rFonts w:eastAsia="Times New Roman"/>
          <w:sz w:val="28"/>
          <w:szCs w:val="28"/>
          <w:lang w:eastAsia="ru-RU"/>
        </w:rPr>
        <w:t>, о</w:t>
      </w:r>
      <w:r w:rsidR="001A2497" w:rsidRPr="005C0D94">
        <w:rPr>
          <w:rFonts w:eastAsia="Times New Roman"/>
          <w:sz w:val="28"/>
          <w:szCs w:val="28"/>
          <w:lang w:eastAsia="ru-RU"/>
        </w:rPr>
        <w:t>дним из преимуществ</w:t>
      </w:r>
      <w:r w:rsidR="000C51D6" w:rsidRPr="005C0D94">
        <w:rPr>
          <w:rFonts w:eastAsia="Times New Roman"/>
          <w:sz w:val="28"/>
          <w:szCs w:val="28"/>
          <w:lang w:eastAsia="ru-RU"/>
        </w:rPr>
        <w:t xml:space="preserve"> которого</w:t>
      </w:r>
      <w:r w:rsidR="003256C0" w:rsidRPr="005C0D94">
        <w:rPr>
          <w:rFonts w:eastAsia="Times New Roman"/>
          <w:sz w:val="28"/>
          <w:szCs w:val="28"/>
          <w:lang w:eastAsia="ru-RU"/>
        </w:rPr>
        <w:t xml:space="preserve"> </w:t>
      </w:r>
      <w:r w:rsidR="006F5507" w:rsidRPr="005C0D94">
        <w:rPr>
          <w:rFonts w:eastAsia="Times New Roman"/>
          <w:sz w:val="28"/>
          <w:szCs w:val="28"/>
          <w:lang w:eastAsia="ru-RU"/>
        </w:rPr>
        <w:t>является получение</w:t>
      </w:r>
      <w:r w:rsidR="00BD228C" w:rsidRPr="005C0D94">
        <w:rPr>
          <w:rFonts w:eastAsia="Times New Roman"/>
          <w:sz w:val="28"/>
          <w:szCs w:val="28"/>
          <w:lang w:eastAsia="ru-RU"/>
        </w:rPr>
        <w:t xml:space="preserve"> продукта </w:t>
      </w:r>
      <w:r w:rsidR="002E49F7" w:rsidRPr="005C0D94">
        <w:rPr>
          <w:rFonts w:eastAsia="Times New Roman"/>
          <w:sz w:val="28"/>
          <w:szCs w:val="28"/>
          <w:lang w:eastAsia="ru-RU"/>
        </w:rPr>
        <w:t>независим</w:t>
      </w:r>
      <w:r w:rsidR="00BD228C" w:rsidRPr="005C0D94">
        <w:rPr>
          <w:rFonts w:eastAsia="Times New Roman"/>
          <w:sz w:val="28"/>
          <w:szCs w:val="28"/>
          <w:lang w:eastAsia="ru-RU"/>
        </w:rPr>
        <w:t xml:space="preserve">о </w:t>
      </w:r>
      <w:r w:rsidR="00E270F7" w:rsidRPr="005C0D94">
        <w:rPr>
          <w:rFonts w:eastAsia="Times New Roman"/>
          <w:sz w:val="28"/>
          <w:szCs w:val="28"/>
          <w:lang w:eastAsia="ru-RU"/>
        </w:rPr>
        <w:t xml:space="preserve">от </w:t>
      </w:r>
      <w:r w:rsidR="003A03EF" w:rsidRPr="005C0D94">
        <w:rPr>
          <w:rFonts w:eastAsia="Times New Roman"/>
          <w:sz w:val="28"/>
          <w:szCs w:val="28"/>
          <w:lang w:eastAsia="ru-RU"/>
        </w:rPr>
        <w:t>внешних климатических</w:t>
      </w:r>
      <w:r w:rsidR="00B912BF" w:rsidRPr="005C0D94">
        <w:rPr>
          <w:rFonts w:eastAsia="Times New Roman"/>
          <w:sz w:val="28"/>
          <w:szCs w:val="28"/>
          <w:lang w:eastAsia="ru-RU"/>
        </w:rPr>
        <w:t xml:space="preserve"> </w:t>
      </w:r>
      <w:r w:rsidR="000C51D6" w:rsidRPr="005C0D94">
        <w:rPr>
          <w:rFonts w:eastAsia="Times New Roman"/>
          <w:sz w:val="28"/>
          <w:szCs w:val="28"/>
          <w:lang w:eastAsia="ru-RU"/>
        </w:rPr>
        <w:t xml:space="preserve">условий, круглогодично, </w:t>
      </w:r>
      <w:r w:rsidR="003A03EF" w:rsidRPr="005C0D94">
        <w:rPr>
          <w:rFonts w:eastAsia="Times New Roman"/>
          <w:sz w:val="28"/>
          <w:szCs w:val="28"/>
          <w:lang w:eastAsia="ru-RU"/>
        </w:rPr>
        <w:t>сохраняя при</w:t>
      </w:r>
      <w:r w:rsidR="000C51D6" w:rsidRPr="005C0D94">
        <w:rPr>
          <w:rFonts w:eastAsia="Times New Roman"/>
          <w:sz w:val="28"/>
          <w:szCs w:val="28"/>
          <w:lang w:eastAsia="ru-RU"/>
        </w:rPr>
        <w:t xml:space="preserve"> этом естественные ареалы </w:t>
      </w:r>
      <w:r w:rsidR="002E49F7" w:rsidRPr="005C0D94">
        <w:rPr>
          <w:rFonts w:eastAsia="Times New Roman"/>
          <w:sz w:val="28"/>
          <w:szCs w:val="28"/>
          <w:lang w:eastAsia="ru-RU"/>
        </w:rPr>
        <w:t>лекарственных растений</w:t>
      </w:r>
      <w:r w:rsidR="001F18A2" w:rsidRPr="005C0D94">
        <w:rPr>
          <w:rFonts w:eastAsia="Times New Roman"/>
          <w:sz w:val="28"/>
          <w:szCs w:val="28"/>
          <w:lang w:eastAsia="ru-RU"/>
        </w:rPr>
        <w:t>.</w:t>
      </w:r>
    </w:p>
    <w:p w14:paraId="0A187777" w14:textId="2120F694" w:rsidR="001F18A2" w:rsidRPr="005C0D94" w:rsidRDefault="004F392F" w:rsidP="005C0D94">
      <w:pPr>
        <w:pStyle w:val="a4"/>
        <w:shd w:val="clear" w:color="auto" w:fill="FFFFFF"/>
        <w:spacing w:before="0" w:beforeAutospacing="0" w:after="0" w:afterAutospacing="0"/>
        <w:ind w:right="-2" w:firstLine="709"/>
        <w:jc w:val="both"/>
        <w:rPr>
          <w:color w:val="000000" w:themeColor="text1"/>
          <w:sz w:val="28"/>
          <w:szCs w:val="28"/>
        </w:rPr>
      </w:pPr>
      <w:r w:rsidRPr="005C0D94">
        <w:rPr>
          <w:b/>
          <w:sz w:val="28"/>
          <w:szCs w:val="28"/>
        </w:rPr>
        <w:t>Актуальность</w:t>
      </w:r>
      <w:r w:rsidR="007041E8" w:rsidRPr="005C0D94">
        <w:rPr>
          <w:b/>
          <w:sz w:val="28"/>
          <w:szCs w:val="28"/>
        </w:rPr>
        <w:t xml:space="preserve"> и новизна</w:t>
      </w:r>
      <w:r w:rsidRPr="005C0D94">
        <w:rPr>
          <w:b/>
          <w:sz w:val="28"/>
          <w:szCs w:val="28"/>
        </w:rPr>
        <w:t>:</w:t>
      </w:r>
      <w:r w:rsidRPr="005C0D94">
        <w:rPr>
          <w:sz w:val="28"/>
          <w:szCs w:val="28"/>
        </w:rPr>
        <w:t xml:space="preserve"> </w:t>
      </w:r>
      <w:r w:rsidR="001F18A2" w:rsidRPr="005C0D94">
        <w:rPr>
          <w:sz w:val="28"/>
          <w:szCs w:val="28"/>
        </w:rPr>
        <w:t>препараты наперстянки</w:t>
      </w:r>
      <w:r w:rsidR="0065706F" w:rsidRPr="005C0D94">
        <w:rPr>
          <w:sz w:val="28"/>
          <w:szCs w:val="28"/>
        </w:rPr>
        <w:t xml:space="preserve"> в настоящее время используются </w:t>
      </w:r>
      <w:r w:rsidR="00624B4E" w:rsidRPr="005C0D94">
        <w:rPr>
          <w:sz w:val="28"/>
          <w:szCs w:val="28"/>
          <w:shd w:val="clear" w:color="auto" w:fill="FFFFFF"/>
        </w:rPr>
        <w:t>в лечении многи</w:t>
      </w:r>
      <w:r w:rsidR="007064DB" w:rsidRPr="005C0D94">
        <w:rPr>
          <w:sz w:val="28"/>
          <w:szCs w:val="28"/>
          <w:shd w:val="clear" w:color="auto" w:fill="FFFFFF"/>
        </w:rPr>
        <w:t>х кардиоло</w:t>
      </w:r>
      <w:r w:rsidR="0065706F" w:rsidRPr="005C0D94">
        <w:rPr>
          <w:sz w:val="28"/>
          <w:szCs w:val="28"/>
          <w:shd w:val="clear" w:color="auto" w:fill="FFFFFF"/>
        </w:rPr>
        <w:t xml:space="preserve">гических заболеваний. </w:t>
      </w:r>
      <w:r w:rsidR="001A2497" w:rsidRPr="005C0D94">
        <w:rPr>
          <w:sz w:val="28"/>
          <w:szCs w:val="28"/>
          <w:shd w:val="clear" w:color="auto" w:fill="FFFFFF"/>
        </w:rPr>
        <w:t>При этом</w:t>
      </w:r>
      <w:r w:rsidR="007041E8" w:rsidRPr="005C0D94">
        <w:rPr>
          <w:sz w:val="28"/>
          <w:szCs w:val="28"/>
          <w:shd w:val="clear" w:color="auto" w:fill="FFFFFF"/>
        </w:rPr>
        <w:t xml:space="preserve"> </w:t>
      </w:r>
      <w:r w:rsidR="001A2497" w:rsidRPr="005C0D94">
        <w:rPr>
          <w:sz w:val="28"/>
          <w:szCs w:val="28"/>
        </w:rPr>
        <w:t>э</w:t>
      </w:r>
      <w:r w:rsidR="001F18A2" w:rsidRPr="005C0D94">
        <w:rPr>
          <w:sz w:val="28"/>
          <w:szCs w:val="28"/>
        </w:rPr>
        <w:t>то единствен</w:t>
      </w:r>
      <w:r w:rsidR="0065706F" w:rsidRPr="005C0D94">
        <w:rPr>
          <w:sz w:val="28"/>
          <w:szCs w:val="28"/>
        </w:rPr>
        <w:t>ная группа лекарств</w:t>
      </w:r>
      <w:r w:rsidR="001F18A2" w:rsidRPr="005C0D94">
        <w:rPr>
          <w:sz w:val="28"/>
          <w:szCs w:val="28"/>
        </w:rPr>
        <w:t xml:space="preserve">, не имеющая </w:t>
      </w:r>
      <w:r w:rsidR="00B912BF" w:rsidRPr="005C0D94">
        <w:rPr>
          <w:sz w:val="28"/>
          <w:szCs w:val="28"/>
        </w:rPr>
        <w:t xml:space="preserve">химических </w:t>
      </w:r>
      <w:r w:rsidR="001F18A2" w:rsidRPr="005C0D94">
        <w:rPr>
          <w:sz w:val="28"/>
          <w:szCs w:val="28"/>
        </w:rPr>
        <w:t>заменителей</w:t>
      </w:r>
      <w:r w:rsidR="001A2497" w:rsidRPr="005C0D94">
        <w:rPr>
          <w:sz w:val="28"/>
          <w:szCs w:val="28"/>
        </w:rPr>
        <w:t xml:space="preserve">, </w:t>
      </w:r>
      <w:r w:rsidR="001F18A2" w:rsidRPr="005C0D94">
        <w:rPr>
          <w:sz w:val="28"/>
          <w:szCs w:val="28"/>
        </w:rPr>
        <w:t xml:space="preserve">все </w:t>
      </w:r>
      <w:r w:rsidR="007064DB" w:rsidRPr="005C0D94">
        <w:rPr>
          <w:sz w:val="28"/>
          <w:szCs w:val="28"/>
        </w:rPr>
        <w:t>препараты наперстянки</w:t>
      </w:r>
      <w:r w:rsidR="001F18A2" w:rsidRPr="005C0D94">
        <w:rPr>
          <w:sz w:val="28"/>
          <w:szCs w:val="28"/>
        </w:rPr>
        <w:t xml:space="preserve"> вырабатываются только из </w:t>
      </w:r>
      <w:r w:rsidR="007064DB" w:rsidRPr="005C0D94">
        <w:rPr>
          <w:sz w:val="28"/>
          <w:szCs w:val="28"/>
        </w:rPr>
        <w:t>растительного сырья</w:t>
      </w:r>
      <w:r w:rsidR="005952FD" w:rsidRPr="005C0D94">
        <w:rPr>
          <w:sz w:val="28"/>
          <w:szCs w:val="28"/>
        </w:rPr>
        <w:t xml:space="preserve"> 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F15634" w:rsidRPr="005C0D94">
        <w:rPr>
          <w:color w:val="000000" w:themeColor="text1"/>
          <w:sz w:val="28"/>
          <w:szCs w:val="28"/>
          <w:shd w:val="clear" w:color="auto" w:fill="FFFFFF"/>
        </w:rPr>
        <w:t>13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EA7B37" w:rsidRPr="005C0D94">
        <w:rPr>
          <w:sz w:val="28"/>
          <w:szCs w:val="28"/>
        </w:rPr>
        <w:t>.</w:t>
      </w:r>
    </w:p>
    <w:p w14:paraId="67ABBD8F" w14:textId="4DFA911F" w:rsidR="007064DB" w:rsidRPr="005C0D94" w:rsidRDefault="00A60641" w:rsidP="005C0D94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sz w:val="28"/>
          <w:szCs w:val="28"/>
        </w:rPr>
        <w:t>Наперстянка</w:t>
      </w:r>
      <w:r w:rsidR="00BD228C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sz w:val="28"/>
          <w:szCs w:val="28"/>
        </w:rPr>
        <w:t xml:space="preserve">крупноцветковая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считается редким видом, имеет 2 кате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softHyphen/>
        <w:t>горию угрожаемого состояния и включена в Красную книгу</w:t>
      </w:r>
      <w:r w:rsidR="00084F92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11 субъектов РФ.</w:t>
      </w:r>
      <w:r w:rsidR="0065706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F84" w:rsidRPr="005C0D94">
        <w:rPr>
          <w:rFonts w:ascii="Times New Roman" w:hAnsi="Times New Roman" w:cs="Times New Roman"/>
          <w:sz w:val="28"/>
          <w:szCs w:val="28"/>
        </w:rPr>
        <w:t>В</w:t>
      </w:r>
      <w:r w:rsidR="0065706F" w:rsidRPr="005C0D94">
        <w:rPr>
          <w:rFonts w:ascii="Times New Roman" w:hAnsi="Times New Roman" w:cs="Times New Roman"/>
          <w:sz w:val="28"/>
          <w:szCs w:val="28"/>
        </w:rPr>
        <w:t xml:space="preserve"> Удмуртии</w:t>
      </w:r>
      <w:r w:rsidRPr="005C0D94">
        <w:rPr>
          <w:rFonts w:ascii="Times New Roman" w:hAnsi="Times New Roman" w:cs="Times New Roman"/>
          <w:sz w:val="28"/>
          <w:szCs w:val="28"/>
        </w:rPr>
        <w:t xml:space="preserve"> выявлена всего одна популяция из 30 особей на общей площади 200 кв.м.</w:t>
      </w:r>
      <w:r w:rsidR="000C51D6" w:rsidRPr="005C0D94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BD228C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sz w:val="28"/>
          <w:szCs w:val="28"/>
        </w:rPr>
        <w:t>возникает п</w:t>
      </w:r>
      <w:r w:rsidR="00472BDD" w:rsidRPr="005C0D94">
        <w:rPr>
          <w:rFonts w:ascii="Times New Roman" w:hAnsi="Times New Roman" w:cs="Times New Roman"/>
          <w:sz w:val="28"/>
          <w:szCs w:val="28"/>
        </w:rPr>
        <w:t xml:space="preserve">отребность в разработке биотехнологических методов, благодаря которым </w:t>
      </w:r>
      <w:r w:rsidR="00BD228C" w:rsidRPr="005C0D94">
        <w:rPr>
          <w:rFonts w:ascii="Times New Roman" w:hAnsi="Times New Roman" w:cs="Times New Roman"/>
          <w:sz w:val="28"/>
          <w:szCs w:val="28"/>
        </w:rPr>
        <w:t xml:space="preserve">осуществлялось бы </w:t>
      </w:r>
      <w:r w:rsidRPr="005C0D94">
        <w:rPr>
          <w:rFonts w:ascii="Times New Roman" w:hAnsi="Times New Roman" w:cs="Times New Roman"/>
          <w:sz w:val="28"/>
          <w:szCs w:val="28"/>
        </w:rPr>
        <w:t xml:space="preserve">круглодичное, независимое от внешних факторов культивирование </w:t>
      </w:r>
      <w:r w:rsidR="00883F84" w:rsidRPr="005C0D94">
        <w:rPr>
          <w:rFonts w:ascii="Times New Roman" w:hAnsi="Times New Roman" w:cs="Times New Roman"/>
          <w:sz w:val="28"/>
          <w:szCs w:val="28"/>
        </w:rPr>
        <w:t>данного вида</w:t>
      </w:r>
      <w:r w:rsidR="005952FD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5952FD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F15634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11, 15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EA7B37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5706F" w:rsidRPr="005C0D94">
        <w:rPr>
          <w:rFonts w:ascii="Times New Roman" w:hAnsi="Times New Roman" w:cs="Times New Roman"/>
          <w:sz w:val="28"/>
          <w:szCs w:val="28"/>
        </w:rPr>
        <w:t xml:space="preserve"> При этом для многих редких видов растений, в том числе и для </w:t>
      </w:r>
      <w:r w:rsidR="0065706F"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="0065706F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706F"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="0065706F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706F" w:rsidRPr="005C0D94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65706F" w:rsidRPr="005C0D94">
        <w:rPr>
          <w:rFonts w:ascii="Times New Roman" w:hAnsi="Times New Roman" w:cs="Times New Roman"/>
          <w:i/>
          <w:sz w:val="28"/>
          <w:szCs w:val="28"/>
        </w:rPr>
        <w:t>.</w:t>
      </w:r>
      <w:r w:rsidR="0065706F" w:rsidRPr="005C0D94">
        <w:rPr>
          <w:rFonts w:ascii="Times New Roman" w:hAnsi="Times New Roman" w:cs="Times New Roman"/>
          <w:sz w:val="28"/>
          <w:szCs w:val="28"/>
        </w:rPr>
        <w:t>, не существует унифицированной методики ввода в культуру, в том числе именно семян растений.</w:t>
      </w:r>
    </w:p>
    <w:p w14:paraId="42941308" w14:textId="77777777" w:rsidR="00E2538B" w:rsidRPr="005C0D94" w:rsidRDefault="00E2538B" w:rsidP="005C0D94">
      <w:pPr>
        <w:pStyle w:val="a3"/>
        <w:overflowPunct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Предмет</w:t>
      </w:r>
      <w:r w:rsidR="006B0282" w:rsidRPr="005C0D9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5C0D94">
        <w:rPr>
          <w:rFonts w:ascii="Times New Roman" w:hAnsi="Times New Roman" w:cs="Times New Roman"/>
          <w:b/>
          <w:sz w:val="28"/>
          <w:szCs w:val="28"/>
        </w:rPr>
        <w:t>:</w:t>
      </w:r>
      <w:r w:rsidRPr="005C0D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0282" w:rsidRPr="005C0D94">
        <w:rPr>
          <w:rFonts w:ascii="Times New Roman" w:hAnsi="Times New Roman" w:cs="Times New Roman"/>
          <w:sz w:val="28"/>
          <w:szCs w:val="28"/>
        </w:rPr>
        <w:t>исследование оптимальных условий</w:t>
      </w:r>
      <w:r w:rsidR="002A6EAC" w:rsidRPr="005C0D94">
        <w:rPr>
          <w:rFonts w:ascii="Times New Roman" w:hAnsi="Times New Roman" w:cs="Times New Roman"/>
          <w:sz w:val="28"/>
          <w:szCs w:val="28"/>
        </w:rPr>
        <w:t xml:space="preserve"> на</w:t>
      </w:r>
      <w:r w:rsidR="006B0282" w:rsidRPr="005C0D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EAC" w:rsidRPr="005C0D94">
        <w:rPr>
          <w:rFonts w:ascii="Times New Roman" w:hAnsi="Times New Roman" w:cs="Times New Roman"/>
          <w:sz w:val="28"/>
          <w:szCs w:val="28"/>
        </w:rPr>
        <w:t>начальных этапах</w:t>
      </w:r>
      <w:r w:rsidR="00C02B89" w:rsidRPr="005C0D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0282" w:rsidRPr="005C0D94">
        <w:rPr>
          <w:rFonts w:ascii="Times New Roman" w:eastAsia="TimesNewRomanPSMT" w:hAnsi="Times New Roman" w:cs="Times New Roman"/>
          <w:sz w:val="28"/>
          <w:szCs w:val="28"/>
        </w:rPr>
        <w:t xml:space="preserve">клонального микроразмножения </w:t>
      </w:r>
      <w:r w:rsidR="006B0282"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="006B0282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0282"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="006B0282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0282" w:rsidRPr="005C0D94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6B0282" w:rsidRPr="005C0D94">
        <w:rPr>
          <w:rFonts w:ascii="Times New Roman" w:hAnsi="Times New Roman" w:cs="Times New Roman"/>
          <w:i/>
          <w:sz w:val="28"/>
          <w:szCs w:val="28"/>
        </w:rPr>
        <w:t>.</w:t>
      </w:r>
    </w:p>
    <w:p w14:paraId="45AAEBF4" w14:textId="77777777" w:rsidR="00275900" w:rsidRPr="005C0D94" w:rsidRDefault="00275900" w:rsidP="005C0D94">
      <w:pPr>
        <w:pStyle w:val="a3"/>
        <w:overflowPunct w:val="0"/>
        <w:spacing w:after="0" w:line="240" w:lineRule="auto"/>
        <w:ind w:left="0" w:right="-2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Объект</w:t>
      </w:r>
      <w:r w:rsidR="006B0282" w:rsidRPr="005C0D9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5C0D94">
        <w:rPr>
          <w:rFonts w:ascii="Times New Roman" w:hAnsi="Times New Roman" w:cs="Times New Roman"/>
          <w:b/>
          <w:sz w:val="28"/>
          <w:szCs w:val="28"/>
        </w:rPr>
        <w:t>:</w:t>
      </w:r>
      <w:r w:rsidR="00E2538B" w:rsidRP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способность </w:t>
      </w:r>
      <w:r w:rsidR="0065706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краснокнижного вида </w:t>
      </w:r>
      <w:r w:rsidRPr="005C0D94">
        <w:rPr>
          <w:rStyle w:val="A5"/>
          <w:rFonts w:ascii="Times New Roman" w:hAnsi="Times New Roman" w:cs="Times New Roman"/>
          <w:i/>
          <w:iCs/>
          <w:sz w:val="28"/>
          <w:szCs w:val="28"/>
        </w:rPr>
        <w:t>Digitalis</w:t>
      </w:r>
      <w:r w:rsidR="006B0282" w:rsidRPr="005C0D94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0D94">
        <w:rPr>
          <w:rStyle w:val="A5"/>
          <w:rFonts w:ascii="Times New Roman" w:hAnsi="Times New Roman" w:cs="Times New Roman"/>
          <w:i/>
          <w:iCs/>
          <w:sz w:val="28"/>
          <w:szCs w:val="28"/>
        </w:rPr>
        <w:t>grandiflora</w:t>
      </w:r>
      <w:r w:rsidR="006B0282" w:rsidRPr="005C0D94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A4781" w:rsidRPr="005C0D94">
        <w:rPr>
          <w:rStyle w:val="A5"/>
          <w:rFonts w:ascii="Times New Roman" w:hAnsi="Times New Roman" w:cs="Times New Roman"/>
          <w:i/>
          <w:sz w:val="28"/>
          <w:szCs w:val="28"/>
        </w:rPr>
        <w:t>M.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к микроклональному размножению</w:t>
      </w:r>
      <w:r w:rsidR="009A4870" w:rsidRPr="005C0D94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14:paraId="492AC582" w14:textId="110D2A9E" w:rsidR="006B0282" w:rsidRPr="005C0D94" w:rsidRDefault="006B0282" w:rsidP="005C0D94">
      <w:pPr>
        <w:pStyle w:val="a3"/>
        <w:overflowPunct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0D94">
        <w:rPr>
          <w:rFonts w:ascii="Times New Roman" w:eastAsia="TimesNewRomanPSMT" w:hAnsi="Times New Roman" w:cs="Times New Roman"/>
          <w:b/>
          <w:sz w:val="28"/>
          <w:szCs w:val="28"/>
        </w:rPr>
        <w:lastRenderedPageBreak/>
        <w:t>Цель исследования: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 разработ</w:t>
      </w:r>
      <w:r w:rsidR="00554422" w:rsidRPr="005C0D94">
        <w:rPr>
          <w:rFonts w:ascii="Times New Roman" w:eastAsia="TimesNewRomanPSMT" w:hAnsi="Times New Roman" w:cs="Times New Roman"/>
          <w:sz w:val="28"/>
          <w:szCs w:val="28"/>
        </w:rPr>
        <w:t>ать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начальны</w:t>
      </w:r>
      <w:r w:rsidR="00554422" w:rsidRPr="005C0D94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 этап</w:t>
      </w:r>
      <w:r w:rsidR="00554422" w:rsidRPr="005C0D94">
        <w:rPr>
          <w:rFonts w:ascii="Times New Roman" w:eastAsia="TimesNewRomanPSMT" w:hAnsi="Times New Roman" w:cs="Times New Roman"/>
          <w:sz w:val="28"/>
          <w:szCs w:val="28"/>
        </w:rPr>
        <w:t>ы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клонального микроразмножения краснокнижного вида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="00C02B89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5C0D94">
        <w:rPr>
          <w:rFonts w:ascii="Times New Roman" w:hAnsi="Times New Roman" w:cs="Times New Roman"/>
          <w:i/>
          <w:sz w:val="28"/>
          <w:szCs w:val="28"/>
        </w:rPr>
        <w:t>.</w:t>
      </w:r>
      <w:r w:rsidR="00554422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4422" w:rsidRPr="005C0D94">
        <w:rPr>
          <w:rFonts w:ascii="Times New Roman" w:hAnsi="Times New Roman" w:cs="Times New Roman"/>
          <w:iCs/>
          <w:sz w:val="28"/>
          <w:szCs w:val="28"/>
        </w:rPr>
        <w:t xml:space="preserve">с целью его дальнейшей реинтродукции. </w:t>
      </w:r>
    </w:p>
    <w:p w14:paraId="28E6B290" w14:textId="52735652" w:rsidR="00275900" w:rsidRPr="005C0D94" w:rsidRDefault="00275900" w:rsidP="005C0D94">
      <w:pPr>
        <w:pStyle w:val="a3"/>
        <w:overflowPunct w:val="0"/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Задачи:</w:t>
      </w:r>
      <w:r w:rsidR="000E6A16" w:rsidRP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A16" w:rsidRPr="005C0D94">
        <w:rPr>
          <w:rFonts w:ascii="Times New Roman" w:hAnsi="Times New Roman" w:cs="Times New Roman"/>
          <w:sz w:val="28"/>
          <w:szCs w:val="28"/>
        </w:rPr>
        <w:t>1)</w:t>
      </w:r>
      <w:r w:rsidR="000E6A16" w:rsidRP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06F" w:rsidRPr="005C0D94">
        <w:rPr>
          <w:rFonts w:ascii="Times New Roman" w:hAnsi="Times New Roman" w:cs="Times New Roman"/>
          <w:sz w:val="28"/>
          <w:szCs w:val="28"/>
        </w:rPr>
        <w:t>проверить жизнеспособность</w:t>
      </w:r>
      <w:r w:rsidR="00E666E0" w:rsidRPr="005C0D94">
        <w:rPr>
          <w:rFonts w:ascii="Times New Roman" w:hAnsi="Times New Roman" w:cs="Times New Roman"/>
          <w:sz w:val="28"/>
          <w:szCs w:val="28"/>
        </w:rPr>
        <w:t xml:space="preserve"> имеющегося семенного материала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="00E666E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="00E666E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4781" w:rsidRPr="005C0D94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AA4781" w:rsidRPr="005C0D94">
        <w:rPr>
          <w:rFonts w:ascii="Times New Roman" w:hAnsi="Times New Roman" w:cs="Times New Roman"/>
          <w:i/>
          <w:sz w:val="28"/>
          <w:szCs w:val="28"/>
        </w:rPr>
        <w:t>.</w:t>
      </w:r>
      <w:r w:rsidRPr="005C0D94">
        <w:rPr>
          <w:rFonts w:ascii="Times New Roman" w:hAnsi="Times New Roman" w:cs="Times New Roman"/>
          <w:i/>
          <w:sz w:val="28"/>
          <w:szCs w:val="28"/>
        </w:rPr>
        <w:t>,</w:t>
      </w:r>
      <w:r w:rsidR="000E6A16" w:rsidRP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A16" w:rsidRPr="005C0D94">
        <w:rPr>
          <w:rFonts w:ascii="Times New Roman" w:hAnsi="Times New Roman" w:cs="Times New Roman"/>
          <w:sz w:val="28"/>
          <w:szCs w:val="28"/>
        </w:rPr>
        <w:t>2)</w:t>
      </w:r>
      <w:r w:rsidR="000E6A16" w:rsidRP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sz w:val="28"/>
          <w:szCs w:val="28"/>
        </w:rPr>
        <w:t>подобрать стерилизующий агент, оказывающий эффективное обеззараживающие действие на вводимый эксплант,</w:t>
      </w:r>
      <w:r w:rsidR="000E6A16" w:rsidRPr="005C0D94">
        <w:rPr>
          <w:rFonts w:ascii="Times New Roman" w:hAnsi="Times New Roman" w:cs="Times New Roman"/>
          <w:sz w:val="28"/>
          <w:szCs w:val="28"/>
        </w:rPr>
        <w:t xml:space="preserve"> 3) </w:t>
      </w:r>
      <w:r w:rsidRPr="005C0D94">
        <w:rPr>
          <w:rFonts w:ascii="Times New Roman" w:hAnsi="Times New Roman" w:cs="Times New Roman"/>
          <w:sz w:val="28"/>
          <w:szCs w:val="28"/>
        </w:rPr>
        <w:t>определить оптимальные состав питательной среды для культивирования регенерантов наперстянки крупноцветковой.</w:t>
      </w:r>
    </w:p>
    <w:p w14:paraId="355CF5D6" w14:textId="77777777" w:rsidR="00556BB6" w:rsidRPr="005C0D94" w:rsidRDefault="00556BB6" w:rsidP="005C0D94">
      <w:pPr>
        <w:pStyle w:val="a3"/>
        <w:overflowPunct w:val="0"/>
        <w:spacing w:after="0" w:line="240" w:lineRule="auto"/>
        <w:ind w:left="0" w:right="-2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b/>
          <w:sz w:val="28"/>
          <w:szCs w:val="28"/>
        </w:rPr>
        <w:t>Методы:</w:t>
      </w:r>
      <w:r w:rsidR="005952FD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наблюдение, лабораторный эксперимент.</w:t>
      </w:r>
    </w:p>
    <w:p w14:paraId="0BFF4F28" w14:textId="77777777" w:rsidR="005C0D94" w:rsidRPr="005C0D94" w:rsidRDefault="005C0D94" w:rsidP="005C0D94">
      <w:pPr>
        <w:pStyle w:val="a3"/>
        <w:overflowPunct w:val="0"/>
        <w:spacing w:after="0" w:line="240" w:lineRule="auto"/>
        <w:ind w:left="0" w:right="-2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5C8C6814" w14:textId="77777777" w:rsidR="005C0D94" w:rsidRPr="005C0D94" w:rsidRDefault="003213CD" w:rsidP="005C0D94">
      <w:pPr>
        <w:pStyle w:val="a3"/>
        <w:spacing w:after="0" w:line="240" w:lineRule="auto"/>
        <w:ind w:left="0" w:right="-2" w:firstLine="709"/>
        <w:jc w:val="center"/>
        <w:rPr>
          <w:sz w:val="28"/>
          <w:szCs w:val="28"/>
        </w:rPr>
      </w:pPr>
      <w:r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Глава 1. </w:t>
      </w:r>
      <w:r w:rsidR="006763E2" w:rsidRPr="005C0D94">
        <w:rPr>
          <w:rFonts w:ascii="Times New Roman" w:hAnsi="Times New Roman" w:cs="Times New Roman"/>
          <w:b/>
          <w:bCs/>
          <w:sz w:val="28"/>
          <w:szCs w:val="28"/>
        </w:rPr>
        <w:t>Теоретическая часть. Микроклональное размножение растений</w:t>
      </w:r>
      <w:r w:rsidR="006763E2" w:rsidRPr="005C0D94">
        <w:rPr>
          <w:sz w:val="28"/>
          <w:szCs w:val="28"/>
        </w:rPr>
        <w:t xml:space="preserve">  </w:t>
      </w:r>
    </w:p>
    <w:p w14:paraId="74E0DC91" w14:textId="77777777" w:rsidR="00275900" w:rsidRDefault="00275900" w:rsidP="005C0D94">
      <w:pPr>
        <w:pStyle w:val="a3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Преодолеть постоянное сокращение запасов растительных ресурсов возможно с помощью методов биотехнологии. Одним из таких способов является </w:t>
      </w:r>
      <w:r w:rsidR="00A60641"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клональное</w:t>
      </w:r>
      <w:r w:rsidR="00556BB6"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A60641"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микроразмножение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20AC7F2" w14:textId="77777777" w:rsidR="005C0D94" w:rsidRPr="005C0D94" w:rsidRDefault="005C0D94" w:rsidP="005C0D94">
      <w:pPr>
        <w:pStyle w:val="a3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17AAF7E" w14:textId="33B39CF4" w:rsidR="00B85035" w:rsidRPr="005C0D94" w:rsidRDefault="00132275" w:rsidP="005C0D94">
      <w:pPr>
        <w:pStyle w:val="a3"/>
        <w:numPr>
          <w:ilvl w:val="1"/>
          <w:numId w:val="14"/>
        </w:numPr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Этапы и методы микроклонального размножения</w:t>
      </w:r>
    </w:p>
    <w:p w14:paraId="0AAB68B1" w14:textId="67DF52E6" w:rsidR="00275900" w:rsidRPr="005C0D94" w:rsidRDefault="000A4D03" w:rsidP="005C0D94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Микроклонирование</w:t>
      </w:r>
      <w:proofErr w:type="spellEnd"/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использование техники </w:t>
      </w:r>
      <w:r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in vitro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(лат. «</w:t>
      </w:r>
      <w:proofErr w:type="gramStart"/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стекле») для получения неполовым способом растений, генетически идентичных исходному. Микроклонирование имеет много преимуществ:</w:t>
      </w:r>
      <w:r w:rsidR="00746D75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1) получение генетически однородного посадочного материала, 2) оздоровление растений от патогенов и инфекций, 3) высокий коэффициент размножения 4) сокращение продолжительности селекции, 5) размножение растений, трудно размножаемых традиционно, 6) возможность проведения работ круглогодично и экономия площадей</w:t>
      </w:r>
      <w:r w:rsidR="0065706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52FD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5952FD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5952FD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D015E7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CDC01C6" w14:textId="77777777" w:rsidR="0065706F" w:rsidRPr="005C0D94" w:rsidRDefault="0065706F" w:rsidP="005C0D94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</w:rPr>
        <w:t>Процесс микроклонального размножения делится на несколько этапов:</w:t>
      </w:r>
      <w:r w:rsidR="00522F30" w:rsidRPr="005C0D94">
        <w:rPr>
          <w:color w:val="000000" w:themeColor="text1"/>
          <w:sz w:val="28"/>
          <w:szCs w:val="28"/>
        </w:rPr>
        <w:t xml:space="preserve"> </w:t>
      </w:r>
      <w:r w:rsidRPr="005C0D94">
        <w:rPr>
          <w:color w:val="000000" w:themeColor="text1"/>
          <w:sz w:val="28"/>
          <w:szCs w:val="28"/>
        </w:rPr>
        <w:t>1) выбор растения-</w:t>
      </w:r>
      <w:r w:rsidR="00522F30" w:rsidRPr="005C0D94">
        <w:rPr>
          <w:color w:val="000000" w:themeColor="text1"/>
          <w:sz w:val="28"/>
          <w:szCs w:val="28"/>
        </w:rPr>
        <w:t xml:space="preserve">донора и </w:t>
      </w:r>
      <w:r w:rsidRPr="005C0D94">
        <w:rPr>
          <w:color w:val="000000" w:themeColor="text1"/>
          <w:sz w:val="28"/>
          <w:szCs w:val="28"/>
        </w:rPr>
        <w:t>экспланта, 2) стерилизация культуры в пробирке, 3) получение здоровой, стерильной культуры растения, 4) адаптация растений к почве, 5) выращивание растений в теплице, а затем их подготовка к жизни в естественной среде обитания.</w:t>
      </w:r>
    </w:p>
    <w:p w14:paraId="5A22C864" w14:textId="77777777" w:rsidR="005C0D94" w:rsidRPr="005C0D94" w:rsidRDefault="005C0D94" w:rsidP="005C0D94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14:paraId="4F3D00F7" w14:textId="77777777" w:rsidR="00275900" w:rsidRPr="005C0D94" w:rsidRDefault="00275900" w:rsidP="005C0D94">
      <w:pPr>
        <w:pStyle w:val="1"/>
        <w:numPr>
          <w:ilvl w:val="1"/>
          <w:numId w:val="2"/>
        </w:numPr>
        <w:tabs>
          <w:tab w:val="left" w:pos="1441"/>
        </w:tabs>
        <w:spacing w:before="0"/>
        <w:ind w:left="0" w:right="-2" w:firstLine="709"/>
        <w:jc w:val="center"/>
      </w:pPr>
      <w:r w:rsidRPr="005C0D94">
        <w:t>Факторы, влияющие на процесс микроклонального</w:t>
      </w:r>
      <w:r w:rsidR="00616F36" w:rsidRPr="005C0D94">
        <w:t xml:space="preserve"> </w:t>
      </w:r>
      <w:r w:rsidRPr="005C0D94">
        <w:t>размножения</w:t>
      </w:r>
    </w:p>
    <w:p w14:paraId="725ADD44" w14:textId="36A4B8F0" w:rsidR="001B5034" w:rsidRPr="005C0D94" w:rsidRDefault="004561C6" w:rsidP="005C0D94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Cs/>
          <w:sz w:val="28"/>
          <w:szCs w:val="28"/>
          <w:lang w:eastAsia="ru-RU"/>
        </w:rPr>
        <w:t>На начальных этапах</w:t>
      </w:r>
      <w:r w:rsidR="001B5034" w:rsidRPr="005C0D9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0D94">
        <w:rPr>
          <w:rFonts w:ascii="Times New Roman" w:hAnsi="Times New Roman" w:cs="Times New Roman"/>
          <w:bCs/>
          <w:sz w:val="28"/>
          <w:szCs w:val="28"/>
          <w:lang w:eastAsia="ru-RU"/>
        </w:rPr>
        <w:t>микроклонирования</w:t>
      </w:r>
      <w:r w:rsidR="00960804" w:rsidRPr="005C0D9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необходимо добиться получения хорошо растущей стерильной культуры</w:t>
      </w:r>
      <w:r w:rsidR="00960804" w:rsidRPr="005C0D9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27E63" w:rsidRPr="005C0D94">
        <w:rPr>
          <w:rFonts w:ascii="Times New Roman" w:hAnsi="Times New Roman" w:cs="Times New Roman"/>
          <w:sz w:val="28"/>
          <w:szCs w:val="28"/>
        </w:rPr>
        <w:t>Наиболее важным моментом является выбор экспланта, который зависит от многих факторов, главными из которых являются жизненная форма растений, способы размножения и возраст растений-доноров. В качестве первичных эксплантов можно использовать</w:t>
      </w:r>
      <w:r w:rsidR="001B5034" w:rsidRPr="005C0D94">
        <w:rPr>
          <w:rFonts w:ascii="Times New Roman" w:hAnsi="Times New Roman" w:cs="Times New Roman"/>
          <w:sz w:val="28"/>
          <w:szCs w:val="28"/>
        </w:rPr>
        <w:t xml:space="preserve"> различные ткани и органы растений,</w:t>
      </w:r>
      <w:r w:rsidR="00127E63" w:rsidRPr="005C0D94">
        <w:rPr>
          <w:rFonts w:ascii="Times New Roman" w:hAnsi="Times New Roman" w:cs="Times New Roman"/>
          <w:sz w:val="28"/>
          <w:szCs w:val="28"/>
        </w:rPr>
        <w:t xml:space="preserve"> незрелые зародыши, семена, вегетативные почки, микропобеги, листовы</w:t>
      </w:r>
      <w:r w:rsidR="000C51D6" w:rsidRPr="005C0D94">
        <w:rPr>
          <w:rFonts w:ascii="Times New Roman" w:hAnsi="Times New Roman" w:cs="Times New Roman"/>
          <w:sz w:val="28"/>
          <w:szCs w:val="28"/>
        </w:rPr>
        <w:t>е диски</w:t>
      </w:r>
      <w:r w:rsidR="0040701E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CF3099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</w:t>
      </w:r>
      <w:r w:rsidR="00CF3099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127E63" w:rsidRPr="005C0D94">
        <w:rPr>
          <w:rFonts w:ascii="Times New Roman" w:hAnsi="Times New Roman" w:cs="Times New Roman"/>
          <w:sz w:val="28"/>
          <w:szCs w:val="28"/>
        </w:rPr>
        <w:t>.</w:t>
      </w:r>
      <w:r w:rsidR="001B5034" w:rsidRPr="005C0D94">
        <w:rPr>
          <w:rFonts w:ascii="Times New Roman" w:hAnsi="Times New Roman" w:cs="Times New Roman"/>
          <w:sz w:val="28"/>
          <w:szCs w:val="28"/>
        </w:rPr>
        <w:t xml:space="preserve"> При этом использование надземных и подземных частей растений как первичных эксплантов сильно ограничено ввиду </w:t>
      </w:r>
      <w:r w:rsidR="000C51D6" w:rsidRPr="005C0D94">
        <w:rPr>
          <w:rFonts w:ascii="Times New Roman" w:hAnsi="Times New Roman" w:cs="Times New Roman"/>
          <w:sz w:val="28"/>
          <w:szCs w:val="28"/>
        </w:rPr>
        <w:t xml:space="preserve">их </w:t>
      </w:r>
      <w:r w:rsidR="001B5034" w:rsidRPr="005C0D94">
        <w:rPr>
          <w:rFonts w:ascii="Times New Roman" w:hAnsi="Times New Roman" w:cs="Times New Roman"/>
          <w:sz w:val="28"/>
          <w:szCs w:val="28"/>
        </w:rPr>
        <w:t xml:space="preserve">небольшого объема и сильной загрязненности подобного материала. Кроме того, растения, регенерированные из нуцеллярного каллуса, обычно свободны от вируса, так </w:t>
      </w:r>
      <w:r w:rsidR="001B5034" w:rsidRPr="005C0D94">
        <w:rPr>
          <w:rFonts w:ascii="Times New Roman" w:hAnsi="Times New Roman" w:cs="Times New Roman"/>
          <w:sz w:val="28"/>
          <w:szCs w:val="28"/>
        </w:rPr>
        <w:lastRenderedPageBreak/>
        <w:t>как патогены редко передают</w:t>
      </w:r>
      <w:r w:rsidR="005952FD" w:rsidRPr="005C0D94">
        <w:rPr>
          <w:rFonts w:ascii="Times New Roman" w:hAnsi="Times New Roman" w:cs="Times New Roman"/>
          <w:sz w:val="28"/>
          <w:szCs w:val="28"/>
        </w:rPr>
        <w:t xml:space="preserve">ся через семена 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0C51D6" w:rsidRPr="005C0D9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0C51D6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Следовательно, </w:t>
      </w:r>
      <w:r w:rsidR="000C51D6" w:rsidRPr="005C0D94">
        <w:rPr>
          <w:rFonts w:ascii="Times New Roman" w:hAnsi="Times New Roman" w:cs="Times New Roman"/>
          <w:sz w:val="28"/>
          <w:szCs w:val="28"/>
        </w:rPr>
        <w:t xml:space="preserve">использование семян на этапе ввода редкого вида в культуру </w:t>
      </w:r>
      <w:r w:rsidR="000C51D6" w:rsidRPr="005C0D94">
        <w:rPr>
          <w:rFonts w:ascii="Times New Roman" w:hAnsi="Times New Roman" w:cs="Times New Roman"/>
          <w:i/>
          <w:iCs/>
          <w:sz w:val="28"/>
          <w:szCs w:val="28"/>
        </w:rPr>
        <w:t xml:space="preserve">in vitro </w:t>
      </w:r>
      <w:r w:rsidR="000C51D6" w:rsidRPr="005C0D94">
        <w:rPr>
          <w:rFonts w:ascii="Times New Roman" w:hAnsi="Times New Roman" w:cs="Times New Roman"/>
          <w:sz w:val="28"/>
          <w:szCs w:val="28"/>
        </w:rPr>
        <w:t>позволяет получить относительно большое количество стерильных эксплантов и тем самым повысить вероятность успешности дальнейших этапов микроклонального размножения.</w:t>
      </w:r>
    </w:p>
    <w:p w14:paraId="22E77C3B" w14:textId="4669F38E" w:rsidR="00127E63" w:rsidRPr="005C0D94" w:rsidRDefault="00127E63" w:rsidP="005C0D94">
      <w:pPr>
        <w:pStyle w:val="a7"/>
        <w:ind w:left="0" w:right="-2" w:firstLine="709"/>
      </w:pPr>
      <w:r w:rsidRPr="005C0D94">
        <w:t xml:space="preserve">Успех введения в культуру </w:t>
      </w:r>
      <w:r w:rsidRPr="005C0D94">
        <w:rPr>
          <w:i/>
          <w:lang w:val="en-US"/>
        </w:rPr>
        <w:t>in</w:t>
      </w:r>
      <w:r w:rsidR="001B5034" w:rsidRPr="005C0D94">
        <w:rPr>
          <w:i/>
        </w:rPr>
        <w:t xml:space="preserve"> </w:t>
      </w:r>
      <w:r w:rsidRPr="005C0D94">
        <w:rPr>
          <w:i/>
          <w:lang w:val="en-US"/>
        </w:rPr>
        <w:t>vitro</w:t>
      </w:r>
      <w:r w:rsidR="004D5AFE" w:rsidRPr="005C0D94">
        <w:t xml:space="preserve"> </w:t>
      </w:r>
      <w:r w:rsidRPr="005C0D94">
        <w:t xml:space="preserve">определяется эффективностью стерилизации исходного материала. </w:t>
      </w:r>
      <w:r w:rsidRPr="005C0D94">
        <w:rPr>
          <w:color w:val="000000" w:themeColor="text1"/>
        </w:rPr>
        <w:t xml:space="preserve">Режим стерилизации подбирается под каждый объект конкретно для получения высокого процента эксплантов, свободных от засорениями спорами грибов и бактерий. </w:t>
      </w:r>
      <w:r w:rsidR="000C51D6" w:rsidRPr="005C0D94">
        <w:t>При этом о</w:t>
      </w:r>
      <w:r w:rsidRPr="005C0D94">
        <w:t xml:space="preserve">сновной проблемой выбора стерилизующего агента является стерилизация выбранных эксплантов без потери их способности к дальнейшему развитию. Следует подобрать такие концентрации стерилизующих агентов, которые не повредили бы сами экспланты и обеспечивали бы максимальную стерильность. </w:t>
      </w:r>
      <w:r w:rsidR="000C51D6" w:rsidRPr="005C0D94">
        <w:t>Для пове</w:t>
      </w:r>
      <w:r w:rsidR="004D5AFE" w:rsidRPr="005C0D94">
        <w:t xml:space="preserve">рхностной стерилизации </w:t>
      </w:r>
      <w:r w:rsidR="000C51D6" w:rsidRPr="005C0D94">
        <w:t xml:space="preserve">сырья используется широкий спектр химических реагентов как индивидуально, так и в сочетании друг с другом. </w:t>
      </w:r>
    </w:p>
    <w:p w14:paraId="2595A719" w14:textId="1A8AD21A" w:rsidR="005349B2" w:rsidRPr="005C0D94" w:rsidRDefault="009C63C1" w:rsidP="005C0D94">
      <w:pPr>
        <w:pStyle w:val="a4"/>
        <w:spacing w:before="0" w:beforeAutospacing="0" w:after="0" w:afterAutospacing="0"/>
        <w:ind w:right="-2" w:firstLine="708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/>
          <w:sz w:val="28"/>
          <w:szCs w:val="28"/>
          <w:shd w:val="clear" w:color="auto" w:fill="FFFFFF"/>
        </w:rPr>
        <w:t>Далее экспланты высаживают на сп</w:t>
      </w:r>
      <w:r w:rsidR="00443356" w:rsidRPr="005C0D94">
        <w:rPr>
          <w:color w:val="000000"/>
          <w:sz w:val="28"/>
          <w:szCs w:val="28"/>
          <w:shd w:val="clear" w:color="auto" w:fill="FFFFFF"/>
        </w:rPr>
        <w:t>ециально подобранные для</w:t>
      </w:r>
      <w:r w:rsidRPr="005C0D94">
        <w:rPr>
          <w:color w:val="000000"/>
          <w:sz w:val="28"/>
          <w:szCs w:val="28"/>
          <w:shd w:val="clear" w:color="auto" w:fill="FFFFFF"/>
        </w:rPr>
        <w:t xml:space="preserve"> этапа питательные среды.</w:t>
      </w:r>
      <w:r w:rsidR="00616F36" w:rsidRPr="005C0D94">
        <w:rPr>
          <w:color w:val="000000"/>
          <w:sz w:val="28"/>
          <w:szCs w:val="28"/>
          <w:shd w:val="clear" w:color="auto" w:fill="FFFFFF"/>
        </w:rPr>
        <w:t xml:space="preserve"> </w:t>
      </w:r>
      <w:r w:rsidR="00BF75C8" w:rsidRPr="005C0D94">
        <w:rPr>
          <w:bCs/>
          <w:sz w:val="28"/>
          <w:szCs w:val="28"/>
        </w:rPr>
        <w:t>На данном</w:t>
      </w:r>
      <w:r w:rsidR="00960804" w:rsidRPr="005C0D94">
        <w:rPr>
          <w:bCs/>
          <w:sz w:val="28"/>
          <w:szCs w:val="28"/>
        </w:rPr>
        <w:t xml:space="preserve"> этапе</w:t>
      </w:r>
      <w:r w:rsidR="00960804" w:rsidRPr="005C0D94">
        <w:rPr>
          <w:sz w:val="28"/>
          <w:szCs w:val="28"/>
        </w:rPr>
        <w:t>, как правило, </w:t>
      </w:r>
      <w:r w:rsidR="00960804" w:rsidRPr="005C0D94">
        <w:rPr>
          <w:bCs/>
          <w:sz w:val="28"/>
          <w:szCs w:val="28"/>
        </w:rPr>
        <w:t>используют среду</w:t>
      </w:r>
      <w:r w:rsidR="00960804" w:rsidRPr="005C0D94">
        <w:rPr>
          <w:sz w:val="28"/>
          <w:szCs w:val="28"/>
        </w:rPr>
        <w:t>, содерж</w:t>
      </w:r>
      <w:r w:rsidRPr="005C0D94">
        <w:rPr>
          <w:sz w:val="28"/>
          <w:szCs w:val="28"/>
        </w:rPr>
        <w:t>ащую минеральные соли по прописи</w:t>
      </w:r>
      <w:r w:rsidR="00616F36" w:rsidRPr="005C0D94">
        <w:rPr>
          <w:sz w:val="28"/>
          <w:szCs w:val="28"/>
        </w:rPr>
        <w:t xml:space="preserve"> </w:t>
      </w:r>
      <w:r w:rsidR="00960804" w:rsidRPr="005C0D94">
        <w:rPr>
          <w:sz w:val="28"/>
          <w:szCs w:val="28"/>
        </w:rPr>
        <w:t>Мурасига и Скуга, а также различные биологически активные вещества и стимуляторы роста (ауксины, цитокинины) в различных сочетаниях в зависимости от объекта. Продолжительность перв</w:t>
      </w:r>
      <w:r w:rsidR="00FC45FB" w:rsidRPr="005C0D94">
        <w:rPr>
          <w:sz w:val="28"/>
          <w:szCs w:val="28"/>
        </w:rPr>
        <w:t>ого этапа</w:t>
      </w:r>
      <w:r w:rsidR="000A4D03" w:rsidRPr="005C0D94">
        <w:rPr>
          <w:sz w:val="28"/>
          <w:szCs w:val="28"/>
        </w:rPr>
        <w:t xml:space="preserve"> – 1-2 месяца</w:t>
      </w:r>
      <w:r w:rsidR="00960804" w:rsidRPr="005C0D94">
        <w:rPr>
          <w:sz w:val="28"/>
          <w:szCs w:val="28"/>
        </w:rPr>
        <w:t>, в результате которого наблюдается рост меристематических тканей и формирование первичных побегов.</w:t>
      </w:r>
    </w:p>
    <w:p w14:paraId="78F26732" w14:textId="6BC16785" w:rsidR="00276E8E" w:rsidRPr="005C0D94" w:rsidRDefault="00276E8E" w:rsidP="005C0D94">
      <w:pPr>
        <w:pStyle w:val="a4"/>
        <w:spacing w:before="0" w:beforeAutospacing="0" w:after="0" w:afterAutospacing="0"/>
        <w:ind w:right="-2" w:firstLine="708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</w:rPr>
        <w:t xml:space="preserve">Для успешного воспроизведения культуры растений </w:t>
      </w:r>
      <w:r w:rsidR="005349B2" w:rsidRPr="005C0D94">
        <w:rPr>
          <w:color w:val="000000" w:themeColor="text1"/>
          <w:sz w:val="28"/>
          <w:szCs w:val="28"/>
        </w:rPr>
        <w:t xml:space="preserve">на данном этапе и в последующем </w:t>
      </w:r>
      <w:r w:rsidRPr="005C0D94">
        <w:rPr>
          <w:color w:val="000000" w:themeColor="text1"/>
          <w:sz w:val="28"/>
          <w:szCs w:val="28"/>
        </w:rPr>
        <w:t>важны такие условия прорастания, как температура и освещенность. Оптимальное освещение – необходимый фактор для морфогенеза и образования хлорофилла. Многочисленные и</w:t>
      </w:r>
      <w:r w:rsidR="000A4D03" w:rsidRPr="005C0D94">
        <w:rPr>
          <w:color w:val="000000" w:themeColor="text1"/>
          <w:sz w:val="28"/>
          <w:szCs w:val="28"/>
        </w:rPr>
        <w:t xml:space="preserve">сследования показали, что 16 </w:t>
      </w:r>
      <w:r w:rsidRPr="005C0D94">
        <w:rPr>
          <w:color w:val="000000" w:themeColor="text1"/>
          <w:sz w:val="28"/>
          <w:szCs w:val="28"/>
        </w:rPr>
        <w:t>часовой фотопериод имеет благоприятное воздействие на развитие растений в сравнении с культивированием при освещении на протяжении суток. Стандартная инте</w:t>
      </w:r>
      <w:r w:rsidR="00616F36" w:rsidRPr="005C0D94">
        <w:rPr>
          <w:color w:val="000000" w:themeColor="text1"/>
          <w:sz w:val="28"/>
          <w:szCs w:val="28"/>
        </w:rPr>
        <w:t xml:space="preserve">нсивность освещения составляет </w:t>
      </w:r>
      <w:r w:rsidR="00BF75C8" w:rsidRPr="005C0D94">
        <w:rPr>
          <w:color w:val="000000" w:themeColor="text1"/>
          <w:sz w:val="28"/>
          <w:szCs w:val="28"/>
        </w:rPr>
        <w:t xml:space="preserve">1000-5000 люкс 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color w:val="000000" w:themeColor="text1"/>
          <w:sz w:val="28"/>
          <w:szCs w:val="28"/>
          <w:shd w:val="clear" w:color="auto" w:fill="FFFFFF"/>
        </w:rPr>
        <w:t>13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BE1829" w:rsidRPr="005C0D94">
        <w:rPr>
          <w:color w:val="000000" w:themeColor="text1"/>
          <w:sz w:val="28"/>
          <w:szCs w:val="28"/>
        </w:rPr>
        <w:t>.</w:t>
      </w:r>
      <w:r w:rsidR="00443356" w:rsidRPr="005C0D94">
        <w:rPr>
          <w:color w:val="000000" w:themeColor="text1"/>
          <w:sz w:val="28"/>
          <w:szCs w:val="28"/>
        </w:rPr>
        <w:t xml:space="preserve"> </w:t>
      </w:r>
      <w:r w:rsidRPr="005C0D94">
        <w:rPr>
          <w:color w:val="000000" w:themeColor="text1"/>
          <w:sz w:val="28"/>
          <w:szCs w:val="28"/>
        </w:rPr>
        <w:t>Температура также оказывает большое влияние на рост и регенерацию растений. Для большинства культур оптимальный уровень температ</w:t>
      </w:r>
      <w:r w:rsidR="00BF75C8" w:rsidRPr="005C0D94">
        <w:rPr>
          <w:color w:val="000000" w:themeColor="text1"/>
          <w:sz w:val="28"/>
          <w:szCs w:val="28"/>
        </w:rPr>
        <w:t>ур находится в пределах 23-25°С</w:t>
      </w:r>
      <w:r w:rsidRPr="005C0D94">
        <w:rPr>
          <w:color w:val="000000" w:themeColor="text1"/>
          <w:sz w:val="28"/>
          <w:szCs w:val="28"/>
        </w:rPr>
        <w:t xml:space="preserve">. </w:t>
      </w:r>
    </w:p>
    <w:p w14:paraId="066DE207" w14:textId="30C30B4D" w:rsidR="00960804" w:rsidRPr="005C0D94" w:rsidRDefault="00127E63" w:rsidP="005C0D94">
      <w:pPr>
        <w:shd w:val="clear" w:color="auto" w:fill="FFFFFF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Третий </w:t>
      </w:r>
      <w:r w:rsidR="000C4C6A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 - </w:t>
      </w:r>
      <w:r w:rsidR="00960804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собственно микроразмножение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46D75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0804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этом этапе необходимо </w:t>
      </w:r>
      <w:r w:rsidR="00BE1829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получить</w:t>
      </w:r>
      <w:r w:rsidR="00960804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мак</w:t>
      </w:r>
      <w:r w:rsidR="00BE1829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симальное количество</w:t>
      </w:r>
      <w:r w:rsidR="00616F36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микрорастений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61581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увеличения эффективности размножения побеги че</w:t>
      </w:r>
      <w:r w:rsidR="00BE1829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ренкуют и пересаживают на питательную среду. На данном этапе используют питательные среды другого состава, которые </w:t>
      </w:r>
      <w:r w:rsidR="00D618A3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подбирают</w:t>
      </w:r>
      <w:r w:rsidR="00BE1829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специально для тиражирования растительного материала. 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на первом этапе, 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</w:t>
      </w:r>
      <w:r w:rsidR="00960804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используют питательную среду</w:t>
      </w:r>
      <w:r w:rsidR="00746D75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прописи</w:t>
      </w:r>
      <w:r w:rsidR="00616F36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Мурасига и Скуга, содержащую различные биологически активные вещества, а также регуляторы роста. </w:t>
      </w:r>
      <w:r w:rsidR="000C4A8D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третьем этапе важно оптимально подобрать концентрации и соотношение 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внесенных в питательную среду </w:t>
      </w:r>
      <w:r w:rsidR="004752F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фитогормонов 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цитокининов</w:t>
      </w:r>
      <w:r w:rsidR="00A1554F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(способствуют делению и</w:t>
      </w:r>
      <w:r w:rsidR="004752F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дифференцировке </w:t>
      </w:r>
      <w:r w:rsidR="004752F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клеток)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ауксинов</w:t>
      </w:r>
      <w:r w:rsidR="004752F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(отвечают за удлинение ствола, поддерживают апикальное преобладание)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084D992" w14:textId="64A5B394" w:rsidR="00960804" w:rsidRPr="005C0D94" w:rsidRDefault="00127E63" w:rsidP="005C0D94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Четвертый и пятый этапы микроклонирования это </w:t>
      </w:r>
      <w:r w:rsidR="00960804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укоренение микропобегов, их последующая адаптация к поч</w:t>
      </w:r>
      <w:r w:rsidR="00761581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венным условиям</w:t>
      </w:r>
      <w:r w:rsidR="000A4D03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1829" w:rsidRPr="005C0D94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in</w:t>
      </w:r>
      <w:r w:rsidR="000A4D03" w:rsidRPr="005C0D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BE1829" w:rsidRPr="005C0D94">
        <w:rPr>
          <w:rFonts w:ascii="Times New Roman" w:eastAsia="Times New Roman" w:hAnsi="Times New Roman" w:cs="Times New Roman"/>
          <w:bCs/>
          <w:i/>
          <w:sz w:val="28"/>
          <w:szCs w:val="28"/>
          <w:lang w:val="en-US" w:eastAsia="ru-RU"/>
        </w:rPr>
        <w:t>vivo</w:t>
      </w:r>
      <w:r w:rsidR="000A4D03" w:rsidRPr="005C0D9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761581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высадка в природу</w:t>
      </w:r>
      <w:r w:rsidR="004752F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Минерализацию питательных</w:t>
      </w:r>
      <w:r w:rsidR="004752F0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сред,</w:t>
      </w:r>
      <w:r w:rsidR="00616F36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D03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уменьшают в 2-4</w:t>
      </w:r>
      <w:r w:rsidR="00F116E7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</w:t>
      </w:r>
      <w:r w:rsidR="00960804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уменьшают количество сахара и полностью исключают цитокинины, оставляя один лишь ауксин. </w:t>
      </w:r>
    </w:p>
    <w:p w14:paraId="439B8444" w14:textId="2682176A" w:rsidR="00960804" w:rsidRPr="005C0D94" w:rsidRDefault="00960804" w:rsidP="005C0D94">
      <w:pPr>
        <w:shd w:val="clear" w:color="auto" w:fill="FFFFFF"/>
        <w:spacing w:after="0" w:line="240" w:lineRule="auto"/>
        <w:ind w:right="-2"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Пересадка растений-регенерантов в </w:t>
      </w:r>
      <w:r w:rsidR="00276E8E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почвенный 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субстрат</w:t>
      </w:r>
      <w:r w:rsidR="00746D75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34F1B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4752F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завершающим этапом в процессе 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микроразмножения. Растения с двумя-тремя листьями и хорошо развитой корневой системой высаживают в </w:t>
      </w:r>
      <w:r w:rsidR="004A73BD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простерилизованный 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почвенный субстрат</w:t>
      </w:r>
      <w:r w:rsidR="009E3529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D61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Горшки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растениями помещают в теплицы с 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регулир</w:t>
      </w:r>
      <w:r w:rsidR="004752F0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уемым температурным режимом (20-</w:t>
      </w:r>
      <w:r w:rsidR="005D61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22°С), освещенность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более 5 тыс. </w:t>
      </w:r>
      <w:r w:rsidR="004752F0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люкс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влажностью 65</w:t>
      </w:r>
      <w:r w:rsidR="004752F0"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-90</w:t>
      </w:r>
      <w:r w:rsidRPr="005C0D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Дальнейшее выращивание акклиматизированных растений </w:t>
      </w:r>
      <w:r w:rsidR="00634F1B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соответственно 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принятой агротехнике для каждог</w:t>
      </w:r>
      <w:r w:rsidR="005D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9A2C25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 раст</w:t>
      </w:r>
      <w:r w:rsidR="005952FD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ений 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DD1F45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</w:t>
      </w:r>
      <w:r w:rsidR="005952FD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5C0D94" w:rsidRPr="005C0D94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482DFE9" w14:textId="77777777" w:rsidR="005C0D94" w:rsidRPr="005C0D94" w:rsidRDefault="005C0D94" w:rsidP="000D6943">
      <w:pPr>
        <w:shd w:val="clear" w:color="auto" w:fill="FFFFFF"/>
        <w:spacing w:after="0" w:line="240" w:lineRule="auto"/>
        <w:ind w:right="-2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2DF075" w14:textId="0E39D2E3" w:rsidR="00275900" w:rsidRPr="005C0D94" w:rsidRDefault="00275900" w:rsidP="000D6943">
      <w:pPr>
        <w:pStyle w:val="a4"/>
        <w:numPr>
          <w:ilvl w:val="1"/>
          <w:numId w:val="2"/>
        </w:numPr>
        <w:spacing w:before="0" w:beforeAutospacing="0" w:after="0" w:afterAutospacing="0"/>
        <w:ind w:right="-2"/>
        <w:jc w:val="center"/>
        <w:rPr>
          <w:b/>
          <w:color w:val="000000" w:themeColor="text1"/>
          <w:sz w:val="28"/>
          <w:szCs w:val="28"/>
        </w:rPr>
      </w:pPr>
      <w:r w:rsidRPr="005C0D94">
        <w:rPr>
          <w:b/>
          <w:color w:val="000000" w:themeColor="text1"/>
          <w:sz w:val="28"/>
          <w:szCs w:val="28"/>
        </w:rPr>
        <w:t>Состав питательных сред</w:t>
      </w:r>
    </w:p>
    <w:p w14:paraId="53DD4391" w14:textId="5176F4A9" w:rsidR="00BE361B" w:rsidRPr="005C0D94" w:rsidRDefault="004A73BD" w:rsidP="005C0D94">
      <w:pPr>
        <w:pStyle w:val="a4"/>
        <w:spacing w:before="0" w:beforeAutospacing="0" w:after="0" w:afterAutospacing="0"/>
        <w:ind w:right="-2" w:firstLine="709"/>
        <w:jc w:val="both"/>
        <w:rPr>
          <w:spacing w:val="2"/>
          <w:sz w:val="28"/>
          <w:szCs w:val="28"/>
        </w:rPr>
      </w:pPr>
      <w:r w:rsidRPr="005C0D94">
        <w:rPr>
          <w:sz w:val="28"/>
          <w:szCs w:val="28"/>
        </w:rPr>
        <w:t>Для культ</w:t>
      </w:r>
      <w:r w:rsidR="00276E8E" w:rsidRPr="005C0D94">
        <w:rPr>
          <w:sz w:val="28"/>
          <w:szCs w:val="28"/>
        </w:rPr>
        <w:t>ивирования тканей на каждом из</w:t>
      </w:r>
      <w:r w:rsidRPr="005C0D94">
        <w:rPr>
          <w:sz w:val="28"/>
          <w:szCs w:val="28"/>
        </w:rPr>
        <w:t xml:space="preserve"> этапов </w:t>
      </w:r>
      <w:r w:rsidR="00276E8E" w:rsidRPr="005C0D94">
        <w:rPr>
          <w:sz w:val="28"/>
          <w:szCs w:val="28"/>
        </w:rPr>
        <w:t>микроклонирования</w:t>
      </w:r>
      <w:r w:rsidR="00616F36" w:rsidRPr="005C0D94">
        <w:rPr>
          <w:sz w:val="28"/>
          <w:szCs w:val="28"/>
        </w:rPr>
        <w:t xml:space="preserve"> </w:t>
      </w:r>
      <w:r w:rsidRPr="005C0D94">
        <w:rPr>
          <w:sz w:val="28"/>
          <w:szCs w:val="28"/>
        </w:rPr>
        <w:t>требуется</w:t>
      </w:r>
      <w:r w:rsidR="00746D75" w:rsidRPr="005C0D94">
        <w:rPr>
          <w:sz w:val="28"/>
          <w:szCs w:val="28"/>
        </w:rPr>
        <w:t xml:space="preserve"> </w:t>
      </w:r>
      <w:r w:rsidRPr="005C0D94">
        <w:rPr>
          <w:bCs/>
          <w:sz w:val="28"/>
          <w:szCs w:val="28"/>
        </w:rPr>
        <w:t>применение определенного состава питательной среды</w:t>
      </w:r>
      <w:r w:rsidRPr="005C0D94">
        <w:rPr>
          <w:sz w:val="28"/>
          <w:szCs w:val="28"/>
        </w:rPr>
        <w:t>.</w:t>
      </w:r>
      <w:r w:rsidR="00616F36" w:rsidRPr="005C0D94">
        <w:rPr>
          <w:sz w:val="28"/>
          <w:szCs w:val="28"/>
        </w:rPr>
        <w:t xml:space="preserve"> </w:t>
      </w:r>
      <w:r w:rsidR="00572118" w:rsidRPr="005C0D94">
        <w:rPr>
          <w:spacing w:val="2"/>
          <w:sz w:val="28"/>
          <w:szCs w:val="28"/>
        </w:rPr>
        <w:t xml:space="preserve">Любая ткань растений - это сообщество клеток, и если она изолирована из целого организма, то лишена его регулирующего воздействия и питания. Следовательно, одним из принципов метода культуры тканей (клеток) является воспроизведение </w:t>
      </w:r>
      <w:r w:rsidR="00572118" w:rsidRPr="005C0D94">
        <w:rPr>
          <w:i/>
          <w:spacing w:val="2"/>
          <w:sz w:val="28"/>
          <w:szCs w:val="28"/>
        </w:rPr>
        <w:t>in</w:t>
      </w:r>
      <w:r w:rsidR="00616F36" w:rsidRPr="005C0D94">
        <w:rPr>
          <w:i/>
          <w:spacing w:val="2"/>
          <w:sz w:val="28"/>
          <w:szCs w:val="28"/>
        </w:rPr>
        <w:t xml:space="preserve"> </w:t>
      </w:r>
      <w:r w:rsidR="00572118" w:rsidRPr="005C0D94">
        <w:rPr>
          <w:i/>
          <w:spacing w:val="2"/>
          <w:sz w:val="28"/>
          <w:szCs w:val="28"/>
        </w:rPr>
        <w:t>vitro</w:t>
      </w:r>
      <w:r w:rsidR="00572118" w:rsidRPr="005C0D94">
        <w:rPr>
          <w:spacing w:val="2"/>
          <w:sz w:val="28"/>
          <w:szCs w:val="28"/>
        </w:rPr>
        <w:t xml:space="preserve"> </w:t>
      </w:r>
      <w:r w:rsidR="00BF75C8" w:rsidRPr="005C0D94">
        <w:rPr>
          <w:spacing w:val="2"/>
          <w:sz w:val="28"/>
          <w:szCs w:val="28"/>
        </w:rPr>
        <w:t xml:space="preserve">условий, близких </w:t>
      </w:r>
      <w:r w:rsidR="00572118" w:rsidRPr="005C0D94">
        <w:rPr>
          <w:spacing w:val="2"/>
          <w:sz w:val="28"/>
          <w:szCs w:val="28"/>
        </w:rPr>
        <w:t>тем, в которых клетки находятся на материнс</w:t>
      </w:r>
      <w:r w:rsidR="00BF75C8" w:rsidRPr="005C0D94">
        <w:rPr>
          <w:spacing w:val="2"/>
          <w:sz w:val="28"/>
          <w:szCs w:val="28"/>
        </w:rPr>
        <w:t>ком растении</w:t>
      </w:r>
      <w:r w:rsidR="00572118" w:rsidRPr="005C0D94">
        <w:rPr>
          <w:spacing w:val="2"/>
          <w:sz w:val="28"/>
          <w:szCs w:val="28"/>
        </w:rPr>
        <w:t>. Тогда при строгом соблюдении этих условий в культуре тканей размножаются (регенерируют) идентичные исходн</w:t>
      </w:r>
      <w:r w:rsidR="00F116E7" w:rsidRPr="005C0D94">
        <w:rPr>
          <w:spacing w:val="2"/>
          <w:sz w:val="28"/>
          <w:szCs w:val="28"/>
        </w:rPr>
        <w:t xml:space="preserve">ому генотипу клетки и растения. </w:t>
      </w:r>
      <w:r w:rsidR="00CF1E05" w:rsidRPr="005C0D94">
        <w:rPr>
          <w:color w:val="000000" w:themeColor="text1"/>
          <w:spacing w:val="2"/>
          <w:sz w:val="28"/>
          <w:szCs w:val="28"/>
        </w:rPr>
        <w:t>В зависимости от консистенции существует деление на жидк</w:t>
      </w:r>
      <w:r w:rsidR="00572118" w:rsidRPr="005C0D94">
        <w:rPr>
          <w:color w:val="000000" w:themeColor="text1"/>
          <w:spacing w:val="2"/>
          <w:sz w:val="28"/>
          <w:szCs w:val="28"/>
        </w:rPr>
        <w:t xml:space="preserve">ие и твердые питательные среды. </w:t>
      </w:r>
      <w:r w:rsidR="00CF1E05" w:rsidRPr="005C0D94">
        <w:rPr>
          <w:color w:val="000000" w:themeColor="text1"/>
          <w:sz w:val="28"/>
          <w:szCs w:val="28"/>
        </w:rPr>
        <w:t>Большинство растений эффективнее размножаются на агаризированных твер</w:t>
      </w:r>
      <w:r w:rsidR="00432C91" w:rsidRPr="005C0D94">
        <w:rPr>
          <w:color w:val="000000" w:themeColor="text1"/>
          <w:sz w:val="28"/>
          <w:szCs w:val="28"/>
        </w:rPr>
        <w:t>дых средах</w:t>
      </w:r>
      <w:r w:rsidR="009E3529" w:rsidRPr="005C0D94">
        <w:rPr>
          <w:color w:val="000000" w:themeColor="text1"/>
          <w:sz w:val="28"/>
          <w:szCs w:val="28"/>
        </w:rPr>
        <w:t xml:space="preserve"> </w:t>
      </w:r>
      <w:r w:rsidR="00541793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color w:val="000000" w:themeColor="text1"/>
          <w:sz w:val="28"/>
          <w:szCs w:val="28"/>
          <w:shd w:val="clear" w:color="auto" w:fill="FFFFFF"/>
        </w:rPr>
        <w:t>4,6,8</w:t>
      </w:r>
      <w:r w:rsidR="00541793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BE361B" w:rsidRPr="005C0D94">
        <w:rPr>
          <w:color w:val="000000" w:themeColor="text1"/>
          <w:sz w:val="28"/>
          <w:szCs w:val="28"/>
        </w:rPr>
        <w:t xml:space="preserve">. </w:t>
      </w:r>
    </w:p>
    <w:p w14:paraId="6A75E631" w14:textId="75AD5386" w:rsidR="00CF1E05" w:rsidRPr="005C0D94" w:rsidRDefault="00C13E26" w:rsidP="005C0D94">
      <w:pPr>
        <w:pStyle w:val="a4"/>
        <w:spacing w:before="0" w:beforeAutospacing="0" w:after="0" w:afterAutospacing="0"/>
        <w:ind w:right="-2" w:firstLine="708"/>
        <w:jc w:val="both"/>
        <w:rPr>
          <w:color w:val="000000" w:themeColor="text1"/>
          <w:sz w:val="28"/>
          <w:szCs w:val="28"/>
        </w:rPr>
      </w:pPr>
      <w:r w:rsidRPr="005C0D94">
        <w:rPr>
          <w:sz w:val="28"/>
          <w:szCs w:val="28"/>
        </w:rPr>
        <w:t>Агар и агароподобные</w:t>
      </w:r>
      <w:r w:rsidR="00616F36" w:rsidRPr="005C0D94">
        <w:rPr>
          <w:sz w:val="28"/>
          <w:szCs w:val="28"/>
        </w:rPr>
        <w:t xml:space="preserve"> </w:t>
      </w:r>
      <w:r w:rsidR="00276E8E" w:rsidRPr="005C0D94">
        <w:rPr>
          <w:sz w:val="28"/>
          <w:szCs w:val="28"/>
        </w:rPr>
        <w:t xml:space="preserve">желирующие вещества получают </w:t>
      </w:r>
      <w:r w:rsidR="008072E3" w:rsidRPr="005C0D94">
        <w:rPr>
          <w:sz w:val="28"/>
          <w:szCs w:val="28"/>
        </w:rPr>
        <w:t xml:space="preserve">из багряных водорослей. Данные вещества </w:t>
      </w:r>
      <w:r w:rsidRPr="005C0D94">
        <w:rPr>
          <w:sz w:val="28"/>
          <w:szCs w:val="28"/>
        </w:rPr>
        <w:t xml:space="preserve">относятся к группе высокомолекулярных веществ (естественных растительных полимеров), растворимых в горячей воде, дающих водные растворы </w:t>
      </w:r>
      <w:r w:rsidR="008072E3" w:rsidRPr="005C0D94">
        <w:rPr>
          <w:sz w:val="28"/>
          <w:szCs w:val="28"/>
        </w:rPr>
        <w:t>с высокой вязкостью и образующих</w:t>
      </w:r>
      <w:r w:rsidRPr="005C0D94">
        <w:rPr>
          <w:sz w:val="28"/>
          <w:szCs w:val="28"/>
        </w:rPr>
        <w:t xml:space="preserve"> при охлаждении студни.</w:t>
      </w:r>
      <w:r w:rsidR="00616F36" w:rsidRPr="005C0D94">
        <w:rPr>
          <w:sz w:val="28"/>
          <w:szCs w:val="28"/>
        </w:rPr>
        <w:t xml:space="preserve"> </w:t>
      </w:r>
      <w:r w:rsidRPr="005C0D94">
        <w:rPr>
          <w:rStyle w:val="af0"/>
          <w:b w:val="0"/>
          <w:sz w:val="28"/>
          <w:szCs w:val="28"/>
        </w:rPr>
        <w:t>Агар</w:t>
      </w:r>
      <w:r w:rsidR="00746D75" w:rsidRPr="005C0D94">
        <w:rPr>
          <w:rStyle w:val="af0"/>
          <w:b w:val="0"/>
          <w:sz w:val="28"/>
          <w:szCs w:val="28"/>
        </w:rPr>
        <w:t xml:space="preserve"> </w:t>
      </w:r>
      <w:r w:rsidRPr="005C0D94">
        <w:rPr>
          <w:sz w:val="28"/>
          <w:szCs w:val="28"/>
        </w:rPr>
        <w:t>в</w:t>
      </w:r>
      <w:r w:rsidR="002F42EB" w:rsidRPr="005C0D94">
        <w:rPr>
          <w:sz w:val="28"/>
          <w:szCs w:val="28"/>
        </w:rPr>
        <w:t>ырабатывается</w:t>
      </w:r>
      <w:r w:rsidRPr="005C0D94">
        <w:rPr>
          <w:sz w:val="28"/>
          <w:szCs w:val="28"/>
        </w:rPr>
        <w:t xml:space="preserve"> в нашей стране из водорослей анфельции (</w:t>
      </w:r>
      <w:r w:rsidRPr="005C0D94">
        <w:rPr>
          <w:i/>
          <w:sz w:val="28"/>
          <w:szCs w:val="28"/>
        </w:rPr>
        <w:t>Ahnfeltiaplicata</w:t>
      </w:r>
      <w:r w:rsidR="009E3529" w:rsidRPr="005C0D94">
        <w:rPr>
          <w:sz w:val="28"/>
          <w:szCs w:val="28"/>
        </w:rPr>
        <w:t xml:space="preserve">), </w:t>
      </w:r>
      <w:r w:rsidRPr="005C0D94">
        <w:rPr>
          <w:sz w:val="28"/>
          <w:szCs w:val="28"/>
        </w:rPr>
        <w:t>гелидиум (</w:t>
      </w:r>
      <w:r w:rsidRPr="005C0D94">
        <w:rPr>
          <w:i/>
          <w:sz w:val="28"/>
          <w:szCs w:val="28"/>
        </w:rPr>
        <w:t>Gelidium</w:t>
      </w:r>
      <w:r w:rsidRPr="005C0D94">
        <w:rPr>
          <w:sz w:val="28"/>
          <w:szCs w:val="28"/>
        </w:rPr>
        <w:t>).</w:t>
      </w:r>
      <w:r w:rsidR="00BE361B" w:rsidRPr="005C0D94">
        <w:rPr>
          <w:color w:val="000000" w:themeColor="text1"/>
          <w:sz w:val="28"/>
          <w:szCs w:val="28"/>
        </w:rPr>
        <w:t xml:space="preserve"> </w:t>
      </w:r>
      <w:r w:rsidR="002F42EB" w:rsidRPr="005C0D94">
        <w:rPr>
          <w:sz w:val="28"/>
          <w:szCs w:val="28"/>
          <w:shd w:val="clear" w:color="auto" w:fill="FFFFFF"/>
        </w:rPr>
        <w:t>Агар представляет собой желтовато-белый порошок или пластинки. Содержит около 1,5</w:t>
      </w:r>
      <w:r w:rsidR="00746D75" w:rsidRPr="005C0D94">
        <w:rPr>
          <w:sz w:val="28"/>
          <w:szCs w:val="28"/>
          <w:shd w:val="clear" w:color="auto" w:fill="FFFFFF"/>
        </w:rPr>
        <w:t>-</w:t>
      </w:r>
      <w:r w:rsidR="002F42EB" w:rsidRPr="005C0D94">
        <w:rPr>
          <w:sz w:val="28"/>
          <w:szCs w:val="28"/>
          <w:shd w:val="clear" w:color="auto" w:fill="FFFFFF"/>
        </w:rPr>
        <w:t>4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r w:rsidR="002F42EB" w:rsidRPr="005C0D94">
        <w:rPr>
          <w:sz w:val="28"/>
          <w:szCs w:val="28"/>
          <w:shd w:val="clear" w:color="auto" w:fill="FFFFFF"/>
        </w:rPr>
        <w:t>% минеральных солей, 10–20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r w:rsidR="002F42EB" w:rsidRPr="005C0D94">
        <w:rPr>
          <w:sz w:val="28"/>
          <w:szCs w:val="28"/>
          <w:shd w:val="clear" w:color="auto" w:fill="FFFFFF"/>
        </w:rPr>
        <w:t>% воды и 70–80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r w:rsidR="002F42EB" w:rsidRPr="005C0D94">
        <w:rPr>
          <w:sz w:val="28"/>
          <w:szCs w:val="28"/>
          <w:shd w:val="clear" w:color="auto" w:fill="FFFFFF"/>
        </w:rPr>
        <w:t>%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hyperlink r:id="rId8" w:tooltip="Полисахариды" w:history="1">
        <w:r w:rsidR="002F42EB" w:rsidRPr="005C0D94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полисахаридов</w:t>
        </w:r>
      </w:hyperlink>
      <w:r w:rsidR="00616F36" w:rsidRPr="005C0D94">
        <w:rPr>
          <w:sz w:val="28"/>
          <w:szCs w:val="28"/>
          <w:shd w:val="clear" w:color="auto" w:fill="FFFFFF"/>
        </w:rPr>
        <w:t xml:space="preserve">, в составе которых выявлены </w:t>
      </w:r>
      <w:hyperlink r:id="rId9" w:tooltip="Галактоза" w:history="1">
        <w:r w:rsidR="002F42EB" w:rsidRPr="005C0D94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D-</w:t>
        </w:r>
      </w:hyperlink>
      <w:r w:rsidR="00616F36" w:rsidRPr="005C0D94">
        <w:rPr>
          <w:rStyle w:val="a6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2F42EB" w:rsidRPr="005C0D94">
        <w:rPr>
          <w:sz w:val="28"/>
          <w:szCs w:val="28"/>
          <w:shd w:val="clear" w:color="auto" w:fill="FFFFFF"/>
        </w:rPr>
        <w:t>и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hyperlink r:id="rId10" w:tooltip="Галактоза" w:history="1">
        <w:r w:rsidR="002F42EB" w:rsidRPr="005C0D94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L-галактозы</w:t>
        </w:r>
      </w:hyperlink>
      <w:r w:rsidR="002F42EB" w:rsidRPr="005C0D94">
        <w:rPr>
          <w:sz w:val="28"/>
          <w:szCs w:val="28"/>
          <w:shd w:val="clear" w:color="auto" w:fill="FFFFFF"/>
        </w:rPr>
        <w:t>,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hyperlink r:id="rId11" w:tooltip="Пентоза" w:history="1">
        <w:r w:rsidR="002F42EB" w:rsidRPr="005C0D94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пентозы</w:t>
        </w:r>
      </w:hyperlink>
      <w:r w:rsidR="002F42EB" w:rsidRPr="005C0D94">
        <w:rPr>
          <w:sz w:val="28"/>
          <w:szCs w:val="28"/>
          <w:shd w:val="clear" w:color="auto" w:fill="FFFFFF"/>
        </w:rPr>
        <w:t>,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hyperlink r:id="rId12" w:tooltip="Глюкуроновая кислота" w:history="1">
        <w:r w:rsidR="002F42EB" w:rsidRPr="005C0D94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D-глюкуроновая</w:t>
        </w:r>
      </w:hyperlink>
      <w:r w:rsidR="00746D75" w:rsidRPr="005C0D94">
        <w:rPr>
          <w:sz w:val="28"/>
          <w:szCs w:val="28"/>
          <w:shd w:val="clear" w:color="auto" w:fill="FFFFFF"/>
        </w:rPr>
        <w:t xml:space="preserve"> </w:t>
      </w:r>
      <w:r w:rsidR="002F42EB" w:rsidRPr="005C0D94">
        <w:rPr>
          <w:sz w:val="28"/>
          <w:szCs w:val="28"/>
          <w:shd w:val="clear" w:color="auto" w:fill="FFFFFF"/>
        </w:rPr>
        <w:t>и</w:t>
      </w:r>
      <w:r w:rsidR="00746D75" w:rsidRPr="005C0D94">
        <w:rPr>
          <w:sz w:val="28"/>
          <w:szCs w:val="28"/>
          <w:shd w:val="clear" w:color="auto" w:fill="FFFFFF"/>
        </w:rPr>
        <w:t xml:space="preserve"> </w:t>
      </w:r>
      <w:hyperlink r:id="rId13" w:tooltip="Пировиноградная кислота" w:history="1">
        <w:r w:rsidR="002F42EB" w:rsidRPr="005C0D94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пировиноградная кислоты</w:t>
        </w:r>
      </w:hyperlink>
      <w:r w:rsidR="002F42EB" w:rsidRPr="005C0D94">
        <w:rPr>
          <w:sz w:val="28"/>
          <w:szCs w:val="28"/>
          <w:shd w:val="clear" w:color="auto" w:fill="FFFFFF"/>
        </w:rPr>
        <w:t>.</w:t>
      </w:r>
    </w:p>
    <w:p w14:paraId="7AD4D24E" w14:textId="77777777" w:rsidR="00F116E7" w:rsidRPr="005C0D94" w:rsidRDefault="008072E3" w:rsidP="005C0D94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Прочие к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омпоненты </w:t>
      </w:r>
      <w:r w:rsidR="00BE361B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питательных 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E361B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 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</w:t>
      </w:r>
      <w:r w:rsidR="00BE361B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разделить на следующие группы:</w:t>
      </w:r>
    </w:p>
    <w:p w14:paraId="313F8D47" w14:textId="513E7C89" w:rsidR="0007173C" w:rsidRPr="005C0D94" w:rsidRDefault="00A60641" w:rsidP="005C0D9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right="-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Макро- и </w:t>
      </w:r>
      <w:proofErr w:type="gramStart"/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микроэлементы,</w:t>
      </w:r>
      <w:r w:rsidRPr="005C0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3306E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7D2F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нитраты, нитриты, соли аммония, фосфаты, сульфаты, а также растворимые соли</w:t>
      </w:r>
      <w:r w:rsidR="006D10E3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D10E3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Na, Са и Мg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173C" w:rsidRPr="005C0D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4CFF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полноценного развития растений, их роста, цветения и плодоношения </w:t>
      </w:r>
      <w:r w:rsidR="00514CFF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недостаточно только солнечной энергии. Растениям нужно полноценное питание. </w:t>
      </w:r>
      <w:r w:rsidR="00514CFF" w:rsidRPr="005C0D94">
        <w:rPr>
          <w:rFonts w:ascii="Times New Roman" w:hAnsi="Times New Roman" w:cs="Times New Roman"/>
          <w:color w:val="000000"/>
          <w:sz w:val="28"/>
          <w:szCs w:val="28"/>
        </w:rPr>
        <w:t xml:space="preserve">Главные элементы питания растений, нужные им в достаточно больших количествах – это азот, фосфор и калий. Особенно важен азот, именно он является </w:t>
      </w:r>
      <w:r w:rsidR="00514CFF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 строительным материалом, необходимым для нормального роста вегетативной массы.</w:t>
      </w:r>
      <w:r w:rsidR="002F6D92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Вопрос оптимального соотношения нитратного и аммонийного азотного питания до сих пор остается открытым. Есть сведения, что аммонийная форма азота более энергетически экономна, так как при поступлении в растения может сразу использоваться для синтеза а</w:t>
      </w:r>
      <w:r w:rsidR="00204088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минокислот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Биопоглощению аммонийного азота также способствует высокая концентрация ионов К, 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Mg</w:t>
      </w:r>
      <w:r w:rsidR="00D505AE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5B"/>
      </w:r>
      <w:r w:rsidR="00D505AE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5D"/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14CFF" w:rsidRPr="005C0D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5149A" w:rsidRPr="005C0D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5149A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</w:t>
      </w:r>
      <w:r w:rsidR="00C5149A" w:rsidRPr="005C0D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5149A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ионы К, Na, Са, Cl</w:t>
      </w:r>
      <w:r w:rsidR="0003306E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149A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306E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E3529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17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 для регуляции pH среды и поддержания физиологических градиентов клеток (тургора, осмотического давления).</w:t>
      </w:r>
    </w:p>
    <w:p w14:paraId="6E1BB6C8" w14:textId="77777777" w:rsidR="0007173C" w:rsidRPr="005C0D94" w:rsidRDefault="00275900" w:rsidP="005C0D9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Углеводы</w:t>
      </w:r>
      <w:r w:rsidR="008072E3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необходимы, </w:t>
      </w:r>
      <w:r w:rsidR="0003306E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так как </w:t>
      </w:r>
      <w:r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изолированные клетки и ткани растений неспособны к автотрофному питанию. Наилучшим источником углеродного питания является сахароза, также можно использовать глюкозу, ф</w:t>
      </w:r>
      <w:r w:rsidR="0003306E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руктозу.</w:t>
      </w:r>
    </w:p>
    <w:p w14:paraId="383FF644" w14:textId="77777777" w:rsidR="0007173C" w:rsidRPr="005C0D94" w:rsidRDefault="00275900" w:rsidP="005C0D9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Витамины</w:t>
      </w:r>
      <w:r w:rsidR="008072E3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играют</w:t>
      </w:r>
      <w:r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существенную роль в культуре тканей. В состав сред чаще всего включают водорастворимые витамины: тиамин, рибофлавин, биотин, пантотеновую кислоту, пиридо</w:t>
      </w:r>
      <w:r w:rsidR="0007173C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ксин, аскорбиновую кислоту.</w:t>
      </w:r>
    </w:p>
    <w:p w14:paraId="08D75FDB" w14:textId="781F7B6C" w:rsidR="00275900" w:rsidRPr="005C0D94" w:rsidRDefault="00275900" w:rsidP="005C0D9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right="-2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Фитогормоны</w:t>
      </w:r>
      <w:r w:rsidR="008072E3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072E3" w:rsidRPr="005C0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072E3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такие как ауксины, цитокинины и гиббереллины,</w:t>
      </w:r>
      <w:r w:rsidR="00616F36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72E3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помогают растениям адаптироваться</w:t>
      </w:r>
      <w:r w:rsidR="00616F36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72E3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любым изменениям в окружающей среде </w:t>
      </w:r>
      <w:r w:rsidR="002D2A32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и повышают</w:t>
      </w:r>
      <w:r w:rsidR="008072E3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сопротивляемость болезням и вредителям</w:t>
      </w:r>
      <w:r w:rsidR="00541793"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1793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9,13</w:t>
      </w:r>
      <w:r w:rsidR="00541793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14:paraId="4984FD2B" w14:textId="77777777" w:rsidR="00275900" w:rsidRPr="005C0D94" w:rsidRDefault="00275900" w:rsidP="005C0D94">
      <w:pPr>
        <w:pStyle w:val="a4"/>
        <w:spacing w:before="0" w:beforeAutospacing="0" w:after="0" w:afterAutospacing="0"/>
        <w:ind w:right="-2" w:firstLine="426"/>
        <w:jc w:val="both"/>
        <w:rPr>
          <w:color w:val="000000" w:themeColor="text1"/>
          <w:sz w:val="28"/>
          <w:szCs w:val="28"/>
        </w:rPr>
      </w:pPr>
      <w:r w:rsidRPr="005C0D94">
        <w:rPr>
          <w:rStyle w:val="notranslate"/>
          <w:i/>
          <w:color w:val="000000" w:themeColor="text1"/>
          <w:sz w:val="28"/>
          <w:szCs w:val="28"/>
          <w:shd w:val="clear" w:color="auto" w:fill="FFFFFF"/>
        </w:rPr>
        <w:t>Ауксин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 главным образом отвечает за удлинение ствола, пре</w:t>
      </w:r>
      <w:r w:rsidR="00BE361B"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дотвращает рост боковых почек, 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>поддерживает апикаль</w:t>
      </w:r>
      <w:r w:rsidR="00BE361B"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ное (верхушечное) преобладание, </w:t>
      </w:r>
      <w:r w:rsidRPr="005C0D94">
        <w:rPr>
          <w:color w:val="000000" w:themeColor="text1"/>
          <w:sz w:val="28"/>
          <w:szCs w:val="28"/>
          <w:shd w:val="clear" w:color="auto" w:fill="FFFFFF"/>
        </w:rPr>
        <w:t xml:space="preserve">отвечает за стимулирование развития корней, способствует развитию плодов, отвечает за вторичный рост растений. </w:t>
      </w:r>
      <w:r w:rsidRPr="005C0D94">
        <w:rPr>
          <w:color w:val="000000" w:themeColor="text1"/>
          <w:sz w:val="28"/>
          <w:szCs w:val="28"/>
        </w:rPr>
        <w:t>К группе ауксинов принадлежат ИУК</w:t>
      </w:r>
      <w:r w:rsidR="008072E3" w:rsidRPr="005C0D94">
        <w:rPr>
          <w:color w:val="000000" w:themeColor="text1"/>
          <w:sz w:val="28"/>
          <w:szCs w:val="28"/>
        </w:rPr>
        <w:t xml:space="preserve"> (индол-3-уксусная кислота), ИМК (ß – индолил-3-масляная кислота</w:t>
      </w:r>
      <w:r w:rsidR="002D2A32" w:rsidRPr="005C0D94">
        <w:rPr>
          <w:color w:val="000000" w:themeColor="text1"/>
          <w:sz w:val="28"/>
          <w:szCs w:val="28"/>
        </w:rPr>
        <w:t>), НУК</w:t>
      </w:r>
      <w:r w:rsidR="008072E3" w:rsidRPr="005C0D94">
        <w:rPr>
          <w:color w:val="000000" w:themeColor="text1"/>
          <w:sz w:val="28"/>
          <w:szCs w:val="28"/>
        </w:rPr>
        <w:t xml:space="preserve"> (нафтилуксусная кислота).</w:t>
      </w:r>
    </w:p>
    <w:p w14:paraId="0DF145B2" w14:textId="44E48233" w:rsidR="00275900" w:rsidRPr="005C0D94" w:rsidRDefault="00275900" w:rsidP="005C0D94">
      <w:pPr>
        <w:pStyle w:val="a4"/>
        <w:spacing w:before="0" w:beforeAutospacing="0" w:after="0" w:afterAutospacing="0"/>
        <w:ind w:right="-2" w:firstLine="426"/>
        <w:jc w:val="both"/>
        <w:rPr>
          <w:color w:val="000000" w:themeColor="text1"/>
          <w:sz w:val="28"/>
          <w:szCs w:val="28"/>
        </w:rPr>
      </w:pPr>
      <w:r w:rsidRPr="005C0D94">
        <w:rPr>
          <w:rStyle w:val="notranslate"/>
          <w:i/>
          <w:color w:val="000000" w:themeColor="text1"/>
          <w:sz w:val="28"/>
          <w:szCs w:val="28"/>
          <w:shd w:val="clear" w:color="auto" w:fill="FFFFFF"/>
        </w:rPr>
        <w:t>Цитокинин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 способствует д</w:t>
      </w:r>
      <w:r w:rsidR="002C7D2F"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елению и дифференцировке клеток, 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>его мн</w:t>
      </w:r>
      <w:r w:rsidR="00CE37AE"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ого в растущих тканях, 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>в кончиках корней, верхушка побега, почки и т.д.</w:t>
      </w:r>
      <w:r w:rsidR="00746D75"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>Цитокинины</w:t>
      </w:r>
      <w:r w:rsidR="00CE37AE"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 xml:space="preserve"> способствуют образованию почек, </w:t>
      </w:r>
      <w:r w:rsidRPr="005C0D94">
        <w:rPr>
          <w:rStyle w:val="notranslate"/>
          <w:color w:val="000000" w:themeColor="text1"/>
          <w:sz w:val="28"/>
          <w:szCs w:val="28"/>
          <w:shd w:val="clear" w:color="auto" w:fill="FFFFFF"/>
        </w:rPr>
        <w:t>образованию ответвлений корней, старению листьев, морфогенезу, образованию клубеньков и т.д.</w:t>
      </w:r>
      <w:r w:rsidRPr="005C0D94">
        <w:rPr>
          <w:color w:val="000000" w:themeColor="text1"/>
          <w:sz w:val="28"/>
          <w:szCs w:val="28"/>
        </w:rPr>
        <w:t xml:space="preserve"> К группе цитокининов относятся кинетин, БАП</w:t>
      </w:r>
      <w:r w:rsidR="008072E3" w:rsidRPr="005C0D94">
        <w:rPr>
          <w:color w:val="000000" w:themeColor="text1"/>
          <w:sz w:val="28"/>
          <w:szCs w:val="28"/>
        </w:rPr>
        <w:t>(6-бензиламинопурин)</w:t>
      </w:r>
      <w:r w:rsidRPr="005C0D94">
        <w:rPr>
          <w:color w:val="000000" w:themeColor="text1"/>
          <w:sz w:val="28"/>
          <w:szCs w:val="28"/>
        </w:rPr>
        <w:t xml:space="preserve">, зеатин и др. </w:t>
      </w:r>
    </w:p>
    <w:p w14:paraId="7C0B86CA" w14:textId="77777777" w:rsidR="00275900" w:rsidRPr="005C0D94" w:rsidRDefault="00275900" w:rsidP="005C0D94">
      <w:pPr>
        <w:pStyle w:val="a4"/>
        <w:spacing w:before="0" w:beforeAutospacing="0" w:after="0" w:afterAutospacing="0"/>
        <w:ind w:right="-2" w:firstLine="426"/>
        <w:jc w:val="both"/>
        <w:rPr>
          <w:color w:val="000000" w:themeColor="text1"/>
          <w:sz w:val="28"/>
          <w:szCs w:val="28"/>
        </w:rPr>
      </w:pPr>
      <w:r w:rsidRPr="005C0D94">
        <w:rPr>
          <w:i/>
          <w:color w:val="000000" w:themeColor="text1"/>
          <w:sz w:val="28"/>
          <w:szCs w:val="28"/>
        </w:rPr>
        <w:t xml:space="preserve">Гиббереллины </w:t>
      </w:r>
      <w:r w:rsidRPr="005C0D94">
        <w:rPr>
          <w:color w:val="000000" w:themeColor="text1"/>
          <w:sz w:val="28"/>
          <w:szCs w:val="28"/>
        </w:rPr>
        <w:t>выполняют в растениях разнообразные функции, связанные с контролем удлинения гипокотиля, прорастания семян, зацветания и т. д. К числу наиболее известных функций гиббереллинов относятся контроль прорастания семян, роста стебля в длину, перехода к цветению и развития органов цветка.</w:t>
      </w:r>
    </w:p>
    <w:p w14:paraId="613EFE60" w14:textId="77777777" w:rsidR="00275900" w:rsidRPr="005C0D94" w:rsidRDefault="00275900" w:rsidP="005C0D94">
      <w:pPr>
        <w:pStyle w:val="a4"/>
        <w:spacing w:before="0" w:beforeAutospacing="0" w:after="0" w:afterAutospacing="0"/>
        <w:ind w:right="-2" w:firstLine="360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</w:rPr>
        <w:t xml:space="preserve">Совместное введение в питательную среду веществ разных </w:t>
      </w:r>
      <w:r w:rsidR="002D2A32" w:rsidRPr="005C0D94">
        <w:rPr>
          <w:color w:val="000000" w:themeColor="text1"/>
          <w:sz w:val="28"/>
          <w:szCs w:val="28"/>
        </w:rPr>
        <w:t>групп действует</w:t>
      </w:r>
      <w:r w:rsidRPr="005C0D94">
        <w:rPr>
          <w:color w:val="000000" w:themeColor="text1"/>
          <w:sz w:val="28"/>
          <w:szCs w:val="28"/>
        </w:rPr>
        <w:t xml:space="preserve"> синергически или антагонистически. Кинетин усиливает каллусогенное действие ауксинов, но снижает их корнеобразующее влияние. Гиббереллины действуют в одном направлении с ауксинами и являются антагонистами цитокининов. </w:t>
      </w:r>
    </w:p>
    <w:p w14:paraId="48B1809E" w14:textId="77777777" w:rsidR="00275900" w:rsidRPr="005C0D94" w:rsidRDefault="00275900" w:rsidP="005C0D94">
      <w:pPr>
        <w:pStyle w:val="a4"/>
        <w:spacing w:before="0" w:beforeAutospacing="0" w:after="0" w:afterAutospacing="0"/>
        <w:ind w:right="-2" w:firstLine="360"/>
        <w:jc w:val="both"/>
        <w:rPr>
          <w:color w:val="000000" w:themeColor="text1"/>
          <w:sz w:val="28"/>
          <w:szCs w:val="28"/>
        </w:rPr>
      </w:pPr>
      <w:r w:rsidRPr="005C0D94">
        <w:rPr>
          <w:spacing w:val="2"/>
          <w:sz w:val="28"/>
          <w:szCs w:val="28"/>
        </w:rPr>
        <w:lastRenderedPageBreak/>
        <w:t xml:space="preserve">Необходимо учитывать, что клетки растений и отдельные компоненты среды (витамины, фитогормоны, агар) чувствительны к определенным концентрациям водородных ионов. </w:t>
      </w:r>
      <w:r w:rsidRPr="005C0D94">
        <w:rPr>
          <w:color w:val="000000" w:themeColor="text1"/>
          <w:sz w:val="28"/>
          <w:szCs w:val="28"/>
        </w:rPr>
        <w:t xml:space="preserve">Концентрация ионов водорода влияет на устойчивость и усвоения ряда компонентов, таких как фосфаты, соединения железа, соли тяжелых металлов. Оптимальным для большинства изолированных тканей являются среды с </w:t>
      </w:r>
      <w:r w:rsidRPr="005C0D94">
        <w:rPr>
          <w:color w:val="000000" w:themeColor="text1"/>
          <w:sz w:val="28"/>
          <w:szCs w:val="28"/>
          <w:lang w:val="en-US"/>
        </w:rPr>
        <w:t>pH</w:t>
      </w:r>
      <w:r w:rsidRPr="005C0D94">
        <w:rPr>
          <w:color w:val="000000" w:themeColor="text1"/>
          <w:sz w:val="28"/>
          <w:szCs w:val="28"/>
        </w:rPr>
        <w:t xml:space="preserve"> 5,0 – 5,8. Для поддержания постоянного уровня значения </w:t>
      </w:r>
      <w:r w:rsidRPr="005C0D94">
        <w:rPr>
          <w:color w:val="000000" w:themeColor="text1"/>
          <w:sz w:val="28"/>
          <w:szCs w:val="28"/>
          <w:lang w:val="en-US"/>
        </w:rPr>
        <w:t>pH</w:t>
      </w:r>
      <w:r w:rsidRPr="005C0D94">
        <w:rPr>
          <w:color w:val="000000" w:themeColor="text1"/>
          <w:sz w:val="28"/>
          <w:szCs w:val="28"/>
        </w:rPr>
        <w:t xml:space="preserve"> необходимо вводить в среду буферные смеси и хеллат железа.</w:t>
      </w:r>
    </w:p>
    <w:p w14:paraId="5C9FFBC6" w14:textId="77777777" w:rsidR="00275900" w:rsidRPr="005C0D94" w:rsidRDefault="00275900" w:rsidP="005C0D94">
      <w:pPr>
        <w:pStyle w:val="a4"/>
        <w:spacing w:before="0" w:beforeAutospacing="0" w:after="0" w:afterAutospacing="0"/>
        <w:ind w:right="-2" w:firstLine="426"/>
        <w:jc w:val="both"/>
        <w:rPr>
          <w:sz w:val="28"/>
          <w:szCs w:val="28"/>
        </w:rPr>
      </w:pPr>
      <w:r w:rsidRPr="005C0D94">
        <w:rPr>
          <w:spacing w:val="2"/>
          <w:sz w:val="28"/>
          <w:szCs w:val="28"/>
        </w:rPr>
        <w:t xml:space="preserve">В настоящее время существует большое количество различных прописей питательных сред для культивирования изолированных тканей и клеток. </w:t>
      </w:r>
      <w:r w:rsidRPr="005C0D94">
        <w:rPr>
          <w:sz w:val="28"/>
          <w:szCs w:val="28"/>
        </w:rPr>
        <w:t xml:space="preserve">При клональном размножении наиболее часто используются среды Мурасиге и Скуга, Хеллера, Пирика, Кнопа, Уайта. </w:t>
      </w:r>
    </w:p>
    <w:p w14:paraId="008AB4A0" w14:textId="57B6536C" w:rsidR="00275900" w:rsidRPr="005C0D94" w:rsidRDefault="00A60641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Питательная среда Мурасиге-Скуга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46D75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C15EE6" w:rsidRPr="005C0D94">
        <w:rPr>
          <w:rFonts w:ascii="Times New Roman" w:hAnsi="Times New Roman" w:cs="Times New Roman"/>
          <w:color w:val="1E1E1E"/>
          <w:spacing w:val="2"/>
          <w:sz w:val="28"/>
          <w:szCs w:val="28"/>
        </w:rPr>
        <w:t>о</w:t>
      </w:r>
      <w:r w:rsidR="00CE37AE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тличается повышенной концентрацией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ее составе неоргани</w:t>
      </w:r>
      <w:r w:rsidR="00CE37AE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ческого азота</w:t>
      </w:r>
      <w:r w:rsidR="00D870E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калия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75900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Признана самой универсальной, </w:t>
      </w:r>
      <w:r w:rsidR="00275900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пригодной для образования и роста каллуса, индукции морфогенеза у большинства двудольных растений.  Используется на первых трех этапах клонального размножения.  </w:t>
      </w:r>
    </w:p>
    <w:p w14:paraId="643FFB7F" w14:textId="33CCEE9D" w:rsidR="00275900" w:rsidRPr="005C0D94" w:rsidRDefault="00275900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Питательная </w:t>
      </w:r>
      <w:r w:rsidR="002D2A32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среда Уайта</w:t>
      </w:r>
      <w:r w:rsidR="002D2A32" w:rsidRPr="005C0D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содержит значительно меньше (в 2-4 раза) </w:t>
      </w:r>
      <w:r w:rsidR="00D870E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азота,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калия, фосфора, минеральных солей и сахаров, полностью исключается содержание цитокининов.</w:t>
      </w:r>
      <w:r w:rsidR="009B0234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37AE"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О</w:t>
      </w:r>
      <w:r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беспечивает укоренение побегов и нормальный рост стебля после регенерации. Данная среда чаще всего применяется н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а пятом этапе клонирования с целью укоре</w:t>
      </w:r>
      <w:r w:rsidRPr="005C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нения растений, а также адаптации их к почвенным условиям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перед высадкой в грунт</w:t>
      </w:r>
      <w:r w:rsidR="001B788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788F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1B788F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1B788F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B5BF8DF" w14:textId="77777777" w:rsidR="005C0D94" w:rsidRPr="005C0D94" w:rsidRDefault="005C0D94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A018C6" w14:textId="77777777" w:rsidR="00132275" w:rsidRPr="005C0D94" w:rsidRDefault="00132275" w:rsidP="005C0D94">
      <w:pPr>
        <w:pStyle w:val="a3"/>
        <w:numPr>
          <w:ilvl w:val="1"/>
          <w:numId w:val="8"/>
        </w:numPr>
        <w:shd w:val="clear" w:color="auto" w:fill="FFFFFF" w:themeFill="background1"/>
        <w:spacing w:after="0" w:line="240" w:lineRule="auto"/>
        <w:ind w:left="0" w:right="-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 xml:space="preserve">Биологическая характеристика </w:t>
      </w:r>
      <w:r w:rsidR="00A60641" w:rsidRPr="005C0D94">
        <w:rPr>
          <w:rFonts w:ascii="Times New Roman" w:eastAsia="TimesNewRomanPSMT" w:hAnsi="Times New Roman" w:cs="Times New Roman"/>
          <w:b/>
          <w:i/>
          <w:sz w:val="28"/>
          <w:szCs w:val="28"/>
          <w:lang w:val="en-US"/>
        </w:rPr>
        <w:t>Digitalis</w:t>
      </w:r>
      <w:r w:rsidR="009B0234" w:rsidRPr="005C0D94"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60641" w:rsidRPr="005C0D94">
        <w:rPr>
          <w:rFonts w:ascii="Times New Roman" w:hAnsi="Times New Roman" w:cs="Times New Roman"/>
          <w:b/>
          <w:i/>
          <w:sz w:val="28"/>
          <w:szCs w:val="28"/>
          <w:lang w:val="en-US"/>
        </w:rPr>
        <w:t>grandiflora</w:t>
      </w:r>
      <w:proofErr w:type="spellEnd"/>
      <w:r w:rsidR="009B0234" w:rsidRPr="005C0D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60641" w:rsidRPr="005C0D94">
        <w:rPr>
          <w:rFonts w:ascii="Times New Roman" w:hAnsi="Times New Roman" w:cs="Times New Roman"/>
          <w:b/>
          <w:i/>
          <w:sz w:val="28"/>
          <w:szCs w:val="28"/>
          <w:lang w:val="en-US"/>
        </w:rPr>
        <w:t>Mill</w:t>
      </w:r>
    </w:p>
    <w:p w14:paraId="69E31681" w14:textId="6C788DA8" w:rsidR="00F40E03" w:rsidRPr="005C0D94" w:rsidRDefault="00275900" w:rsidP="005C0D94">
      <w:pPr>
        <w:pStyle w:val="Pa23"/>
        <w:spacing w:line="240" w:lineRule="auto"/>
        <w:ind w:right="-2" w:firstLine="720"/>
        <w:jc w:val="both"/>
        <w:rPr>
          <w:color w:val="000000" w:themeColor="text1"/>
          <w:sz w:val="28"/>
          <w:szCs w:val="28"/>
        </w:rPr>
      </w:pPr>
      <w:proofErr w:type="spellStart"/>
      <w:r w:rsidRPr="005C0D94">
        <w:rPr>
          <w:rStyle w:val="A5"/>
          <w:i/>
          <w:iCs/>
          <w:sz w:val="28"/>
          <w:szCs w:val="28"/>
        </w:rPr>
        <w:t>Digitalis</w:t>
      </w:r>
      <w:proofErr w:type="spellEnd"/>
      <w:r w:rsidR="009B0234" w:rsidRPr="005C0D94">
        <w:rPr>
          <w:rStyle w:val="A5"/>
          <w:i/>
          <w:iCs/>
          <w:sz w:val="28"/>
          <w:szCs w:val="28"/>
        </w:rPr>
        <w:t xml:space="preserve"> </w:t>
      </w:r>
      <w:proofErr w:type="spellStart"/>
      <w:r w:rsidRPr="005C0D94">
        <w:rPr>
          <w:rStyle w:val="A5"/>
          <w:i/>
          <w:iCs/>
          <w:sz w:val="28"/>
          <w:szCs w:val="28"/>
        </w:rPr>
        <w:t>grandiflora</w:t>
      </w:r>
      <w:proofErr w:type="spellEnd"/>
      <w:r w:rsidR="009B0234" w:rsidRPr="005C0D94">
        <w:rPr>
          <w:rStyle w:val="A5"/>
          <w:i/>
          <w:iCs/>
          <w:sz w:val="28"/>
          <w:szCs w:val="28"/>
        </w:rPr>
        <w:t xml:space="preserve"> </w:t>
      </w:r>
      <w:r w:rsidRPr="005C0D94">
        <w:rPr>
          <w:rStyle w:val="A5"/>
          <w:sz w:val="28"/>
          <w:szCs w:val="28"/>
        </w:rPr>
        <w:t xml:space="preserve">M. </w:t>
      </w:r>
      <w:r w:rsidR="00746D75" w:rsidRPr="005C0D94">
        <w:rPr>
          <w:rStyle w:val="A5"/>
          <w:sz w:val="28"/>
          <w:szCs w:val="28"/>
        </w:rPr>
        <w:t>–</w:t>
      </w:r>
      <w:r w:rsidRPr="005C0D94">
        <w:rPr>
          <w:rStyle w:val="A5"/>
          <w:sz w:val="28"/>
          <w:szCs w:val="28"/>
        </w:rPr>
        <w:t xml:space="preserve"> наперстянка крупноцветковая, </w:t>
      </w:r>
      <w:r w:rsidRPr="005C0D94">
        <w:rPr>
          <w:color w:val="000000" w:themeColor="text1"/>
          <w:sz w:val="28"/>
          <w:szCs w:val="28"/>
        </w:rPr>
        <w:t xml:space="preserve">относится к семейству </w:t>
      </w:r>
      <w:r w:rsidR="002D2A32" w:rsidRPr="005C0D94">
        <w:rPr>
          <w:color w:val="000000" w:themeColor="text1"/>
          <w:sz w:val="28"/>
          <w:szCs w:val="28"/>
        </w:rPr>
        <w:t>норичниковые и</w:t>
      </w:r>
      <w:r w:rsidRPr="005C0D94">
        <w:rPr>
          <w:color w:val="000000" w:themeColor="text1"/>
          <w:sz w:val="28"/>
          <w:szCs w:val="28"/>
        </w:rPr>
        <w:t xml:space="preserve"> представляет собой многолетнее травянистое растение высотой </w:t>
      </w:r>
      <w:r w:rsidR="00540532" w:rsidRPr="005C0D94">
        <w:rPr>
          <w:color w:val="000000" w:themeColor="text1"/>
          <w:sz w:val="28"/>
          <w:szCs w:val="28"/>
        </w:rPr>
        <w:t xml:space="preserve">от 40 до </w:t>
      </w:r>
      <w:r w:rsidRPr="005C0D94">
        <w:rPr>
          <w:color w:val="000000" w:themeColor="text1"/>
          <w:sz w:val="28"/>
          <w:szCs w:val="28"/>
        </w:rPr>
        <w:t xml:space="preserve">125 см. </w:t>
      </w:r>
    </w:p>
    <w:p w14:paraId="47E34401" w14:textId="2345EBC8" w:rsidR="00C13E26" w:rsidRPr="005C0D94" w:rsidRDefault="00556BB6" w:rsidP="005C0D94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Style w:val="A5"/>
          <w:rFonts w:ascii="Times New Roman" w:eastAsia="TimesNewRomanPSMT" w:hAnsi="Times New Roman" w:cs="Times New Roman"/>
          <w:color w:val="auto"/>
          <w:sz w:val="28"/>
          <w:szCs w:val="28"/>
        </w:rPr>
      </w:pP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Ареал </w:t>
      </w:r>
      <w:r w:rsidRPr="005C0D94">
        <w:rPr>
          <w:rFonts w:ascii="Times New Roman" w:eastAsia="TimesNewRomanPSMT" w:hAnsi="Times New Roman" w:cs="Times New Roman"/>
          <w:i/>
          <w:sz w:val="28"/>
          <w:szCs w:val="28"/>
        </w:rPr>
        <w:t>Digitalis grandiflora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проходит от Пиренеев через всю Западную Европу и замыкает границу рода по ее </w:t>
      </w:r>
      <w:r w:rsidR="00DD1F45" w:rsidRPr="005C0D94">
        <w:rPr>
          <w:rFonts w:ascii="Times New Roman" w:eastAsia="TimesNewRomanPSMT" w:hAnsi="Times New Roman" w:cs="Times New Roman"/>
          <w:sz w:val="28"/>
          <w:szCs w:val="28"/>
        </w:rPr>
        <w:t>огромной северо-восточной части</w:t>
      </w:r>
      <w:r w:rsidR="001B788F" w:rsidRPr="005C0D94">
        <w:rPr>
          <w:color w:val="000000" w:themeColor="text1"/>
          <w:sz w:val="28"/>
          <w:szCs w:val="28"/>
          <w:shd w:val="clear" w:color="auto" w:fill="FFFFFF"/>
        </w:rPr>
        <w:t>.</w:t>
      </w:r>
      <w:r w:rsidR="006F2E95" w:rsidRPr="005C0D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t>На Урале наперстянка крупноцветковая произрастает в южных районах Свердловской и Пермской областей вдоль Уральско</w:t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softHyphen/>
        <w:t>го хребта</w:t>
      </w:r>
      <w:r w:rsidR="00BC0743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BC0743" w:rsidRPr="005C0D94">
        <w:rPr>
          <w:rStyle w:val="A5"/>
          <w:rFonts w:ascii="Times New Roman" w:hAnsi="Times New Roman" w:cs="Times New Roman"/>
          <w:sz w:val="28"/>
          <w:szCs w:val="28"/>
        </w:rPr>
        <w:sym w:font="Symbol" w:char="F05B"/>
      </w:r>
      <w:r w:rsidR="00BC0743" w:rsidRPr="005C0D94">
        <w:rPr>
          <w:rStyle w:val="A5"/>
          <w:rFonts w:ascii="Times New Roman" w:hAnsi="Times New Roman" w:cs="Times New Roman"/>
          <w:sz w:val="28"/>
          <w:szCs w:val="28"/>
        </w:rPr>
        <w:t>20</w:t>
      </w:r>
      <w:r w:rsidR="00BC0743" w:rsidRPr="005C0D94">
        <w:rPr>
          <w:rStyle w:val="A5"/>
          <w:rFonts w:ascii="Times New Roman" w:hAnsi="Times New Roman" w:cs="Times New Roman"/>
          <w:sz w:val="28"/>
          <w:szCs w:val="28"/>
        </w:rPr>
        <w:sym w:font="Symbol" w:char="F05D"/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. Считается редким видом, имеет 2 категорию угрожаемого состояния, включена в Красную книгу </w:t>
      </w:r>
      <w:r w:rsidR="00C13E26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Алтайского края, Курганской, Курской, Новосибирской, Свердловской, Смоленской, Тверской, Тюменской областей, республики </w:t>
      </w:r>
      <w:r w:rsidR="00333410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Татарстан, Удмуртии</w:t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t>. Лимитирующие фак</w:t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softHyphen/>
        <w:t xml:space="preserve">торы, влияющие на распространение наперстянки в природе </w:t>
      </w:r>
      <w:r w:rsidR="00746D75" w:rsidRPr="005C0D94">
        <w:rPr>
          <w:rStyle w:val="A5"/>
          <w:rFonts w:ascii="Times New Roman" w:hAnsi="Times New Roman" w:cs="Times New Roman"/>
          <w:sz w:val="28"/>
          <w:szCs w:val="28"/>
        </w:rPr>
        <w:t>–</w:t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рубка леса, рекреационное воздействие, сбор на бу</w:t>
      </w:r>
      <w:r w:rsidR="008665BC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кеты и лекарственное </w:t>
      </w:r>
      <w:r w:rsidR="00A46E9C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сырье </w:t>
      </w:r>
      <w:r w:rsidR="00A46E9C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11,15</w:t>
      </w:r>
      <w:r w:rsidR="00A46E9C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C13E26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</w:p>
    <w:p w14:paraId="74B4BED7" w14:textId="0555F7B9" w:rsidR="00C13E26" w:rsidRPr="005C0D94" w:rsidRDefault="006B5E13" w:rsidP="005C0D94">
      <w:pPr>
        <w:pStyle w:val="Pa23"/>
        <w:spacing w:line="240" w:lineRule="auto"/>
        <w:ind w:right="-2" w:firstLine="720"/>
        <w:jc w:val="both"/>
        <w:rPr>
          <w:sz w:val="28"/>
          <w:szCs w:val="28"/>
        </w:rPr>
      </w:pPr>
      <w:r w:rsidRPr="005C0D94">
        <w:rPr>
          <w:sz w:val="28"/>
          <w:szCs w:val="28"/>
        </w:rPr>
        <w:t>В</w:t>
      </w:r>
      <w:r w:rsidR="006F2E95" w:rsidRPr="005C0D94">
        <w:rPr>
          <w:sz w:val="28"/>
          <w:szCs w:val="28"/>
        </w:rPr>
        <w:t xml:space="preserve"> Удмуртии</w:t>
      </w:r>
      <w:r w:rsidRPr="005C0D94">
        <w:rPr>
          <w:sz w:val="28"/>
          <w:szCs w:val="28"/>
        </w:rPr>
        <w:t xml:space="preserve"> вид находится на северном пределе распространения и </w:t>
      </w:r>
      <w:r w:rsidR="00C13E26" w:rsidRPr="005C0D94">
        <w:rPr>
          <w:rStyle w:val="A5"/>
          <w:sz w:val="28"/>
          <w:szCs w:val="28"/>
        </w:rPr>
        <w:t>в</w:t>
      </w:r>
      <w:r w:rsidR="00C13E26" w:rsidRPr="005C0D94">
        <w:rPr>
          <w:sz w:val="28"/>
          <w:szCs w:val="28"/>
        </w:rPr>
        <w:t xml:space="preserve">ыявлено </w:t>
      </w:r>
      <w:r w:rsidRPr="005C0D94">
        <w:rPr>
          <w:sz w:val="28"/>
          <w:szCs w:val="28"/>
        </w:rPr>
        <w:t xml:space="preserve">всего </w:t>
      </w:r>
      <w:r w:rsidR="00C13E26" w:rsidRPr="005C0D94">
        <w:rPr>
          <w:sz w:val="28"/>
          <w:szCs w:val="28"/>
        </w:rPr>
        <w:t>одно местонахождение вида в окрестности пос. Яган</w:t>
      </w:r>
      <w:r w:rsidR="00A91371" w:rsidRPr="005C0D94">
        <w:rPr>
          <w:sz w:val="28"/>
          <w:szCs w:val="28"/>
        </w:rPr>
        <w:t xml:space="preserve"> </w:t>
      </w:r>
      <w:r w:rsidRPr="005C0D94">
        <w:rPr>
          <w:sz w:val="28"/>
          <w:szCs w:val="28"/>
        </w:rPr>
        <w:t>Малопургинского района (</w:t>
      </w:r>
      <w:r w:rsidR="00C13E26" w:rsidRPr="005C0D94">
        <w:rPr>
          <w:sz w:val="28"/>
          <w:szCs w:val="28"/>
        </w:rPr>
        <w:t>на открытом травянистом склоне и на поляне в дубраве</w:t>
      </w:r>
      <w:r w:rsidRPr="005C0D94">
        <w:rPr>
          <w:sz w:val="28"/>
          <w:szCs w:val="28"/>
        </w:rPr>
        <w:t>)</w:t>
      </w:r>
      <w:r w:rsidR="00C13E26" w:rsidRPr="005C0D94">
        <w:rPr>
          <w:sz w:val="28"/>
          <w:szCs w:val="28"/>
        </w:rPr>
        <w:t xml:space="preserve">. Общая площадь, занимаемая ценопопуляцией, составляет около 200 кв.м. Ценопопуляция представлена небольшим числом особей, менее 30 экземпляров, плотность составляет 1,3 шт./кв.м. В возрастном спектре </w:t>
      </w:r>
      <w:r w:rsidR="00C13E26" w:rsidRPr="005C0D94">
        <w:rPr>
          <w:sz w:val="28"/>
          <w:szCs w:val="28"/>
        </w:rPr>
        <w:lastRenderedPageBreak/>
        <w:t>преобладают генеративные особи, степень генеративности составляет 88%. Ценопопуляция является нормальной неполночленной. Особи о</w:t>
      </w:r>
      <w:r w:rsidR="006F2E95" w:rsidRPr="005C0D94">
        <w:rPr>
          <w:sz w:val="28"/>
          <w:szCs w:val="28"/>
        </w:rPr>
        <w:t xml:space="preserve">тличаются высокой жизненностью 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color w:val="000000" w:themeColor="text1"/>
          <w:sz w:val="28"/>
          <w:szCs w:val="28"/>
          <w:shd w:val="clear" w:color="auto" w:fill="FFFFFF"/>
        </w:rPr>
        <w:t>12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C13E26" w:rsidRPr="005C0D94">
        <w:rPr>
          <w:sz w:val="28"/>
          <w:szCs w:val="28"/>
        </w:rPr>
        <w:t xml:space="preserve">. </w:t>
      </w:r>
    </w:p>
    <w:p w14:paraId="550A2E32" w14:textId="77777777" w:rsidR="00E02D41" w:rsidRPr="005C0D94" w:rsidRDefault="00275900" w:rsidP="005C0D94">
      <w:pPr>
        <w:pStyle w:val="Pa23"/>
        <w:spacing w:line="240" w:lineRule="auto"/>
        <w:ind w:right="-2" w:firstLine="720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</w:rPr>
        <w:t>Корневище</w:t>
      </w:r>
      <w:r w:rsidR="009A3A15" w:rsidRPr="005C0D94">
        <w:rPr>
          <w:color w:val="000000" w:themeColor="text1"/>
          <w:sz w:val="28"/>
          <w:szCs w:val="28"/>
        </w:rPr>
        <w:t xml:space="preserve"> растения</w:t>
      </w:r>
      <w:r w:rsidRPr="005C0D94">
        <w:rPr>
          <w:color w:val="000000" w:themeColor="text1"/>
          <w:sz w:val="28"/>
          <w:szCs w:val="28"/>
        </w:rPr>
        <w:t xml:space="preserve"> короткое, простое. Стебли прямые, слабоветвистые, мягковолнистые, гранистые. Листья очередные, продолговато-эллиптические или яйцевидно-ланцетовидные, мелко пильчато-зубчатые, длиной </w:t>
      </w:r>
      <w:r w:rsidR="00540532" w:rsidRPr="005C0D94">
        <w:rPr>
          <w:color w:val="000000" w:themeColor="text1"/>
          <w:sz w:val="28"/>
          <w:szCs w:val="28"/>
        </w:rPr>
        <w:t xml:space="preserve">от 5 до </w:t>
      </w:r>
      <w:r w:rsidRPr="005C0D94">
        <w:rPr>
          <w:color w:val="000000" w:themeColor="text1"/>
          <w:sz w:val="28"/>
          <w:szCs w:val="28"/>
        </w:rPr>
        <w:t xml:space="preserve">30 см, шириной </w:t>
      </w:r>
      <w:r w:rsidR="00540532" w:rsidRPr="005C0D94">
        <w:rPr>
          <w:color w:val="000000" w:themeColor="text1"/>
          <w:sz w:val="28"/>
          <w:szCs w:val="28"/>
        </w:rPr>
        <w:t xml:space="preserve">от 2,0 до </w:t>
      </w:r>
      <w:r w:rsidRPr="005C0D94">
        <w:rPr>
          <w:color w:val="000000" w:themeColor="text1"/>
          <w:sz w:val="28"/>
          <w:szCs w:val="28"/>
        </w:rPr>
        <w:t xml:space="preserve">6,5 см. Нижние листья у основания сужены в короткий черешок, верхние - полустеблеобъемлющие, сидячие, по центральной жилке - железисто-опушенные. Цветки собраны в одностороннюю многоцветковую кисть, поникшие. Плоды - яйцевидные, железистоопушенные коробочки </w:t>
      </w:r>
      <w:r w:rsidR="00540532" w:rsidRPr="005C0D94">
        <w:rPr>
          <w:color w:val="000000" w:themeColor="text1"/>
          <w:sz w:val="28"/>
          <w:szCs w:val="28"/>
        </w:rPr>
        <w:t xml:space="preserve">от 8 до </w:t>
      </w:r>
      <w:r w:rsidRPr="005C0D94">
        <w:rPr>
          <w:color w:val="000000" w:themeColor="text1"/>
          <w:sz w:val="28"/>
          <w:szCs w:val="28"/>
        </w:rPr>
        <w:t>14 мм длины. Цветет растение в июне - июле, плоды созревают в августе.</w:t>
      </w:r>
    </w:p>
    <w:p w14:paraId="029B2A2E" w14:textId="6995B7CC" w:rsidR="00540532" w:rsidRPr="005C0D94" w:rsidRDefault="00275900" w:rsidP="005C0D94">
      <w:pPr>
        <w:pStyle w:val="Pa23"/>
        <w:spacing w:line="240" w:lineRule="auto"/>
        <w:ind w:right="-2" w:firstLine="720"/>
        <w:jc w:val="both"/>
        <w:rPr>
          <w:rStyle w:val="A5"/>
          <w:sz w:val="28"/>
          <w:szCs w:val="28"/>
        </w:rPr>
      </w:pPr>
      <w:r w:rsidRPr="005C0D94">
        <w:rPr>
          <w:rStyle w:val="A5"/>
          <w:sz w:val="28"/>
          <w:szCs w:val="28"/>
        </w:rPr>
        <w:t xml:space="preserve">Установлено, что в первый год жизни формируется розетка прикорневых листьев в среднем из 10,8 штук на растение. Масса их составляет 82 % от массы целого растения. Однако в абсолютном количестве выход сухой массы растений первого года жизни небольшой. На втором году жизни подавляющее большинство растений переходит в генеративную фазу. Высота цветоносных побегов достигает на второй год 71 см, на третий год </w:t>
      </w:r>
      <w:r w:rsidR="00DB3CC9" w:rsidRPr="005C0D94">
        <w:rPr>
          <w:rStyle w:val="A5"/>
          <w:sz w:val="28"/>
          <w:szCs w:val="28"/>
        </w:rPr>
        <w:t>–</w:t>
      </w:r>
      <w:r w:rsidRPr="005C0D94">
        <w:rPr>
          <w:rStyle w:val="A5"/>
          <w:sz w:val="28"/>
          <w:szCs w:val="28"/>
        </w:rPr>
        <w:t xml:space="preserve"> 126,8 см. В последующие два года высота растений не изменяется. Масса всего растения достигает максимальных значений у экземпляров 4–5 лет, а масса листьев </w:t>
      </w:r>
      <w:r w:rsidR="00DB3CC9" w:rsidRPr="005C0D94">
        <w:rPr>
          <w:rStyle w:val="A5"/>
          <w:sz w:val="28"/>
          <w:szCs w:val="28"/>
        </w:rPr>
        <w:t>–</w:t>
      </w:r>
      <w:r w:rsidRPr="005C0D94">
        <w:rPr>
          <w:rStyle w:val="A5"/>
          <w:sz w:val="28"/>
          <w:szCs w:val="28"/>
        </w:rPr>
        <w:t xml:space="preserve"> на четвертый</w:t>
      </w:r>
      <w:r w:rsidR="00643716" w:rsidRPr="005C0D94">
        <w:rPr>
          <w:rStyle w:val="A5"/>
          <w:sz w:val="28"/>
          <w:szCs w:val="28"/>
        </w:rPr>
        <w:t xml:space="preserve"> год жизни. Н</w:t>
      </w:r>
      <w:r w:rsidRPr="005C0D94">
        <w:rPr>
          <w:rStyle w:val="A5"/>
          <w:sz w:val="28"/>
          <w:szCs w:val="28"/>
        </w:rPr>
        <w:t>аибольший выход лекарственного сырья может быть по</w:t>
      </w:r>
      <w:r w:rsidR="00165A6B" w:rsidRPr="005C0D94">
        <w:rPr>
          <w:rStyle w:val="A5"/>
          <w:sz w:val="28"/>
          <w:szCs w:val="28"/>
        </w:rPr>
        <w:t>лучен у четырехлетних ра</w:t>
      </w:r>
      <w:r w:rsidR="00A46E9C" w:rsidRPr="005C0D94">
        <w:rPr>
          <w:rStyle w:val="A5"/>
          <w:sz w:val="28"/>
          <w:szCs w:val="28"/>
        </w:rPr>
        <w:t xml:space="preserve">стений 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color w:val="000000" w:themeColor="text1"/>
          <w:sz w:val="28"/>
          <w:szCs w:val="28"/>
          <w:shd w:val="clear" w:color="auto" w:fill="FFFFFF"/>
        </w:rPr>
        <w:t>15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Pr="005C0D94">
        <w:rPr>
          <w:rStyle w:val="A5"/>
          <w:sz w:val="28"/>
          <w:szCs w:val="28"/>
        </w:rPr>
        <w:t xml:space="preserve">. </w:t>
      </w:r>
    </w:p>
    <w:p w14:paraId="15ADDD69" w14:textId="2A0754B0" w:rsidR="00D463A6" w:rsidRPr="005C0D94" w:rsidRDefault="00A32DB6" w:rsidP="005C0D94">
      <w:pPr>
        <w:pStyle w:val="Pa23"/>
        <w:spacing w:line="240" w:lineRule="auto"/>
        <w:ind w:right="-2" w:firstLine="720"/>
        <w:jc w:val="both"/>
        <w:rPr>
          <w:color w:val="000000"/>
          <w:sz w:val="28"/>
          <w:szCs w:val="28"/>
        </w:rPr>
      </w:pPr>
      <w:r w:rsidRPr="005C0D94">
        <w:rPr>
          <w:sz w:val="28"/>
          <w:szCs w:val="28"/>
        </w:rPr>
        <w:t>Семенная продуктивность</w:t>
      </w:r>
      <w:r w:rsidR="00A91371" w:rsidRPr="005C0D94">
        <w:rPr>
          <w:sz w:val="28"/>
          <w:szCs w:val="28"/>
        </w:rPr>
        <w:t xml:space="preserve"> </w:t>
      </w:r>
      <w:r w:rsidRPr="005C0D94">
        <w:rPr>
          <w:i/>
          <w:sz w:val="28"/>
          <w:szCs w:val="28"/>
          <w:lang w:val="en-US"/>
        </w:rPr>
        <w:t>Digitalis</w:t>
      </w:r>
      <w:r w:rsidR="00A91371" w:rsidRPr="005C0D94">
        <w:rPr>
          <w:i/>
          <w:sz w:val="28"/>
          <w:szCs w:val="28"/>
        </w:rPr>
        <w:t xml:space="preserve"> </w:t>
      </w:r>
      <w:r w:rsidRPr="005C0D94">
        <w:rPr>
          <w:i/>
          <w:sz w:val="28"/>
          <w:szCs w:val="28"/>
          <w:lang w:val="en-US"/>
        </w:rPr>
        <w:t>grandiflora</w:t>
      </w:r>
      <w:r w:rsidR="00A91371" w:rsidRPr="005C0D94">
        <w:rPr>
          <w:i/>
          <w:sz w:val="28"/>
          <w:szCs w:val="28"/>
        </w:rPr>
        <w:t xml:space="preserve"> </w:t>
      </w:r>
      <w:r w:rsidRPr="005C0D94">
        <w:rPr>
          <w:i/>
          <w:sz w:val="28"/>
          <w:szCs w:val="28"/>
          <w:lang w:val="en-US"/>
        </w:rPr>
        <w:t>M</w:t>
      </w:r>
      <w:r w:rsidRPr="005C0D94">
        <w:rPr>
          <w:i/>
          <w:sz w:val="28"/>
          <w:szCs w:val="28"/>
        </w:rPr>
        <w:t>.</w:t>
      </w:r>
      <w:r w:rsidR="00A91371" w:rsidRPr="005C0D94">
        <w:rPr>
          <w:i/>
          <w:sz w:val="28"/>
          <w:szCs w:val="28"/>
        </w:rPr>
        <w:t xml:space="preserve"> </w:t>
      </w:r>
      <w:r w:rsidRPr="005C0D94">
        <w:rPr>
          <w:sz w:val="28"/>
          <w:szCs w:val="28"/>
        </w:rPr>
        <w:t xml:space="preserve">значительна и составляет в среднем 6035 шт. семян на особь. </w:t>
      </w:r>
      <w:r w:rsidR="00132275" w:rsidRPr="005C0D94">
        <w:rPr>
          <w:color w:val="000000" w:themeColor="text1"/>
          <w:sz w:val="28"/>
          <w:szCs w:val="28"/>
        </w:rPr>
        <w:t xml:space="preserve">Семена многочисленные, мелкие, неправильно конические, с хорошо выраженным ячеистым строением. Длина семени от 0,9 до 1,2 мм, ширина от 0,5 до 0,6 мм. Масса 1000 семян 0,13-0,17 грамм. Семена наперстянки крупноцветковой не имеют периода покоя, начинают прорастать при температуре 10ºС, оптимальная температура прорастания 20-30ºС. </w:t>
      </w:r>
      <w:r w:rsidRPr="005C0D94">
        <w:rPr>
          <w:color w:val="000000" w:themeColor="text1"/>
          <w:sz w:val="28"/>
          <w:szCs w:val="28"/>
        </w:rPr>
        <w:t xml:space="preserve">Свет способствует прорастанию семян. </w:t>
      </w:r>
      <w:r w:rsidR="00132275" w:rsidRPr="005C0D94">
        <w:rPr>
          <w:sz w:val="28"/>
          <w:szCs w:val="28"/>
        </w:rPr>
        <w:t>Сем</w:t>
      </w:r>
      <w:r w:rsidRPr="005C0D94">
        <w:rPr>
          <w:sz w:val="28"/>
          <w:szCs w:val="28"/>
        </w:rPr>
        <w:t>ена отличаются низкой всхожестью, которую они сохраняют до трех лет.</w:t>
      </w:r>
      <w:r w:rsidR="00A91371" w:rsidRPr="005C0D94">
        <w:rPr>
          <w:sz w:val="28"/>
          <w:szCs w:val="28"/>
        </w:rPr>
        <w:t xml:space="preserve"> </w:t>
      </w:r>
      <w:r w:rsidR="00132275" w:rsidRPr="005C0D94">
        <w:rPr>
          <w:rStyle w:val="A5"/>
          <w:color w:val="000000" w:themeColor="text1"/>
          <w:sz w:val="28"/>
          <w:szCs w:val="28"/>
        </w:rPr>
        <w:t xml:space="preserve">При дальнейшем </w:t>
      </w:r>
      <w:r w:rsidR="00526845" w:rsidRPr="005C0D94">
        <w:rPr>
          <w:rStyle w:val="A5"/>
          <w:color w:val="000000" w:themeColor="text1"/>
          <w:sz w:val="28"/>
          <w:szCs w:val="28"/>
        </w:rPr>
        <w:t>хранении семян ее значения падае</w:t>
      </w:r>
      <w:r w:rsidR="00165A6B" w:rsidRPr="005C0D94">
        <w:rPr>
          <w:rStyle w:val="A5"/>
          <w:color w:val="000000" w:themeColor="text1"/>
          <w:sz w:val="28"/>
          <w:szCs w:val="28"/>
        </w:rPr>
        <w:t>т практ</w:t>
      </w:r>
      <w:r w:rsidR="00A46E9C" w:rsidRPr="005C0D94">
        <w:rPr>
          <w:rStyle w:val="A5"/>
          <w:color w:val="000000" w:themeColor="text1"/>
          <w:sz w:val="28"/>
          <w:szCs w:val="28"/>
        </w:rPr>
        <w:t xml:space="preserve">ически до нуля 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color w:val="000000" w:themeColor="text1"/>
          <w:sz w:val="28"/>
          <w:szCs w:val="28"/>
          <w:shd w:val="clear" w:color="auto" w:fill="FFFFFF"/>
        </w:rPr>
        <w:t>11, 16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165A6B" w:rsidRPr="005C0D94">
        <w:rPr>
          <w:rStyle w:val="A5"/>
          <w:sz w:val="28"/>
          <w:szCs w:val="28"/>
        </w:rPr>
        <w:t>.</w:t>
      </w:r>
      <w:r w:rsidR="006F2E95" w:rsidRPr="005C0D94">
        <w:rPr>
          <w:rStyle w:val="A5"/>
          <w:sz w:val="28"/>
          <w:szCs w:val="28"/>
        </w:rPr>
        <w:t xml:space="preserve"> </w:t>
      </w:r>
      <w:r w:rsidR="00132275" w:rsidRPr="005C0D94">
        <w:rPr>
          <w:color w:val="000000" w:themeColor="text1"/>
          <w:sz w:val="28"/>
          <w:szCs w:val="28"/>
        </w:rPr>
        <w:t xml:space="preserve">Онтогенез </w:t>
      </w:r>
      <w:r w:rsidRPr="005C0D94">
        <w:rPr>
          <w:color w:val="000000" w:themeColor="text1"/>
          <w:sz w:val="28"/>
          <w:szCs w:val="28"/>
        </w:rPr>
        <w:t xml:space="preserve">семян </w:t>
      </w:r>
      <w:r w:rsidR="00132275" w:rsidRPr="005C0D94">
        <w:rPr>
          <w:color w:val="000000" w:themeColor="text1"/>
          <w:sz w:val="28"/>
          <w:szCs w:val="28"/>
        </w:rPr>
        <w:t>наперстянки состоит из 6 основных фаз: набухание семянки, наклевывание семянки, появление зародышевого корешка, появление и развитие гипокотиля, появление семядольных листьев, образов</w:t>
      </w:r>
      <w:r w:rsidR="00165A6B" w:rsidRPr="005C0D94">
        <w:rPr>
          <w:color w:val="000000" w:themeColor="text1"/>
          <w:sz w:val="28"/>
          <w:szCs w:val="28"/>
        </w:rPr>
        <w:t>ание 1-й пары настоящих</w:t>
      </w:r>
      <w:r w:rsidR="00A46E9C" w:rsidRPr="005C0D94">
        <w:rPr>
          <w:color w:val="000000" w:themeColor="text1"/>
          <w:sz w:val="28"/>
          <w:szCs w:val="28"/>
        </w:rPr>
        <w:t xml:space="preserve"> листьев 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color w:val="000000" w:themeColor="text1"/>
          <w:sz w:val="28"/>
          <w:szCs w:val="28"/>
          <w:shd w:val="clear" w:color="auto" w:fill="FFFFFF"/>
        </w:rPr>
        <w:t>16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D463A6" w:rsidRPr="005C0D94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A13CF8D" w14:textId="5F5857DC" w:rsidR="00A0307B" w:rsidRPr="005C0D94" w:rsidRDefault="00A0307B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sz w:val="28"/>
          <w:szCs w:val="28"/>
        </w:rPr>
        <w:t>Листья наперстянки содержат 23 сердечных гли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softHyphen/>
        <w:t xml:space="preserve">козида. </w:t>
      </w:r>
      <w:r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фармпрепараты гликозидов наперстянки получают из надземных частей растения, скошенных до начала цветения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Лекарственные препараты наперстянки включают ее основные активные вещества - сердечные гликозиды: дигитоксин, гитоксин, дигоксин, ацетилдигоксин и многие другие, а также органические кислоты, сапонины, флавоноиды. Препараты наперстянки используются в лечении многих кардиологических заболеваний, в основном связанных с нарушениями работы сердца и сосудов: сердечная недостаточность, пороки клапанов сердца, мерцательная аритмия, воспаление </w:t>
      </w:r>
      <w:r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 дегенерация сердечной мышцы и многие другие. При сердечной недостаточности эффект от применения наперстянки снижает частоты сокращений сердца, увеличивает силы сокращения </w:t>
      </w:r>
      <w:r w:rsidR="005F741B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5B"/>
      </w:r>
      <w:r w:rsidR="005F741B"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5D"/>
      </w:r>
      <w:r w:rsidRPr="005C0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миокарда, удлиняет период расслабления отделов сердца (диастолы).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Все растение наперстянки крупноцветковой ядовито. Этот вид разрешен к применению в качестве лекарственного, наряду с наперстянкой пурпуровой</w:t>
      </w:r>
      <w:r w:rsidR="00A46E9C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1554F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</w:t>
      </w:r>
      <w:r w:rsidR="00A46E9C" w:rsidRPr="005C0D94">
        <w:rPr>
          <w:color w:val="000000" w:themeColor="text1"/>
          <w:sz w:val="28"/>
          <w:szCs w:val="28"/>
          <w:shd w:val="clear" w:color="auto" w:fill="FFFFFF"/>
        </w:rPr>
        <w:sym w:font="Symbol" w:char="F05D"/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14:paraId="0707F354" w14:textId="77777777" w:rsidR="005C0D94" w:rsidRPr="005C0D94" w:rsidRDefault="005C0D94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750E2CDC" w14:textId="6FFEEDAC" w:rsidR="00275900" w:rsidRPr="005C0D94" w:rsidRDefault="00D31616" w:rsidP="005C0D94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Вывод</w:t>
      </w:r>
      <w:r w:rsidR="006763E2"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ы</w:t>
      </w:r>
      <w:r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по первой главе</w:t>
      </w:r>
    </w:p>
    <w:p w14:paraId="3BDBEF8E" w14:textId="608EF722" w:rsidR="004D241B" w:rsidRPr="005C0D94" w:rsidRDefault="00E270F7" w:rsidP="005C0D94">
      <w:pPr>
        <w:autoSpaceDE w:val="0"/>
        <w:autoSpaceDN w:val="0"/>
        <w:adjustRightInd w:val="0"/>
        <w:spacing w:after="0" w:line="240" w:lineRule="auto"/>
        <w:ind w:right="-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</w:t>
      </w:r>
      <w:r w:rsidR="00683E3D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химической</w:t>
      </w:r>
      <w:r w:rsidR="004D241B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промышленности для синтезирования</w:t>
      </w:r>
      <w:r w:rsidR="0027590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веществ растительные ресурсы остаются единственным источником п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олучения. При этом возможности </w:t>
      </w:r>
      <w:r w:rsidR="0027590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данных вещ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 из растений в достаточном </w:t>
      </w:r>
      <w:r w:rsidR="002D2A32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 зачастую ограничены</w:t>
      </w:r>
      <w:r w:rsidR="0027590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вызвано сокращением ресурсов некоторых ценных дикорастущих растений, принадлежностью многих лекарственных растений к группам эндемов, редким и исчезающим видам.</w:t>
      </w:r>
    </w:p>
    <w:p w14:paraId="7F81E955" w14:textId="77777777" w:rsidR="00275900" w:rsidRPr="005C0D94" w:rsidRDefault="004D241B" w:rsidP="005C0D94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sz w:val="28"/>
          <w:szCs w:val="28"/>
        </w:rPr>
        <w:t>Среди лекарственных средств, применяемых в современной фармакотерапии сердечно-сосудистых заболеваний, препараты наперстянки занимают особое место. Их мощное кардиотоническое действие пока ничем не удалось заменить, и все лекарства этой группы вырабатываются только из растений. При этом наперстянка крупноцветко</w:t>
      </w:r>
      <w:r w:rsidR="009E3529" w:rsidRPr="005C0D94">
        <w:rPr>
          <w:rFonts w:ascii="Times New Roman" w:hAnsi="Times New Roman" w:cs="Times New Roman"/>
          <w:sz w:val="28"/>
          <w:szCs w:val="28"/>
        </w:rPr>
        <w:t xml:space="preserve">вая является редким видом, так </w:t>
      </w:r>
      <w:r w:rsidR="0027590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Удмуртии в природ</w:t>
      </w:r>
      <w:r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имеется только одна популяция данного растения </w:t>
      </w:r>
      <w:r w:rsidR="00275900" w:rsidRPr="005C0D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количестве 30 особей. В связи с этим большой интерес в качестве источника биологически активных веществ представляют культуры растительных клеток.</w:t>
      </w:r>
    </w:p>
    <w:p w14:paraId="35E15E69" w14:textId="7F6BBFE1" w:rsidR="00DB3CC9" w:rsidRDefault="00275900" w:rsidP="005C0D94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Наперстянка кру</w:t>
      </w:r>
      <w:r w:rsidR="000553A5" w:rsidRPr="005C0D94">
        <w:rPr>
          <w:rFonts w:ascii="Times New Roman" w:hAnsi="Times New Roman" w:cs="Times New Roman"/>
          <w:sz w:val="28"/>
          <w:szCs w:val="28"/>
        </w:rPr>
        <w:t>п</w:t>
      </w:r>
      <w:r w:rsidRPr="005C0D94">
        <w:rPr>
          <w:rFonts w:ascii="Times New Roman" w:hAnsi="Times New Roman" w:cs="Times New Roman"/>
          <w:sz w:val="28"/>
          <w:szCs w:val="28"/>
        </w:rPr>
        <w:t xml:space="preserve">ноцветковая является оптимальным объектом для микроклонального размножения, так как принадлежит к редким видам, имеет огромную практическую ценность и испытывает затруднения в размножении традиционным способом. </w:t>
      </w:r>
    </w:p>
    <w:p w14:paraId="1F838908" w14:textId="77777777" w:rsidR="000F77FB" w:rsidRPr="005C0D94" w:rsidRDefault="000F77FB" w:rsidP="005C0D94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C4B54B" w14:textId="77777777" w:rsidR="00DB3CC9" w:rsidRPr="005C0D94" w:rsidRDefault="00DB3CC9" w:rsidP="005C0D94">
      <w:pPr>
        <w:pStyle w:val="a3"/>
        <w:spacing w:after="0" w:line="240" w:lineRule="auto"/>
        <w:ind w:left="450"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</w:rPr>
        <w:t xml:space="preserve">Глава 2. Практическая часть. Разработка начальных этапов клонального микроразмножения </w:t>
      </w:r>
      <w:r w:rsidRPr="005C0D94">
        <w:rPr>
          <w:rFonts w:ascii="Times New Roman" w:eastAsia="TimesNewRomanPSMT" w:hAnsi="Times New Roman" w:cs="Times New Roman"/>
          <w:b/>
          <w:bCs/>
          <w:i/>
          <w:sz w:val="28"/>
          <w:szCs w:val="28"/>
          <w:lang w:val="en-US"/>
        </w:rPr>
        <w:t>Digitalis</w:t>
      </w:r>
      <w:r w:rsidRPr="005C0D94"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grandiflora</w:t>
      </w:r>
      <w:r w:rsidRPr="005C0D9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b/>
          <w:bCs/>
          <w:sz w:val="28"/>
          <w:szCs w:val="28"/>
          <w:lang w:val="en-US"/>
        </w:rPr>
        <w:t>M</w:t>
      </w:r>
      <w:r w:rsidRPr="005C0D9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42CA863" w14:textId="77777777" w:rsidR="000F77FB" w:rsidRDefault="000F77FB" w:rsidP="005C0D94">
      <w:pPr>
        <w:pStyle w:val="a3"/>
        <w:spacing w:after="0" w:line="240" w:lineRule="auto"/>
        <w:ind w:left="450"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1EFB7CA" w14:textId="0FBFBE4A" w:rsidR="00A0307B" w:rsidRPr="005C0D94" w:rsidRDefault="000F77FB" w:rsidP="000F77FB">
      <w:pPr>
        <w:pStyle w:val="a3"/>
        <w:spacing w:after="0" w:line="240" w:lineRule="auto"/>
        <w:ind w:left="450" w:right="-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2.1</w:t>
      </w:r>
      <w:r w:rsidR="008B5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1616"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Материалы и методика проведения </w:t>
      </w:r>
      <w:r w:rsidR="00A0307B" w:rsidRPr="005C0D9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исследования</w:t>
      </w:r>
    </w:p>
    <w:p w14:paraId="046A8B77" w14:textId="69B1565D" w:rsidR="00BA3CA2" w:rsidRPr="005C0D94" w:rsidRDefault="006D4556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Работа проводила</w:t>
      </w:r>
      <w:r w:rsidR="00683236" w:rsidRPr="005C0D94">
        <w:rPr>
          <w:rFonts w:ascii="Times New Roman" w:hAnsi="Times New Roman" w:cs="Times New Roman"/>
          <w:sz w:val="28"/>
          <w:szCs w:val="28"/>
        </w:rPr>
        <w:t>сь на базе кафедры</w:t>
      </w:r>
      <w:r w:rsidR="00A91371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683236" w:rsidRPr="005C0D94">
        <w:rPr>
          <w:rFonts w:ascii="Times New Roman" w:hAnsi="Times New Roman" w:cs="Times New Roman"/>
          <w:sz w:val="28"/>
          <w:szCs w:val="28"/>
        </w:rPr>
        <w:t>бота</w:t>
      </w:r>
      <w:r w:rsidR="00E67F2D" w:rsidRPr="005C0D94">
        <w:rPr>
          <w:rFonts w:ascii="Times New Roman" w:hAnsi="Times New Roman" w:cs="Times New Roman"/>
          <w:sz w:val="28"/>
          <w:szCs w:val="28"/>
        </w:rPr>
        <w:t>ники, зоологии и биоэкологии</w:t>
      </w:r>
      <w:r w:rsidR="00BA3CA2" w:rsidRPr="005C0D94">
        <w:rPr>
          <w:rFonts w:ascii="Times New Roman" w:hAnsi="Times New Roman" w:cs="Times New Roman"/>
          <w:sz w:val="28"/>
          <w:szCs w:val="28"/>
        </w:rPr>
        <w:t xml:space="preserve"> Удмуртского государственного университета в</w:t>
      </w:r>
      <w:r w:rsidRPr="005C0D94">
        <w:rPr>
          <w:rFonts w:ascii="Times New Roman" w:hAnsi="Times New Roman" w:cs="Times New Roman"/>
          <w:sz w:val="28"/>
          <w:szCs w:val="28"/>
        </w:rPr>
        <w:t xml:space="preserve"> июле-ноябре 2020 года</w:t>
      </w:r>
      <w:r w:rsidR="00BA3CA2" w:rsidRPr="005C0D94">
        <w:rPr>
          <w:rFonts w:ascii="Times New Roman" w:hAnsi="Times New Roman" w:cs="Times New Roman"/>
          <w:sz w:val="28"/>
          <w:szCs w:val="28"/>
        </w:rPr>
        <w:t xml:space="preserve">. В работе использованы современные биотехнологические методы: метод культуры тканей для получения асептических растений (введение в культуру </w:t>
      </w:r>
      <w:r w:rsidR="00BA3CA2" w:rsidRPr="005C0D94">
        <w:rPr>
          <w:rFonts w:ascii="Times New Roman" w:hAnsi="Times New Roman" w:cs="Times New Roman"/>
          <w:i/>
          <w:sz w:val="28"/>
          <w:szCs w:val="28"/>
        </w:rPr>
        <w:t>in</w:t>
      </w:r>
      <w:r w:rsidR="004D5AFE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3CA2" w:rsidRPr="005C0D94">
        <w:rPr>
          <w:rFonts w:ascii="Times New Roman" w:hAnsi="Times New Roman" w:cs="Times New Roman"/>
          <w:i/>
          <w:sz w:val="28"/>
          <w:szCs w:val="28"/>
        </w:rPr>
        <w:t>vitro</w:t>
      </w:r>
      <w:r w:rsidR="00BA3CA2" w:rsidRPr="005C0D94">
        <w:rPr>
          <w:rFonts w:ascii="Times New Roman" w:hAnsi="Times New Roman" w:cs="Times New Roman"/>
          <w:sz w:val="28"/>
          <w:szCs w:val="28"/>
        </w:rPr>
        <w:t>, микроклональное размножение).</w:t>
      </w:r>
      <w:r w:rsidR="00A91371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972B31" w:rsidRPr="005C0D94">
        <w:rPr>
          <w:rFonts w:ascii="Times New Roman" w:hAnsi="Times New Roman" w:cs="Times New Roman"/>
          <w:sz w:val="28"/>
          <w:szCs w:val="28"/>
        </w:rPr>
        <w:t>Схема эксперимента представлена</w:t>
      </w:r>
      <w:r w:rsidR="0065706F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3D67CE" w:rsidRPr="005C0D94">
        <w:rPr>
          <w:rFonts w:ascii="Times New Roman" w:hAnsi="Times New Roman" w:cs="Times New Roman"/>
          <w:sz w:val="28"/>
          <w:szCs w:val="28"/>
        </w:rPr>
        <w:t>на рис.1</w:t>
      </w:r>
      <w:r w:rsidR="0065706F" w:rsidRPr="005C0D94">
        <w:rPr>
          <w:rFonts w:ascii="Times New Roman" w:hAnsi="Times New Roman" w:cs="Times New Roman"/>
          <w:sz w:val="28"/>
          <w:szCs w:val="28"/>
        </w:rPr>
        <w:t xml:space="preserve"> (</w:t>
      </w:r>
      <w:r w:rsidR="003D67CE" w:rsidRPr="005C0D94">
        <w:rPr>
          <w:rFonts w:ascii="Times New Roman" w:hAnsi="Times New Roman" w:cs="Times New Roman"/>
          <w:sz w:val="28"/>
          <w:szCs w:val="28"/>
        </w:rPr>
        <w:t>Приложение 1</w:t>
      </w:r>
      <w:r w:rsidR="0065706F" w:rsidRPr="005C0D94">
        <w:rPr>
          <w:rFonts w:ascii="Times New Roman" w:hAnsi="Times New Roman" w:cs="Times New Roman"/>
          <w:sz w:val="28"/>
          <w:szCs w:val="28"/>
        </w:rPr>
        <w:t>)</w:t>
      </w:r>
      <w:r w:rsidR="00972B31" w:rsidRPr="005C0D94">
        <w:rPr>
          <w:rFonts w:ascii="Times New Roman" w:hAnsi="Times New Roman" w:cs="Times New Roman"/>
          <w:sz w:val="28"/>
          <w:szCs w:val="28"/>
        </w:rPr>
        <w:t xml:space="preserve">. </w:t>
      </w:r>
      <w:r w:rsidR="00D52C0D" w:rsidRPr="005C0D94">
        <w:rPr>
          <w:rFonts w:ascii="Times New Roman" w:hAnsi="Times New Roman" w:cs="Times New Roman"/>
          <w:sz w:val="28"/>
          <w:szCs w:val="28"/>
        </w:rPr>
        <w:t>Данная работа</w:t>
      </w:r>
      <w:r w:rsidR="009A4870" w:rsidRPr="005C0D94">
        <w:rPr>
          <w:rFonts w:ascii="Times New Roman" w:hAnsi="Times New Roman" w:cs="Times New Roman"/>
          <w:sz w:val="28"/>
          <w:szCs w:val="28"/>
        </w:rPr>
        <w:t xml:space="preserve"> посвящена начальным этапам микроклонирования и</w:t>
      </w:r>
      <w:r w:rsidR="00D52C0D" w:rsidRPr="005C0D94">
        <w:rPr>
          <w:rFonts w:ascii="Times New Roman" w:hAnsi="Times New Roman" w:cs="Times New Roman"/>
          <w:sz w:val="28"/>
          <w:szCs w:val="28"/>
        </w:rPr>
        <w:t xml:space="preserve"> включает в себя следующие этапы:</w:t>
      </w:r>
    </w:p>
    <w:p w14:paraId="067507DC" w14:textId="77777777" w:rsidR="00D52C0D" w:rsidRPr="005C0D94" w:rsidRDefault="00D52C0D" w:rsidP="005C0D94">
      <w:pPr>
        <w:pStyle w:val="a3"/>
        <w:numPr>
          <w:ilvl w:val="0"/>
          <w:numId w:val="9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D94">
        <w:rPr>
          <w:rFonts w:ascii="Times New Roman" w:hAnsi="Times New Roman" w:cs="Times New Roman"/>
          <w:sz w:val="28"/>
          <w:szCs w:val="28"/>
        </w:rPr>
        <w:t>проверка</w:t>
      </w:r>
      <w:proofErr w:type="gramEnd"/>
      <w:r w:rsidRPr="005C0D94">
        <w:rPr>
          <w:rFonts w:ascii="Times New Roman" w:hAnsi="Times New Roman" w:cs="Times New Roman"/>
          <w:sz w:val="28"/>
          <w:szCs w:val="28"/>
        </w:rPr>
        <w:t xml:space="preserve"> семян наперстянки крупноцветковой на всхожесть,</w:t>
      </w:r>
    </w:p>
    <w:p w14:paraId="52BB3C2B" w14:textId="77777777" w:rsidR="00D52C0D" w:rsidRPr="005C0D94" w:rsidRDefault="00D52C0D" w:rsidP="005C0D94">
      <w:pPr>
        <w:pStyle w:val="a3"/>
        <w:numPr>
          <w:ilvl w:val="0"/>
          <w:numId w:val="9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D94">
        <w:rPr>
          <w:rFonts w:ascii="Times New Roman" w:hAnsi="Times New Roman" w:cs="Times New Roman"/>
          <w:sz w:val="28"/>
          <w:szCs w:val="28"/>
        </w:rPr>
        <w:t>выбор</w:t>
      </w:r>
      <w:proofErr w:type="gramEnd"/>
      <w:r w:rsidRPr="005C0D94">
        <w:rPr>
          <w:rFonts w:ascii="Times New Roman" w:hAnsi="Times New Roman" w:cs="Times New Roman"/>
          <w:sz w:val="28"/>
          <w:szCs w:val="28"/>
        </w:rPr>
        <w:t xml:space="preserve"> схемы стерилизации эксплантов</w:t>
      </w:r>
      <w:r w:rsidR="0071344A" w:rsidRPr="005C0D9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4000EC4" w14:textId="77777777" w:rsidR="00D52C0D" w:rsidRPr="005C0D94" w:rsidRDefault="00D52C0D" w:rsidP="005C0D94">
      <w:pPr>
        <w:pStyle w:val="a3"/>
        <w:numPr>
          <w:ilvl w:val="0"/>
          <w:numId w:val="9"/>
        </w:num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0D94">
        <w:rPr>
          <w:rFonts w:ascii="Times New Roman" w:hAnsi="Times New Roman" w:cs="Times New Roman"/>
          <w:sz w:val="28"/>
          <w:szCs w:val="28"/>
        </w:rPr>
        <w:t>подбор</w:t>
      </w:r>
      <w:proofErr w:type="gramEnd"/>
      <w:r w:rsidRPr="005C0D94">
        <w:rPr>
          <w:rFonts w:ascii="Times New Roman" w:hAnsi="Times New Roman" w:cs="Times New Roman"/>
          <w:sz w:val="28"/>
          <w:szCs w:val="28"/>
        </w:rPr>
        <w:t xml:space="preserve"> оптимальной питательной среды для получения жизнестойких регенерантов наперстянки крупноцветковой.</w:t>
      </w:r>
    </w:p>
    <w:p w14:paraId="41436A8B" w14:textId="287377C5" w:rsidR="0048686B" w:rsidRPr="005C0D94" w:rsidRDefault="008B5F69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D31616" w:rsidRPr="005C0D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686B" w:rsidRPr="005C0D94">
        <w:rPr>
          <w:rFonts w:ascii="Times New Roman" w:hAnsi="Times New Roman" w:cs="Times New Roman"/>
          <w:b/>
          <w:sz w:val="28"/>
          <w:szCs w:val="28"/>
        </w:rPr>
        <w:t>Проверка семян на всхожесть (июль-сентябрь 2020 года)</w:t>
      </w:r>
    </w:p>
    <w:p w14:paraId="525B1B5B" w14:textId="77777777" w:rsidR="00474E6B" w:rsidRPr="005C0D94" w:rsidRDefault="00474E6B" w:rsidP="005C0D94">
      <w:pPr>
        <w:pStyle w:val="a3"/>
        <w:overflowPunct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В качестве первоначальных эксплантов </w:t>
      </w:r>
      <w:r w:rsidR="003D67CE" w:rsidRPr="005C0D94"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Pr="005C0D94">
        <w:rPr>
          <w:rFonts w:ascii="Times New Roman" w:hAnsi="Times New Roman" w:cs="Times New Roman"/>
          <w:sz w:val="28"/>
          <w:szCs w:val="28"/>
        </w:rPr>
        <w:t xml:space="preserve">были выбраны семена растения, так как использование надземных и подземных частей растений сильно ограничено ввиду небольшого объема и загрязненности подобного материала. </w:t>
      </w:r>
      <w:r w:rsidR="003D67CE" w:rsidRPr="005C0D9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5C0D94">
        <w:rPr>
          <w:rFonts w:ascii="Times New Roman" w:hAnsi="Times New Roman" w:cs="Times New Roman"/>
          <w:sz w:val="28"/>
          <w:szCs w:val="28"/>
        </w:rPr>
        <w:t>растения, регенерированные из нуцеллярного каллуса, обычно свободны от вируса, так как патогены редко передаются через семена. Кроме того,</w:t>
      </w:r>
      <w:r w:rsidR="003D67CE" w:rsidRPr="005C0D94">
        <w:rPr>
          <w:rFonts w:ascii="Times New Roman" w:hAnsi="Times New Roman" w:cs="Times New Roman"/>
          <w:sz w:val="28"/>
          <w:szCs w:val="28"/>
        </w:rPr>
        <w:t xml:space="preserve"> на сегод</w:t>
      </w:r>
      <w:r w:rsidRPr="005C0D94">
        <w:rPr>
          <w:rFonts w:ascii="Times New Roman" w:hAnsi="Times New Roman" w:cs="Times New Roman"/>
          <w:sz w:val="28"/>
          <w:szCs w:val="28"/>
        </w:rPr>
        <w:t xml:space="preserve">ня одним из эффективных и распространенных методов сохранения растительного генофонда является создание генетического банка семян.  </w:t>
      </w:r>
    </w:p>
    <w:p w14:paraId="0C354921" w14:textId="4424CDA2" w:rsidR="00D63AC1" w:rsidRPr="005C0D94" w:rsidRDefault="006032A7" w:rsidP="005C0D94">
      <w:pPr>
        <w:spacing w:after="0" w:line="240" w:lineRule="auto"/>
        <w:ind w:right="-2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C0D94">
        <w:rPr>
          <w:rFonts w:ascii="Times New Roman" w:eastAsia="TimesNewRomanPSMT" w:hAnsi="Times New Roman" w:cs="Times New Roman"/>
          <w:sz w:val="28"/>
          <w:szCs w:val="28"/>
        </w:rPr>
        <w:t>Наиболее важным</w:t>
      </w:r>
      <w:r w:rsidR="00BA3CA2"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показател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>ем качества семян являе</w:t>
      </w:r>
      <w:r w:rsidR="00BA3CA2" w:rsidRPr="005C0D94">
        <w:rPr>
          <w:rFonts w:ascii="Times New Roman" w:eastAsia="TimesNewRomanPSMT" w:hAnsi="Times New Roman" w:cs="Times New Roman"/>
          <w:sz w:val="28"/>
          <w:szCs w:val="28"/>
        </w:rPr>
        <w:t>тся их</w:t>
      </w:r>
      <w:r w:rsidR="000872F7"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всхожесть</w:t>
      </w:r>
      <w:r w:rsidR="00BA3CA2" w:rsidRPr="005C0D94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972B31"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В лабораторных</w:t>
      </w:r>
      <w:r w:rsidR="00A91371" w:rsidRPr="005C0D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72B31" w:rsidRPr="005C0D94">
        <w:rPr>
          <w:rFonts w:ascii="Times New Roman" w:eastAsia="TimesNewRomanPSMT" w:hAnsi="Times New Roman" w:cs="Times New Roman"/>
          <w:sz w:val="28"/>
          <w:szCs w:val="28"/>
        </w:rPr>
        <w:t>испытаниях</w:t>
      </w:r>
      <w:r w:rsidR="00E62D1A" w:rsidRPr="005C0D94">
        <w:rPr>
          <w:rFonts w:ascii="Times New Roman" w:eastAsia="TimesNewRomanPSMT" w:hAnsi="Times New Roman" w:cs="Times New Roman"/>
          <w:sz w:val="28"/>
          <w:szCs w:val="28"/>
        </w:rPr>
        <w:t xml:space="preserve"> всхожесть определяется как появление и развитие из зародыша тех важнейших органов, которые свидетельствует о способности проверяемых семян развиваться в почве при благоприятных условиях в нормальное р</w:t>
      </w: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астение. При оценке проростков </w:t>
      </w:r>
      <w:r w:rsidR="00E62D1A" w:rsidRPr="005C0D94">
        <w:rPr>
          <w:rFonts w:ascii="Times New Roman" w:eastAsia="TimesNewRomanPSMT" w:hAnsi="Times New Roman" w:cs="Times New Roman"/>
          <w:sz w:val="28"/>
          <w:szCs w:val="28"/>
        </w:rPr>
        <w:t xml:space="preserve">важнейшие органы их должны достигнуть стадии развития, при которой можно уже обнаружить каждый ненормальный проросток, не имеющий практической ценности с точки зрения получения растений. </w:t>
      </w:r>
      <w:r w:rsidR="00C42680" w:rsidRPr="005C0D94">
        <w:rPr>
          <w:rFonts w:ascii="Times New Roman" w:eastAsia="TimesNewRomanPSMT" w:hAnsi="Times New Roman" w:cs="Times New Roman"/>
          <w:sz w:val="28"/>
          <w:szCs w:val="28"/>
        </w:rPr>
        <w:t>Всхожесть – это количество (в %) нормально проросших семян за определенный период времени</w:t>
      </w:r>
      <w:r w:rsidR="00A46E9C" w:rsidRPr="005C0D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46E9C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A46E9C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1,</w:t>
      </w:r>
      <w:r w:rsidR="006B6B20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6E9C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A46E9C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C42680" w:rsidRPr="005C0D94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4CF43D8" w14:textId="65732BFD" w:rsidR="000C43E1" w:rsidRDefault="0048686B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eastAsia="TimesNewRomanPSMT" w:hAnsi="Times New Roman" w:cs="Times New Roman"/>
          <w:sz w:val="28"/>
          <w:szCs w:val="28"/>
        </w:rPr>
        <w:t xml:space="preserve">Первым этапом </w:t>
      </w:r>
      <w:r w:rsidR="00BA3CA2" w:rsidRPr="005C0D94">
        <w:rPr>
          <w:rFonts w:ascii="Times New Roman" w:eastAsia="TimesNewRomanPSMT" w:hAnsi="Times New Roman" w:cs="Times New Roman"/>
          <w:sz w:val="28"/>
          <w:szCs w:val="28"/>
        </w:rPr>
        <w:t xml:space="preserve">нашей работы было изучение прорастания семян. </w:t>
      </w:r>
      <w:r w:rsidR="00A91371" w:rsidRPr="005C0D94">
        <w:rPr>
          <w:rFonts w:ascii="Times New Roman" w:hAnsi="Times New Roman" w:cs="Times New Roman"/>
          <w:sz w:val="28"/>
          <w:szCs w:val="28"/>
        </w:rPr>
        <w:t xml:space="preserve">Материалом данного исследования были зрелые семена наперстянки крупноцветковой, собранные из природной популяции в окрестности пос. Яган Малопургинского района Удмуртской Республики. </w:t>
      </w:r>
      <w:r w:rsidR="00BA3CA2" w:rsidRPr="005C0D94">
        <w:rPr>
          <w:rFonts w:ascii="Times New Roman" w:hAnsi="Times New Roman" w:cs="Times New Roman"/>
          <w:sz w:val="28"/>
          <w:szCs w:val="28"/>
        </w:rPr>
        <w:t>На всхожесть были проанализированы семена, собранн</w:t>
      </w:r>
      <w:r w:rsidR="00D63AC1" w:rsidRPr="005C0D94">
        <w:rPr>
          <w:rFonts w:ascii="Times New Roman" w:hAnsi="Times New Roman" w:cs="Times New Roman"/>
          <w:sz w:val="28"/>
          <w:szCs w:val="28"/>
        </w:rPr>
        <w:t xml:space="preserve">ые в 2015, 2017 и в 2020 годах. </w:t>
      </w:r>
      <w:r w:rsidR="00BA3CA2" w:rsidRPr="005C0D94">
        <w:rPr>
          <w:rFonts w:ascii="Times New Roman" w:hAnsi="Times New Roman" w:cs="Times New Roman"/>
          <w:sz w:val="28"/>
          <w:szCs w:val="28"/>
        </w:rPr>
        <w:t>Проращивание семян проводили в лабораторных условиях при комнатной температуре (18</w:t>
      </w:r>
      <w:r w:rsidR="006B6B20" w:rsidRPr="005C0D94">
        <w:rPr>
          <w:rFonts w:ascii="Times New Roman" w:hAnsi="Times New Roman" w:cs="Times New Roman"/>
          <w:sz w:val="28"/>
          <w:szCs w:val="28"/>
        </w:rPr>
        <w:t>-</w:t>
      </w:r>
      <w:r w:rsidR="00BA3CA2" w:rsidRPr="005C0D94">
        <w:rPr>
          <w:rFonts w:ascii="Times New Roman" w:hAnsi="Times New Roman" w:cs="Times New Roman"/>
          <w:sz w:val="28"/>
          <w:szCs w:val="28"/>
        </w:rPr>
        <w:t xml:space="preserve">25ºС) и естественном освещении, в чашках Петри (диаметр 9 см), по 1-2 повторности по 40 штук (в зависимости от количества имеющихся семян) </w:t>
      </w:r>
      <w:r w:rsidR="002D2A32" w:rsidRPr="005C0D94">
        <w:rPr>
          <w:rFonts w:ascii="Times New Roman" w:hAnsi="Times New Roman" w:cs="Times New Roman"/>
          <w:sz w:val="28"/>
          <w:szCs w:val="28"/>
        </w:rPr>
        <w:t>на бумажном</w:t>
      </w:r>
      <w:r w:rsidR="00BA3CA2" w:rsidRPr="005C0D94">
        <w:rPr>
          <w:rFonts w:ascii="Times New Roman" w:hAnsi="Times New Roman" w:cs="Times New Roman"/>
          <w:sz w:val="28"/>
          <w:szCs w:val="28"/>
        </w:rPr>
        <w:t xml:space="preserve"> ложе, без какой-либо предварительной обработки. Увлажнитель – дистиллированная вода, семена увлажнялись по мере необходимости через 1-2 дня</w:t>
      </w:r>
      <w:r w:rsidR="00CE75E9" w:rsidRPr="005C0D94">
        <w:rPr>
          <w:rFonts w:ascii="Times New Roman" w:hAnsi="Times New Roman" w:cs="Times New Roman"/>
          <w:sz w:val="28"/>
          <w:szCs w:val="28"/>
        </w:rPr>
        <w:t>. Прорастание семян наперстянки различных лет урожаев представлено на рис.2</w:t>
      </w:r>
    </w:p>
    <w:p w14:paraId="28DDDE38" w14:textId="77777777" w:rsidR="00D443B8" w:rsidRDefault="00D443B8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2C65C" w14:textId="77777777" w:rsidR="00D443B8" w:rsidRDefault="00D443B8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A0A438" w14:textId="77777777" w:rsidR="00D443B8" w:rsidRDefault="00D443B8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8C84B" w14:textId="77777777" w:rsidR="00D443B8" w:rsidRDefault="00D443B8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260"/>
        <w:gridCol w:w="3118"/>
      </w:tblGrid>
      <w:tr w:rsidR="00CE75E9" w:rsidRPr="005C0D94" w14:paraId="2F1ED72B" w14:textId="77777777" w:rsidTr="00506E95">
        <w:trPr>
          <w:trHeight w:val="3436"/>
        </w:trPr>
        <w:tc>
          <w:tcPr>
            <w:tcW w:w="3256" w:type="dxa"/>
          </w:tcPr>
          <w:p w14:paraId="6608DAF2" w14:textId="77777777" w:rsidR="00CE75E9" w:rsidRPr="005C0D94" w:rsidRDefault="00CE75E9" w:rsidP="005C0D94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2D74C9" wp14:editId="3DE64120">
                  <wp:extent cx="1977249" cy="2637155"/>
                  <wp:effectExtent l="0" t="0" r="4445" b="0"/>
                  <wp:docPr id="5" name="Рисунок 5" descr="D:\МИКРОКЛОНИРОВАНИЕ\фото\семена 2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КРОКЛОНИРОВАНИЕ\фото\семена 20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26" cy="264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786F37D" w14:textId="77777777" w:rsidR="00CE75E9" w:rsidRPr="005C0D94" w:rsidRDefault="00CE75E9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5D3713" wp14:editId="2416B490">
                  <wp:extent cx="1875790" cy="2636194"/>
                  <wp:effectExtent l="0" t="0" r="0" b="0"/>
                  <wp:docPr id="7" name="Рисунок 7" descr="C:\Users\Admin\Downloads\загружен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загруженн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99" cy="265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B1127C" w14:textId="77777777" w:rsidR="00CE75E9" w:rsidRPr="005C0D94" w:rsidRDefault="00CE75E9" w:rsidP="005C0D94">
            <w:pPr>
              <w:spacing w:line="240" w:lineRule="auto"/>
              <w:ind w:right="-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9B7EE" wp14:editId="73B1E11A">
                  <wp:extent cx="1948180" cy="2686050"/>
                  <wp:effectExtent l="0" t="0" r="0" b="0"/>
                  <wp:docPr id="21" name="Рисунок 21" descr="C:\Users\Admin\Downloads\загруженное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загруженное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459" cy="269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16855" w14:textId="77777777" w:rsidR="00CE75E9" w:rsidRPr="005C0D94" w:rsidRDefault="00CE75E9" w:rsidP="005C0D9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Рис.2. Прорастание семян наперстянки крупноцветковой </w:t>
      </w:r>
    </w:p>
    <w:p w14:paraId="7B7C6B4D" w14:textId="77777777" w:rsidR="00CE75E9" w:rsidRPr="005C0D94" w:rsidRDefault="00CE75E9" w:rsidP="005C0D94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C0D94">
        <w:rPr>
          <w:rFonts w:ascii="Times New Roman" w:hAnsi="Times New Roman" w:cs="Times New Roman"/>
          <w:sz w:val="28"/>
          <w:szCs w:val="28"/>
        </w:rPr>
        <w:t>урожай</w:t>
      </w:r>
      <w:proofErr w:type="gramEnd"/>
      <w:r w:rsidRPr="005C0D94">
        <w:rPr>
          <w:rFonts w:ascii="Times New Roman" w:hAnsi="Times New Roman" w:cs="Times New Roman"/>
          <w:sz w:val="28"/>
          <w:szCs w:val="28"/>
        </w:rPr>
        <w:t xml:space="preserve"> 2015, 2017 и 2020 годов)</w:t>
      </w:r>
    </w:p>
    <w:p w14:paraId="39201205" w14:textId="77777777" w:rsidR="00CE75E9" w:rsidRPr="005C0D94" w:rsidRDefault="00CE75E9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432D02" w14:textId="1F381EFF" w:rsidR="00BA3CA2" w:rsidRDefault="006B184F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В ходе эксперимента отмечали сроки появления всходов с момента закладки опыта, процент проросших семян. </w:t>
      </w:r>
      <w:r w:rsidR="00BA3CA2" w:rsidRPr="005C0D94">
        <w:rPr>
          <w:rFonts w:ascii="Times New Roman" w:hAnsi="Times New Roman" w:cs="Times New Roman"/>
          <w:sz w:val="28"/>
          <w:szCs w:val="28"/>
        </w:rPr>
        <w:t>Семя считали проросшим при наличии корешка, размер которого равен семени. Всхожесть оценивали по отношению количества проросших семян к количеству заложенных на проращивание, выраженному в процентах %. Полученные результаты пре</w:t>
      </w:r>
      <w:r w:rsidR="003058CD" w:rsidRPr="005C0D94">
        <w:rPr>
          <w:rFonts w:ascii="Times New Roman" w:hAnsi="Times New Roman" w:cs="Times New Roman"/>
          <w:sz w:val="28"/>
          <w:szCs w:val="28"/>
        </w:rPr>
        <w:t>дставлены в таблице 1</w:t>
      </w:r>
      <w:r w:rsidR="00441966" w:rsidRPr="005C0D94">
        <w:rPr>
          <w:rFonts w:ascii="Times New Roman" w:hAnsi="Times New Roman" w:cs="Times New Roman"/>
          <w:sz w:val="28"/>
          <w:szCs w:val="28"/>
        </w:rPr>
        <w:t>.</w:t>
      </w:r>
    </w:p>
    <w:p w14:paraId="2BB8B7D2" w14:textId="77777777" w:rsidR="00D443B8" w:rsidRPr="005C0D94" w:rsidRDefault="00D443B8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DC715" w14:textId="77777777" w:rsidR="000C43E1" w:rsidRPr="005C0D94" w:rsidRDefault="000C43E1" w:rsidP="00D443B8">
      <w:pPr>
        <w:pStyle w:val="a3"/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Таблица 1. Определение всхожести семян наперстянки крупноцветковой</w:t>
      </w:r>
    </w:p>
    <w:tbl>
      <w:tblPr>
        <w:tblStyle w:val="a9"/>
        <w:tblW w:w="10059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851"/>
        <w:gridCol w:w="1276"/>
        <w:gridCol w:w="850"/>
        <w:gridCol w:w="1276"/>
        <w:gridCol w:w="1276"/>
        <w:gridCol w:w="1134"/>
        <w:gridCol w:w="1133"/>
      </w:tblGrid>
      <w:tr w:rsidR="000C43E1" w:rsidRPr="005C0D94" w14:paraId="115CEC33" w14:textId="77777777" w:rsidTr="000E6A16">
        <w:trPr>
          <w:trHeight w:val="715"/>
        </w:trPr>
        <w:tc>
          <w:tcPr>
            <w:tcW w:w="1129" w:type="dxa"/>
            <w:vMerge w:val="restart"/>
          </w:tcPr>
          <w:p w14:paraId="613B52DC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14:paraId="3BE6A0DB" w14:textId="4E4AE309" w:rsidR="000C43E1" w:rsidRPr="005C0D94" w:rsidRDefault="000E6A16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Год сбора семян </w:t>
            </w:r>
            <w:r w:rsidR="000C43E1" w:rsidRPr="005C0D9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126" w:type="dxa"/>
            <w:gridSpan w:val="2"/>
          </w:tcPr>
          <w:p w14:paraId="19B5D0B8" w14:textId="17365F0D" w:rsidR="000C43E1" w:rsidRPr="005C0D94" w:rsidRDefault="000E6A16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Год сбора семян 2017</w:t>
            </w:r>
          </w:p>
        </w:tc>
        <w:tc>
          <w:tcPr>
            <w:tcW w:w="4819" w:type="dxa"/>
            <w:gridSpan w:val="4"/>
          </w:tcPr>
          <w:p w14:paraId="6F14F08B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Год сбора семян 2020</w:t>
            </w:r>
          </w:p>
        </w:tc>
      </w:tr>
      <w:tr w:rsidR="000C43E1" w:rsidRPr="005C0D94" w14:paraId="7A92479D" w14:textId="77777777" w:rsidTr="000E6A16">
        <w:trPr>
          <w:cantSplit/>
          <w:trHeight w:val="1447"/>
        </w:trPr>
        <w:tc>
          <w:tcPr>
            <w:tcW w:w="1129" w:type="dxa"/>
            <w:vMerge/>
          </w:tcPr>
          <w:p w14:paraId="34DE22FD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14:paraId="48F1222B" w14:textId="430903D2" w:rsidR="000C43E1" w:rsidRPr="005C0D94" w:rsidRDefault="00D870EF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Кол-во проростков, шт</w:t>
            </w:r>
          </w:p>
        </w:tc>
        <w:tc>
          <w:tcPr>
            <w:tcW w:w="851" w:type="dxa"/>
            <w:vMerge w:val="restart"/>
          </w:tcPr>
          <w:p w14:paraId="65B8B8CA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Всхожесть, %</w:t>
            </w:r>
          </w:p>
        </w:tc>
        <w:tc>
          <w:tcPr>
            <w:tcW w:w="1276" w:type="dxa"/>
            <w:vMerge w:val="restart"/>
          </w:tcPr>
          <w:p w14:paraId="7A96102B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Кол-во проростков, шт</w:t>
            </w:r>
          </w:p>
        </w:tc>
        <w:tc>
          <w:tcPr>
            <w:tcW w:w="850" w:type="dxa"/>
            <w:vMerge w:val="restart"/>
          </w:tcPr>
          <w:p w14:paraId="69F74C50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Всхожесть, %</w:t>
            </w:r>
          </w:p>
        </w:tc>
        <w:tc>
          <w:tcPr>
            <w:tcW w:w="1276" w:type="dxa"/>
          </w:tcPr>
          <w:p w14:paraId="4F377B4B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Кол-во проростков, шт</w:t>
            </w:r>
          </w:p>
        </w:tc>
        <w:tc>
          <w:tcPr>
            <w:tcW w:w="1276" w:type="dxa"/>
          </w:tcPr>
          <w:p w14:paraId="1E81CB1C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Кол-во проростков, шт</w:t>
            </w:r>
          </w:p>
        </w:tc>
        <w:tc>
          <w:tcPr>
            <w:tcW w:w="1134" w:type="dxa"/>
          </w:tcPr>
          <w:p w14:paraId="7459A2FF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Всхожесть, %</w:t>
            </w:r>
          </w:p>
        </w:tc>
        <w:tc>
          <w:tcPr>
            <w:tcW w:w="1133" w:type="dxa"/>
          </w:tcPr>
          <w:p w14:paraId="2DCF08D3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Всхожесть, %</w:t>
            </w:r>
          </w:p>
        </w:tc>
      </w:tr>
      <w:tr w:rsidR="000C43E1" w:rsidRPr="005C0D94" w14:paraId="4B36D613" w14:textId="77777777" w:rsidTr="00D870EF">
        <w:trPr>
          <w:trHeight w:val="420"/>
        </w:trPr>
        <w:tc>
          <w:tcPr>
            <w:tcW w:w="1129" w:type="dxa"/>
            <w:vMerge/>
          </w:tcPr>
          <w:p w14:paraId="58D23E61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4B00242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3F534A7C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795D4CD6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B59AD20" w14:textId="77777777" w:rsidR="000C43E1" w:rsidRPr="005C0D94" w:rsidRDefault="000C43E1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A535003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 повтор</w:t>
            </w:r>
          </w:p>
        </w:tc>
        <w:tc>
          <w:tcPr>
            <w:tcW w:w="1276" w:type="dxa"/>
          </w:tcPr>
          <w:p w14:paraId="39313D16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 повтор</w:t>
            </w:r>
          </w:p>
        </w:tc>
        <w:tc>
          <w:tcPr>
            <w:tcW w:w="1134" w:type="dxa"/>
          </w:tcPr>
          <w:p w14:paraId="31013F19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1 повтор</w:t>
            </w:r>
          </w:p>
        </w:tc>
        <w:tc>
          <w:tcPr>
            <w:tcW w:w="1133" w:type="dxa"/>
          </w:tcPr>
          <w:p w14:paraId="17DE6E36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 повтор</w:t>
            </w:r>
          </w:p>
        </w:tc>
      </w:tr>
      <w:tr w:rsidR="000C43E1" w:rsidRPr="005C0D94" w14:paraId="2631E24F" w14:textId="77777777" w:rsidTr="00D870EF">
        <w:tc>
          <w:tcPr>
            <w:tcW w:w="1129" w:type="dxa"/>
          </w:tcPr>
          <w:p w14:paraId="11BF632F" w14:textId="5F0F4366" w:rsidR="000C43E1" w:rsidRPr="005C0D94" w:rsidRDefault="00D870EF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r w:rsidR="000C43E1" w:rsidRPr="005C0D94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134" w:type="dxa"/>
          </w:tcPr>
          <w:p w14:paraId="764CB21A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775979D7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14:paraId="3EA42A9C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14:paraId="3B03861A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14:paraId="113C6EB6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14:paraId="566FF8BC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14:paraId="20A61C1D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133" w:type="dxa"/>
          </w:tcPr>
          <w:p w14:paraId="1F9159E1" w14:textId="77777777" w:rsidR="000C43E1" w:rsidRPr="005C0D94" w:rsidRDefault="000C43E1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72,5</w:t>
            </w:r>
          </w:p>
        </w:tc>
      </w:tr>
    </w:tbl>
    <w:p w14:paraId="6870AD35" w14:textId="77777777" w:rsidR="00D443B8" w:rsidRDefault="00D443B8" w:rsidP="005C0D94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362405" w14:textId="77777777" w:rsidR="00192DF6" w:rsidRPr="005C0D94" w:rsidRDefault="00192DF6" w:rsidP="005C0D94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В результате проведенных исследований установлено, что семена наперстянки крупноцветковой, собранные в 2015 году, не взошли вообще. Семена, собранные в 2017 году имеют низкую всхожесть, не более 20%. Всхожесть свежих семян, урожая 2020 года, в среднем составила 75% и 72,5% в двух повторностях. </w:t>
      </w:r>
    </w:p>
    <w:p w14:paraId="130DCF98" w14:textId="2F10ACD5" w:rsidR="00833CC2" w:rsidRPr="005C0D94" w:rsidRDefault="00892F7F" w:rsidP="005C0D94">
      <w:pPr>
        <w:spacing w:after="0" w:line="240" w:lineRule="auto"/>
        <w:ind w:right="-2" w:firstLine="708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BA3CA2" w:rsidRPr="005C0D94">
        <w:rPr>
          <w:rFonts w:ascii="Times New Roman" w:hAnsi="Times New Roman" w:cs="Times New Roman"/>
          <w:sz w:val="28"/>
          <w:szCs w:val="28"/>
        </w:rPr>
        <w:t xml:space="preserve">ожно сделать вывод, что семена наперстянки крупноцветковой отличаются низкой всхожестью, которую они сохраняют </w:t>
      </w:r>
      <w:r w:rsidR="00BA3CA2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до трех лет. При дальнейшем хранении семян значение </w:t>
      </w:r>
      <w:r w:rsidR="002D2A32" w:rsidRPr="005C0D94">
        <w:rPr>
          <w:rStyle w:val="A5"/>
          <w:rFonts w:ascii="Times New Roman" w:hAnsi="Times New Roman" w:cs="Times New Roman"/>
          <w:sz w:val="28"/>
          <w:szCs w:val="28"/>
        </w:rPr>
        <w:t>всхожести падает</w:t>
      </w:r>
      <w:r w:rsidR="00BA3CA2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практически до нуля. </w:t>
      </w:r>
    </w:p>
    <w:p w14:paraId="13E1AEE5" w14:textId="77777777" w:rsidR="00BA3CA2" w:rsidRDefault="00833CC2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sz w:val="28"/>
          <w:szCs w:val="28"/>
        </w:rPr>
        <w:t>Результат 1 этапа: д</w:t>
      </w:r>
      <w:r w:rsidR="00BA3CA2" w:rsidRPr="005C0D94">
        <w:rPr>
          <w:rStyle w:val="A5"/>
          <w:rFonts w:ascii="Times New Roman" w:hAnsi="Times New Roman" w:cs="Times New Roman"/>
          <w:sz w:val="28"/>
          <w:szCs w:val="28"/>
        </w:rPr>
        <w:t>ля микроклонального размножения в работе подойдут только семена, собранные в 2020 году.</w:t>
      </w:r>
    </w:p>
    <w:p w14:paraId="45B1B3C1" w14:textId="77777777" w:rsidR="00D443B8" w:rsidRPr="005C0D94" w:rsidRDefault="00D443B8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53FF5544" w14:textId="6F9E4AE5" w:rsidR="00BA3CA2" w:rsidRPr="005C0D94" w:rsidRDefault="00833E35" w:rsidP="005C0D94">
      <w:pPr>
        <w:spacing w:after="0" w:line="240" w:lineRule="auto"/>
        <w:ind w:right="-2"/>
        <w:jc w:val="center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b/>
          <w:sz w:val="28"/>
          <w:szCs w:val="28"/>
        </w:rPr>
        <w:t xml:space="preserve">2.2. </w:t>
      </w:r>
      <w:r w:rsidR="004A1E52" w:rsidRPr="005C0D94">
        <w:rPr>
          <w:rStyle w:val="A5"/>
          <w:rFonts w:ascii="Times New Roman" w:hAnsi="Times New Roman" w:cs="Times New Roman"/>
          <w:b/>
          <w:sz w:val="28"/>
          <w:szCs w:val="28"/>
        </w:rPr>
        <w:t>С</w:t>
      </w:r>
      <w:r w:rsidR="00A81EDA" w:rsidRPr="005C0D94">
        <w:rPr>
          <w:rStyle w:val="A5"/>
          <w:rFonts w:ascii="Times New Roman" w:hAnsi="Times New Roman" w:cs="Times New Roman"/>
          <w:b/>
          <w:sz w:val="28"/>
          <w:szCs w:val="28"/>
        </w:rPr>
        <w:t>терилизация</w:t>
      </w:r>
      <w:r w:rsidR="00DC3DD9" w:rsidRPr="005C0D94">
        <w:rPr>
          <w:rStyle w:val="A5"/>
          <w:rFonts w:ascii="Times New Roman" w:hAnsi="Times New Roman" w:cs="Times New Roman"/>
          <w:b/>
          <w:sz w:val="28"/>
          <w:szCs w:val="28"/>
        </w:rPr>
        <w:t xml:space="preserve"> эксплантов (октябрь-ноябрь 2020)</w:t>
      </w:r>
    </w:p>
    <w:p w14:paraId="0576F5E3" w14:textId="77777777" w:rsidR="00BA3CA2" w:rsidRPr="005C0D94" w:rsidRDefault="00BA3CA2" w:rsidP="005C0D94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sz w:val="28"/>
          <w:szCs w:val="28"/>
        </w:rPr>
        <w:t>На протяжении всего процесса микроклонирования определяющую роль играет стерильность культуры, однако, особое значение она</w:t>
      </w:r>
      <w:r w:rsidR="00972B31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приобретает</w:t>
      </w:r>
      <w:r w:rsidR="00425ED4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на начальном этапе </w:t>
      </w:r>
      <w:r w:rsidR="00425ED4" w:rsidRPr="005C0D94">
        <w:rPr>
          <w:rStyle w:val="A5"/>
          <w:rFonts w:ascii="Times New Roman" w:hAnsi="Times New Roman" w:cs="Times New Roman"/>
          <w:sz w:val="28"/>
          <w:szCs w:val="28"/>
        </w:rPr>
        <w:sym w:font="Symbol" w:char="F05B"/>
      </w:r>
      <w:r w:rsidR="00425ED4" w:rsidRPr="005C0D94">
        <w:rPr>
          <w:rStyle w:val="A5"/>
          <w:rFonts w:ascii="Times New Roman" w:hAnsi="Times New Roman" w:cs="Times New Roman"/>
          <w:sz w:val="28"/>
          <w:szCs w:val="28"/>
        </w:rPr>
        <w:t>5</w:t>
      </w:r>
      <w:r w:rsidR="00425ED4" w:rsidRPr="005C0D94">
        <w:rPr>
          <w:rStyle w:val="A5"/>
          <w:rFonts w:ascii="Times New Roman" w:hAnsi="Times New Roman" w:cs="Times New Roman"/>
          <w:sz w:val="28"/>
          <w:szCs w:val="28"/>
        </w:rPr>
        <w:sym w:font="Symbol" w:char="F05D"/>
      </w:r>
      <w:r w:rsidR="00116EE0" w:rsidRPr="005C0D94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14:paraId="3FC3B352" w14:textId="3094716D" w:rsidR="00290AC4" w:rsidRPr="005C0D94" w:rsidRDefault="00BA3CA2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sz w:val="28"/>
          <w:szCs w:val="28"/>
        </w:rPr>
        <w:t>В данной работ</w:t>
      </w:r>
      <w:r w:rsidR="00354616" w:rsidRPr="005C0D94">
        <w:rPr>
          <w:rStyle w:val="A5"/>
          <w:rFonts w:ascii="Times New Roman" w:hAnsi="Times New Roman" w:cs="Times New Roman"/>
          <w:sz w:val="28"/>
          <w:szCs w:val="28"/>
        </w:rPr>
        <w:t>е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материал стерилизовали в условиях ламинар-бокса в следующей последовательности: о</w:t>
      </w:r>
      <w:r w:rsidR="00520B94" w:rsidRPr="005C0D94">
        <w:rPr>
          <w:rStyle w:val="A5"/>
          <w:rFonts w:ascii="Times New Roman" w:hAnsi="Times New Roman" w:cs="Times New Roman"/>
          <w:sz w:val="28"/>
          <w:szCs w:val="28"/>
        </w:rPr>
        <w:t>бъекты погружали в 70% этанол (1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мин.), далее </w:t>
      </w:r>
      <w:r w:rsidR="00520B94" w:rsidRPr="005C0D94">
        <w:rPr>
          <w:rStyle w:val="A5"/>
          <w:rFonts w:ascii="Times New Roman" w:hAnsi="Times New Roman" w:cs="Times New Roman"/>
          <w:sz w:val="28"/>
          <w:szCs w:val="28"/>
        </w:rPr>
        <w:t>промывали</w:t>
      </w:r>
      <w:r w:rsidR="006B184F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520B94" w:rsidRPr="005C0D94">
        <w:rPr>
          <w:rStyle w:val="A5"/>
          <w:rFonts w:ascii="Times New Roman" w:hAnsi="Times New Roman" w:cs="Times New Roman"/>
          <w:sz w:val="28"/>
          <w:szCs w:val="28"/>
        </w:rPr>
        <w:t>дис</w:t>
      </w:r>
      <w:r w:rsidR="00263B0C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тиллированной водой (10 мин) и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обрабатывали 3</w:t>
      </w:r>
      <w:r w:rsidR="00263B0C" w:rsidRPr="005C0D94">
        <w:rPr>
          <w:rStyle w:val="A5"/>
          <w:rFonts w:ascii="Times New Roman" w:hAnsi="Times New Roman" w:cs="Times New Roman"/>
          <w:sz w:val="28"/>
          <w:szCs w:val="28"/>
        </w:rPr>
        <w:t>% раство</w:t>
      </w:r>
      <w:r w:rsidR="00892F7F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ром перекиси водорода (20 мин). </w:t>
      </w:r>
      <w:r w:rsidR="00290AC4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Выращивание осуществлялось </w:t>
      </w:r>
      <w:r w:rsidR="00290AC4" w:rsidRPr="005C0D94">
        <w:rPr>
          <w:rFonts w:ascii="Times New Roman" w:hAnsi="Times New Roman" w:cs="Times New Roman"/>
          <w:sz w:val="28"/>
          <w:szCs w:val="28"/>
        </w:rPr>
        <w:t xml:space="preserve">на свету </w:t>
      </w:r>
      <w:r w:rsidR="004A1E52" w:rsidRPr="005C0D94">
        <w:rPr>
          <w:rFonts w:ascii="Times New Roman" w:hAnsi="Times New Roman" w:cs="Times New Roman"/>
          <w:sz w:val="28"/>
          <w:szCs w:val="28"/>
        </w:rPr>
        <w:t>(3500 люкс) с фотопериодом 16 ч</w:t>
      </w:r>
      <w:r w:rsidR="00F961AA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4A1E52" w:rsidRPr="005C0D94">
        <w:rPr>
          <w:rFonts w:ascii="Times New Roman" w:hAnsi="Times New Roman" w:cs="Times New Roman"/>
          <w:sz w:val="28"/>
          <w:szCs w:val="28"/>
        </w:rPr>
        <w:t>(</w:t>
      </w:r>
      <w:r w:rsidR="00290AC4" w:rsidRPr="005C0D94">
        <w:rPr>
          <w:rFonts w:ascii="Times New Roman" w:hAnsi="Times New Roman" w:cs="Times New Roman"/>
          <w:sz w:val="28"/>
          <w:szCs w:val="28"/>
        </w:rPr>
        <w:t>день</w:t>
      </w:r>
      <w:r w:rsidR="004A1E52" w:rsidRPr="005C0D94">
        <w:rPr>
          <w:rFonts w:ascii="Times New Roman" w:hAnsi="Times New Roman" w:cs="Times New Roman"/>
          <w:sz w:val="28"/>
          <w:szCs w:val="28"/>
        </w:rPr>
        <w:t>), 8ч (</w:t>
      </w:r>
      <w:r w:rsidR="00290AC4" w:rsidRPr="005C0D94">
        <w:rPr>
          <w:rFonts w:ascii="Times New Roman" w:hAnsi="Times New Roman" w:cs="Times New Roman"/>
          <w:sz w:val="28"/>
          <w:szCs w:val="28"/>
        </w:rPr>
        <w:t>ночь</w:t>
      </w:r>
      <w:r w:rsidR="004A1E52" w:rsidRPr="005C0D94">
        <w:rPr>
          <w:rFonts w:ascii="Times New Roman" w:hAnsi="Times New Roman" w:cs="Times New Roman"/>
          <w:sz w:val="28"/>
          <w:szCs w:val="28"/>
        </w:rPr>
        <w:t>)</w:t>
      </w:r>
      <w:r w:rsidR="00290AC4" w:rsidRPr="005C0D94">
        <w:rPr>
          <w:rFonts w:ascii="Times New Roman" w:hAnsi="Times New Roman" w:cs="Times New Roman"/>
          <w:sz w:val="28"/>
          <w:szCs w:val="28"/>
        </w:rPr>
        <w:t xml:space="preserve"> также по методике Р. Г. Бутенко</w:t>
      </w:r>
      <w:r w:rsidR="00290AC4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 w:rsidR="00E853EA" w:rsidRPr="005C0D94">
        <w:rPr>
          <w:rStyle w:val="A5"/>
          <w:rFonts w:ascii="Times New Roman" w:hAnsi="Times New Roman" w:cs="Times New Roman"/>
          <w:sz w:val="28"/>
          <w:szCs w:val="28"/>
        </w:rPr>
        <w:t>Для установления эффективности стерилизации экспланты осматривались на отсутствие экзофитной инфекции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 w:rsidR="00290AC4" w:rsidRPr="005C0D94">
        <w:rPr>
          <w:rStyle w:val="A5"/>
          <w:rFonts w:ascii="Times New Roman" w:hAnsi="Times New Roman" w:cs="Times New Roman"/>
          <w:sz w:val="28"/>
          <w:szCs w:val="28"/>
        </w:rPr>
        <w:t>О наличии инфекции судили по изменению цвета среды, образованию колоний (при бактериальной инфекции) или грибницы и спороношению</w:t>
      </w:r>
      <w:r w:rsidR="00354616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При выборе данной схемы стерилизации экспланты </w:t>
      </w:r>
      <w:r w:rsidR="00443356"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="00443356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3356"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="00443356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3356" w:rsidRPr="005C0D9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. показали относительно высокие показатели стерильности и жизнеспособности. Исследование показали, что выживаемость эксплантов составила до 64,0 % в сочетании с низким уровнем инфицированных эксплантов до 5%.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Полученные </w:t>
      </w:r>
      <w:r w:rsidR="004A4822" w:rsidRPr="005C0D94">
        <w:rPr>
          <w:rStyle w:val="A5"/>
          <w:rFonts w:ascii="Times New Roman" w:hAnsi="Times New Roman" w:cs="Times New Roman"/>
          <w:sz w:val="28"/>
          <w:szCs w:val="28"/>
        </w:rPr>
        <w:t>р</w:t>
      </w:r>
      <w:r w:rsidR="00354616" w:rsidRPr="005C0D94">
        <w:rPr>
          <w:rStyle w:val="A5"/>
          <w:rFonts w:ascii="Times New Roman" w:hAnsi="Times New Roman" w:cs="Times New Roman"/>
          <w:sz w:val="28"/>
          <w:szCs w:val="28"/>
        </w:rPr>
        <w:t>езультаты прив</w:t>
      </w:r>
      <w:r w:rsidR="00F961AA" w:rsidRPr="005C0D94">
        <w:rPr>
          <w:rStyle w:val="A5"/>
          <w:rFonts w:ascii="Times New Roman" w:hAnsi="Times New Roman" w:cs="Times New Roman"/>
          <w:sz w:val="28"/>
          <w:szCs w:val="28"/>
        </w:rPr>
        <w:t>едены в таблице 2</w:t>
      </w:r>
      <w:r w:rsidR="00354616" w:rsidRPr="005C0D94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14:paraId="1C1AC0CC" w14:textId="77777777" w:rsidR="00F961AA" w:rsidRPr="005C0D94" w:rsidRDefault="00F961AA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Таблица 2. Влияние способа стерилизации на семена наперстянки крупноцветковой</w:t>
      </w:r>
    </w:p>
    <w:p w14:paraId="49630B0E" w14:textId="77777777" w:rsidR="00F961AA" w:rsidRPr="005C0D94" w:rsidRDefault="00F961AA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918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560"/>
        <w:gridCol w:w="2126"/>
        <w:gridCol w:w="1701"/>
      </w:tblGrid>
      <w:tr w:rsidR="00F961AA" w:rsidRPr="005C0D94" w14:paraId="530E61D6" w14:textId="77777777" w:rsidTr="00D870EF">
        <w:tc>
          <w:tcPr>
            <w:tcW w:w="6091" w:type="dxa"/>
            <w:gridSpan w:val="4"/>
          </w:tcPr>
          <w:p w14:paraId="77ABF3B8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Количество проросших семян, шт</w:t>
            </w:r>
          </w:p>
        </w:tc>
        <w:tc>
          <w:tcPr>
            <w:tcW w:w="2126" w:type="dxa"/>
            <w:vMerge w:val="restart"/>
          </w:tcPr>
          <w:p w14:paraId="1AB1DFAB" w14:textId="77777777" w:rsidR="00F961AA" w:rsidRPr="005C0D94" w:rsidRDefault="00F961AA" w:rsidP="005C0D94">
            <w:pPr>
              <w:spacing w:after="0" w:line="240" w:lineRule="auto"/>
              <w:rPr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Кол-во инфицированных проростков, шт</w:t>
            </w:r>
          </w:p>
        </w:tc>
        <w:tc>
          <w:tcPr>
            <w:tcW w:w="1701" w:type="dxa"/>
            <w:vMerge w:val="restart"/>
          </w:tcPr>
          <w:p w14:paraId="34DE667C" w14:textId="77777777" w:rsidR="00F961AA" w:rsidRPr="005C0D94" w:rsidRDefault="00F961AA" w:rsidP="005C0D94">
            <w:pPr>
              <w:spacing w:after="0" w:line="240" w:lineRule="auto"/>
              <w:rPr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Кол-во непроросших семян, шт</w:t>
            </w:r>
          </w:p>
        </w:tc>
      </w:tr>
      <w:tr w:rsidR="00F961AA" w:rsidRPr="005C0D94" w14:paraId="160F9FCA" w14:textId="77777777" w:rsidTr="00D870EF">
        <w:trPr>
          <w:trHeight w:val="570"/>
        </w:trPr>
        <w:tc>
          <w:tcPr>
            <w:tcW w:w="1413" w:type="dxa"/>
          </w:tcPr>
          <w:p w14:paraId="69CC30D2" w14:textId="77777777" w:rsidR="00F961AA" w:rsidRPr="005C0D94" w:rsidRDefault="00F961AA" w:rsidP="005C0D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7 сутки</w:t>
            </w:r>
          </w:p>
        </w:tc>
        <w:tc>
          <w:tcPr>
            <w:tcW w:w="1559" w:type="dxa"/>
          </w:tcPr>
          <w:p w14:paraId="5979DF93" w14:textId="77777777" w:rsidR="00F961AA" w:rsidRPr="005C0D94" w:rsidRDefault="00F961AA" w:rsidP="005C0D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10 сутки</w:t>
            </w:r>
          </w:p>
        </w:tc>
        <w:tc>
          <w:tcPr>
            <w:tcW w:w="1559" w:type="dxa"/>
          </w:tcPr>
          <w:p w14:paraId="3382EAD6" w14:textId="77777777" w:rsidR="00F961AA" w:rsidRPr="005C0D94" w:rsidRDefault="00F961AA" w:rsidP="005C0D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15 сутки</w:t>
            </w:r>
          </w:p>
        </w:tc>
        <w:tc>
          <w:tcPr>
            <w:tcW w:w="1560" w:type="dxa"/>
          </w:tcPr>
          <w:p w14:paraId="4077E4D1" w14:textId="77777777" w:rsidR="00F961AA" w:rsidRPr="005C0D94" w:rsidRDefault="00F961AA" w:rsidP="005C0D9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5C0D94">
              <w:rPr>
                <w:rFonts w:ascii="Times New Roman" w:hAnsi="Times New Roman" w:cs="Times New Roman"/>
                <w:sz w:val="28"/>
                <w:szCs w:val="28"/>
              </w:rPr>
              <w:t xml:space="preserve"> 21 сутки</w:t>
            </w:r>
          </w:p>
        </w:tc>
        <w:tc>
          <w:tcPr>
            <w:tcW w:w="2126" w:type="dxa"/>
            <w:vMerge/>
          </w:tcPr>
          <w:p w14:paraId="5291EDEE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361B2A8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1AA" w:rsidRPr="005C0D94" w14:paraId="53FC3578" w14:textId="77777777" w:rsidTr="00D870EF">
        <w:tc>
          <w:tcPr>
            <w:tcW w:w="1413" w:type="dxa"/>
          </w:tcPr>
          <w:p w14:paraId="7071CA2B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14:paraId="5865BFE4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59" w:type="dxa"/>
          </w:tcPr>
          <w:p w14:paraId="527F79CD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560" w:type="dxa"/>
          </w:tcPr>
          <w:p w14:paraId="7F707D7E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126" w:type="dxa"/>
          </w:tcPr>
          <w:p w14:paraId="198B4AAE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14:paraId="0FBCAB16" w14:textId="77777777" w:rsidR="00F961AA" w:rsidRPr="005C0D94" w:rsidRDefault="00F961AA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14:paraId="1AF3F56B" w14:textId="77777777" w:rsidR="00F961AA" w:rsidRPr="005C0D94" w:rsidRDefault="00F961AA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4838A94C" w14:textId="77777777" w:rsidR="004E6CFE" w:rsidRPr="005C0D94" w:rsidRDefault="00B94DE8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sz w:val="28"/>
          <w:szCs w:val="28"/>
        </w:rPr>
        <w:t>Результат 2 этапа: выбран</w:t>
      </w:r>
      <w:r w:rsidR="004A1E52" w:rsidRPr="005C0D94">
        <w:rPr>
          <w:rStyle w:val="A5"/>
          <w:rFonts w:ascii="Times New Roman" w:hAnsi="Times New Roman" w:cs="Times New Roman"/>
          <w:sz w:val="28"/>
          <w:szCs w:val="28"/>
        </w:rPr>
        <w:t>н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а</w:t>
      </w:r>
      <w:r w:rsidR="004A1E52" w:rsidRPr="005C0D94">
        <w:rPr>
          <w:rStyle w:val="A5"/>
          <w:rFonts w:ascii="Times New Roman" w:hAnsi="Times New Roman" w:cs="Times New Roman"/>
          <w:sz w:val="28"/>
          <w:szCs w:val="28"/>
        </w:rPr>
        <w:t>я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схема стерилизации эксплантов: двухступенчатая обработка </w:t>
      </w:r>
      <w:r w:rsidR="0067696E" w:rsidRPr="005C0D94">
        <w:rPr>
          <w:rStyle w:val="A5"/>
          <w:rFonts w:ascii="Times New Roman" w:hAnsi="Times New Roman" w:cs="Times New Roman"/>
          <w:sz w:val="28"/>
          <w:szCs w:val="28"/>
        </w:rPr>
        <w:t>70% этанолом (1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мин) и 3% раствором перекиси водорода</w:t>
      </w:r>
      <w:r w:rsidR="0067696E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(20 мин)</w:t>
      </w:r>
      <w:r w:rsidR="004A1E52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доказала свою эффективность.</w:t>
      </w:r>
    </w:p>
    <w:p w14:paraId="1B598A33" w14:textId="77777777" w:rsidR="008B4BB8" w:rsidRPr="005C0D94" w:rsidRDefault="008B4BB8" w:rsidP="005C0D94">
      <w:pPr>
        <w:spacing w:after="0" w:line="240" w:lineRule="auto"/>
        <w:ind w:right="-2" w:firstLine="851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40C3A11A" w14:textId="2C1FA34C" w:rsidR="00A70D2F" w:rsidRPr="005C0D94" w:rsidRDefault="00C268E3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2.3.</w:t>
      </w:r>
      <w:r w:rsidR="006B6B20" w:rsidRPr="005C0D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DE8" w:rsidRPr="005C0D94">
        <w:rPr>
          <w:rFonts w:ascii="Times New Roman" w:hAnsi="Times New Roman" w:cs="Times New Roman"/>
          <w:b/>
          <w:sz w:val="28"/>
          <w:szCs w:val="28"/>
        </w:rPr>
        <w:t>Выбор оптимальной питательной среды (октябрь-ноябрь 2020)</w:t>
      </w:r>
    </w:p>
    <w:p w14:paraId="54CA3F1D" w14:textId="5DEDC868" w:rsidR="00B94DE8" w:rsidRDefault="00BA3CA2" w:rsidP="005C0D94">
      <w:pPr>
        <w:spacing w:after="0" w:line="240" w:lineRule="auto"/>
        <w:ind w:right="-2"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Подготовку и стерилизацию питательной среды для введения в культуру </w:t>
      </w:r>
      <w:r w:rsidRPr="005C0D94">
        <w:rPr>
          <w:rFonts w:ascii="Times New Roman" w:hAnsi="Times New Roman" w:cs="Times New Roman"/>
          <w:i/>
          <w:sz w:val="28"/>
          <w:szCs w:val="28"/>
        </w:rPr>
        <w:t>in</w:t>
      </w:r>
      <w:r w:rsidR="006B184F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</w:rPr>
        <w:t>vitro</w:t>
      </w:r>
      <w:r w:rsidR="004A1E52" w:rsidRPr="005C0D94">
        <w:rPr>
          <w:rFonts w:ascii="Times New Roman" w:hAnsi="Times New Roman" w:cs="Times New Roman"/>
          <w:sz w:val="28"/>
          <w:szCs w:val="28"/>
        </w:rPr>
        <w:t>, микроразмножение</w:t>
      </w:r>
      <w:r w:rsidR="006B184F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Pr="005C0D94">
        <w:rPr>
          <w:rFonts w:ascii="Times New Roman" w:hAnsi="Times New Roman" w:cs="Times New Roman"/>
          <w:i/>
          <w:sz w:val="28"/>
          <w:szCs w:val="28"/>
        </w:rPr>
        <w:t>in</w:t>
      </w:r>
      <w:r w:rsidR="006B184F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</w:rPr>
        <w:t>vitro</w:t>
      </w:r>
      <w:r w:rsidRPr="005C0D94">
        <w:rPr>
          <w:rFonts w:ascii="Times New Roman" w:hAnsi="Times New Roman" w:cs="Times New Roman"/>
          <w:sz w:val="28"/>
          <w:szCs w:val="28"/>
        </w:rPr>
        <w:t xml:space="preserve"> проводили в соответствии со стандартным протоколом (Бутенко, 1964).</w:t>
      </w:r>
      <w:r w:rsidR="006B184F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343623" w:rsidRPr="005C0D94">
        <w:rPr>
          <w:rFonts w:ascii="Times New Roman" w:hAnsi="Times New Roman" w:cs="Times New Roman"/>
          <w:sz w:val="28"/>
          <w:szCs w:val="28"/>
        </w:rPr>
        <w:t>Н</w:t>
      </w:r>
      <w:r w:rsidR="006B184F" w:rsidRPr="005C0D94">
        <w:rPr>
          <w:rFonts w:ascii="Times New Roman" w:hAnsi="Times New Roman" w:cs="Times New Roman"/>
          <w:sz w:val="28"/>
          <w:szCs w:val="28"/>
        </w:rPr>
        <w:t>а первом этапе ввода в культуру</w:t>
      </w:r>
      <w:r w:rsidRPr="005C0D94">
        <w:rPr>
          <w:rFonts w:ascii="Times New Roman" w:hAnsi="Times New Roman" w:cs="Times New Roman"/>
          <w:sz w:val="28"/>
          <w:szCs w:val="28"/>
        </w:rPr>
        <w:t xml:space="preserve"> были взяты</w:t>
      </w:r>
      <w:r w:rsidR="006B184F" w:rsidRPr="005C0D94">
        <w:rPr>
          <w:rFonts w:ascii="Times New Roman" w:hAnsi="Times New Roman" w:cs="Times New Roman"/>
          <w:sz w:val="28"/>
          <w:szCs w:val="28"/>
        </w:rPr>
        <w:t xml:space="preserve"> среды без фитогормонов, так как семена изначал</w:t>
      </w:r>
      <w:r w:rsidR="00CD4B38" w:rsidRPr="005C0D94">
        <w:rPr>
          <w:rFonts w:ascii="Times New Roman" w:hAnsi="Times New Roman" w:cs="Times New Roman"/>
          <w:sz w:val="28"/>
          <w:szCs w:val="28"/>
        </w:rPr>
        <w:t xml:space="preserve">ьно содержат эндогенные гормоны </w:t>
      </w:r>
      <w:r w:rsidR="00CD4B38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B"/>
      </w:r>
      <w:r w:rsidR="00CD4B38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CD4B38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ym w:font="Symbol" w:char="F05D"/>
      </w:r>
      <w:r w:rsidR="00CD4B38"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43623" w:rsidRPr="005C0D94">
        <w:rPr>
          <w:color w:val="000000" w:themeColor="text1"/>
          <w:sz w:val="28"/>
          <w:szCs w:val="28"/>
          <w:shd w:val="clear" w:color="auto" w:fill="FFFFFF"/>
        </w:rPr>
        <w:t xml:space="preserve"> В</w:t>
      </w:r>
      <w:r w:rsidR="006B184F" w:rsidRPr="005C0D94">
        <w:rPr>
          <w:rFonts w:ascii="Times New Roman" w:hAnsi="Times New Roman" w:cs="Times New Roman"/>
          <w:sz w:val="28"/>
          <w:szCs w:val="28"/>
        </w:rPr>
        <w:t xml:space="preserve"> эксперименте были использованы </w:t>
      </w:r>
      <w:r w:rsidR="00C268E3" w:rsidRPr="005C0D94">
        <w:rPr>
          <w:rFonts w:ascii="Times New Roman" w:hAnsi="Times New Roman" w:cs="Times New Roman"/>
          <w:sz w:val="28"/>
          <w:szCs w:val="28"/>
        </w:rPr>
        <w:t>следующие безгормональные среды</w:t>
      </w:r>
      <w:r w:rsidRPr="005C0D94">
        <w:rPr>
          <w:rFonts w:ascii="Times New Roman" w:hAnsi="Times New Roman" w:cs="Times New Roman"/>
          <w:sz w:val="28"/>
          <w:szCs w:val="28"/>
        </w:rPr>
        <w:t>: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 1) </w:t>
      </w:r>
      <w:r w:rsidRPr="005C0D94">
        <w:rPr>
          <w:rFonts w:ascii="Times New Roman" w:hAnsi="Times New Roman" w:cs="Times New Roman"/>
          <w:sz w:val="28"/>
          <w:szCs w:val="28"/>
        </w:rPr>
        <w:t xml:space="preserve">питательная среда с минеральной основой </w:t>
      </w:r>
      <w:r w:rsidRPr="005C0D94">
        <w:rPr>
          <w:rFonts w:ascii="Times New Roman" w:hAnsi="Times New Roman" w:cs="Times New Roman"/>
          <w:sz w:val="28"/>
          <w:szCs w:val="28"/>
        </w:rPr>
        <w:lastRenderedPageBreak/>
        <w:t>Мурасиге- Скуга (М</w:t>
      </w:r>
      <w:r w:rsidRPr="005C0D9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0D94">
        <w:rPr>
          <w:rFonts w:ascii="Times New Roman" w:hAnsi="Times New Roman" w:cs="Times New Roman"/>
          <w:sz w:val="28"/>
          <w:szCs w:val="28"/>
        </w:rPr>
        <w:t xml:space="preserve">), 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2) </w:t>
      </w:r>
      <w:r w:rsidRPr="005C0D94">
        <w:rPr>
          <w:rFonts w:ascii="Times New Roman" w:hAnsi="Times New Roman" w:cs="Times New Roman"/>
          <w:sz w:val="28"/>
          <w:szCs w:val="28"/>
        </w:rPr>
        <w:t>питательная среда с минеральной основой Мурасиге- Скуга с половинной норм</w:t>
      </w:r>
      <w:r w:rsidR="00A70D2F" w:rsidRPr="005C0D94">
        <w:rPr>
          <w:rFonts w:ascii="Times New Roman" w:hAnsi="Times New Roman" w:cs="Times New Roman"/>
          <w:sz w:val="28"/>
          <w:szCs w:val="28"/>
        </w:rPr>
        <w:t>ой минеральных солей (1/2 МS),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 3) </w:t>
      </w:r>
      <w:r w:rsidR="00D22C12" w:rsidRPr="005C0D94">
        <w:rPr>
          <w:rFonts w:ascii="Times New Roman" w:hAnsi="Times New Roman" w:cs="Times New Roman"/>
          <w:sz w:val="28"/>
          <w:szCs w:val="28"/>
        </w:rPr>
        <w:t>среда Уайта (У),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 4) </w:t>
      </w:r>
      <w:r w:rsidR="00D22C12" w:rsidRPr="005C0D94">
        <w:rPr>
          <w:rFonts w:ascii="Times New Roman" w:hAnsi="Times New Roman" w:cs="Times New Roman"/>
          <w:sz w:val="28"/>
          <w:szCs w:val="28"/>
        </w:rPr>
        <w:t>агар-агар (А).</w:t>
      </w:r>
      <w:r w:rsidR="00443356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343623" w:rsidRPr="005C0D94">
        <w:rPr>
          <w:rFonts w:ascii="Times New Roman" w:hAnsi="Times New Roman" w:cs="Times New Roman"/>
          <w:sz w:val="28"/>
          <w:szCs w:val="28"/>
        </w:rPr>
        <w:t>Сост</w:t>
      </w:r>
      <w:r w:rsidR="00441966" w:rsidRPr="005C0D94">
        <w:rPr>
          <w:rFonts w:ascii="Times New Roman" w:hAnsi="Times New Roman" w:cs="Times New Roman"/>
          <w:sz w:val="28"/>
          <w:szCs w:val="28"/>
        </w:rPr>
        <w:t>ав сред предс</w:t>
      </w:r>
      <w:r w:rsidR="002A7055" w:rsidRPr="005C0D94">
        <w:rPr>
          <w:rFonts w:ascii="Times New Roman" w:hAnsi="Times New Roman" w:cs="Times New Roman"/>
          <w:sz w:val="28"/>
          <w:szCs w:val="28"/>
        </w:rPr>
        <w:t>тавлен в таблице 1 (Приложение 4</w:t>
      </w:r>
      <w:r w:rsidR="004D5AFE" w:rsidRPr="005C0D94">
        <w:rPr>
          <w:rFonts w:ascii="Times New Roman" w:hAnsi="Times New Roman" w:cs="Times New Roman"/>
          <w:sz w:val="28"/>
          <w:szCs w:val="28"/>
        </w:rPr>
        <w:t xml:space="preserve">). </w:t>
      </w:r>
      <w:r w:rsidR="0005681A" w:rsidRPr="005C0D94">
        <w:rPr>
          <w:rFonts w:ascii="Times New Roman" w:hAnsi="Times New Roman" w:cs="Times New Roman"/>
          <w:sz w:val="28"/>
          <w:szCs w:val="28"/>
        </w:rPr>
        <w:t>Все исследования проводили в асептич</w:t>
      </w:r>
      <w:r w:rsidR="00343623" w:rsidRPr="005C0D94">
        <w:rPr>
          <w:rFonts w:ascii="Times New Roman" w:hAnsi="Times New Roman" w:cs="Times New Roman"/>
          <w:sz w:val="28"/>
          <w:szCs w:val="28"/>
        </w:rPr>
        <w:t xml:space="preserve">еских условиях в ламинар-боксе. </w:t>
      </w:r>
      <w:r w:rsidR="00892F7F" w:rsidRPr="005C0D94">
        <w:rPr>
          <w:rFonts w:ascii="Times New Roman" w:eastAsia="TimesNewRomanPSMT" w:hAnsi="Times New Roman" w:cs="Times New Roman"/>
          <w:sz w:val="28"/>
          <w:szCs w:val="28"/>
        </w:rPr>
        <w:t>Этапы культивировани</w:t>
      </w:r>
      <w:r w:rsidR="004D5AFE" w:rsidRPr="005C0D94">
        <w:rPr>
          <w:rFonts w:ascii="Times New Roman" w:eastAsia="TimesNewRomanPSMT" w:hAnsi="Times New Roman" w:cs="Times New Roman"/>
          <w:sz w:val="28"/>
          <w:szCs w:val="28"/>
        </w:rPr>
        <w:t>я растения представлены на рис.</w:t>
      </w:r>
      <w:r w:rsidR="00443356" w:rsidRPr="005C0D94">
        <w:rPr>
          <w:rFonts w:ascii="Times New Roman" w:eastAsia="TimesNewRomanPSMT" w:hAnsi="Times New Roman" w:cs="Times New Roman"/>
          <w:sz w:val="28"/>
          <w:szCs w:val="28"/>
        </w:rPr>
        <w:t>3.</w:t>
      </w:r>
    </w:p>
    <w:p w14:paraId="4D49C35C" w14:textId="77777777" w:rsidR="00D443B8" w:rsidRPr="005C0D94" w:rsidRDefault="00D443B8" w:rsidP="005C0D94">
      <w:pPr>
        <w:spacing w:after="0" w:line="240" w:lineRule="auto"/>
        <w:ind w:right="-2"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1"/>
        <w:gridCol w:w="4663"/>
      </w:tblGrid>
      <w:tr w:rsidR="00443356" w:rsidRPr="005C0D94" w14:paraId="4F89C035" w14:textId="77777777" w:rsidTr="00506E95">
        <w:trPr>
          <w:trHeight w:val="4536"/>
        </w:trPr>
        <w:tc>
          <w:tcPr>
            <w:tcW w:w="4724" w:type="dxa"/>
          </w:tcPr>
          <w:p w14:paraId="33B506D4" w14:textId="77777777" w:rsidR="00443356" w:rsidRPr="005C0D94" w:rsidRDefault="00443356" w:rsidP="005C0D94">
            <w:pPr>
              <w:pStyle w:val="a7"/>
              <w:ind w:left="0" w:right="-2"/>
              <w:rPr>
                <w:rFonts w:eastAsia="TimesNewRomanPSMT"/>
              </w:rPr>
            </w:pPr>
            <w:r w:rsidRPr="005C0D94">
              <w:rPr>
                <w:rFonts w:eastAsia="TimesNewRomanPSMT"/>
                <w:noProof/>
                <w:lang w:eastAsia="ru-RU"/>
              </w:rPr>
              <w:drawing>
                <wp:inline distT="0" distB="0" distL="0" distR="0" wp14:anchorId="6FD8702B" wp14:editId="5D542378">
                  <wp:extent cx="2656840" cy="2510767"/>
                  <wp:effectExtent l="0" t="0" r="0" b="4445"/>
                  <wp:docPr id="31" name="Рисунок 31" descr="D:\МИКРОКЛОНИРОВАНИЕ\фото\загруженное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ИКРОКЛОНИРОВАНИЕ\фото\загруженное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6" t="-26" r="7896" b="26"/>
                          <a:stretch/>
                        </pic:blipFill>
                        <pic:spPr bwMode="auto">
                          <a:xfrm>
                            <a:off x="0" y="0"/>
                            <a:ext cx="2668684" cy="252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42D3B9C0" w14:textId="70618FAD" w:rsidR="00443356" w:rsidRPr="005C0D94" w:rsidRDefault="00443356" w:rsidP="005C0D94">
            <w:pPr>
              <w:pStyle w:val="a7"/>
              <w:ind w:left="0" w:right="-2"/>
              <w:jc w:val="center"/>
              <w:rPr>
                <w:rFonts w:eastAsia="TimesNewRomanPSMT"/>
                <w:noProof/>
                <w:lang w:eastAsia="ru-RU"/>
              </w:rPr>
            </w:pPr>
            <w:r w:rsidRPr="005C0D94">
              <w:rPr>
                <w:rFonts w:eastAsia="TimesNewRomanPSMT"/>
                <w:noProof/>
                <w:lang w:eastAsia="ru-RU"/>
              </w:rPr>
              <w:drawing>
                <wp:inline distT="0" distB="0" distL="0" distR="0" wp14:anchorId="7FE1AA8D" wp14:editId="0F58DC03">
                  <wp:extent cx="2485678" cy="2467665"/>
                  <wp:effectExtent l="0" t="0" r="0" b="8890"/>
                  <wp:docPr id="32" name="Рисунок 32" descr="D:\МИКРОКЛОНИРОВАНИЕ\фото\загруженно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ИКРОКЛОНИРОВАНИЕ\фото\загруженное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2" r="9642"/>
                          <a:stretch/>
                        </pic:blipFill>
                        <pic:spPr bwMode="auto">
                          <a:xfrm>
                            <a:off x="0" y="0"/>
                            <a:ext cx="2490194" cy="24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99B4" w14:textId="77777777" w:rsidR="00443356" w:rsidRPr="005C0D94" w:rsidRDefault="00443356" w:rsidP="005C0D94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Рис.3. Этапы культивирования наперстянки крупноцветковой</w:t>
      </w:r>
    </w:p>
    <w:p w14:paraId="637665A3" w14:textId="68511BF1" w:rsidR="008F3E5E" w:rsidRDefault="00BA3CA2" w:rsidP="005C0D94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Побеги культивировали на свету </w:t>
      </w:r>
      <w:r w:rsidR="004A1E52" w:rsidRPr="005C0D94">
        <w:rPr>
          <w:rFonts w:ascii="Times New Roman" w:hAnsi="Times New Roman" w:cs="Times New Roman"/>
          <w:sz w:val="28"/>
          <w:szCs w:val="28"/>
        </w:rPr>
        <w:t>(3500 люкс) с фотопериодом 16 ч (</w:t>
      </w:r>
      <w:r w:rsidRPr="005C0D94">
        <w:rPr>
          <w:rFonts w:ascii="Times New Roman" w:hAnsi="Times New Roman" w:cs="Times New Roman"/>
          <w:sz w:val="28"/>
          <w:szCs w:val="28"/>
        </w:rPr>
        <w:t>день</w:t>
      </w:r>
      <w:r w:rsidR="004A1E52" w:rsidRPr="005C0D94">
        <w:rPr>
          <w:rFonts w:ascii="Times New Roman" w:hAnsi="Times New Roman" w:cs="Times New Roman"/>
          <w:sz w:val="28"/>
          <w:szCs w:val="28"/>
        </w:rPr>
        <w:t>), 8 ч (</w:t>
      </w:r>
      <w:r w:rsidRPr="005C0D94">
        <w:rPr>
          <w:rFonts w:ascii="Times New Roman" w:hAnsi="Times New Roman" w:cs="Times New Roman"/>
          <w:sz w:val="28"/>
          <w:szCs w:val="28"/>
        </w:rPr>
        <w:t>ночь</w:t>
      </w:r>
      <w:r w:rsidR="004A1E52" w:rsidRPr="005C0D94">
        <w:rPr>
          <w:rFonts w:ascii="Times New Roman" w:hAnsi="Times New Roman" w:cs="Times New Roman"/>
          <w:sz w:val="28"/>
          <w:szCs w:val="28"/>
        </w:rPr>
        <w:t>)</w:t>
      </w:r>
      <w:r w:rsidRPr="005C0D94">
        <w:rPr>
          <w:rFonts w:ascii="Times New Roman" w:hAnsi="Times New Roman" w:cs="Times New Roman"/>
          <w:sz w:val="28"/>
          <w:szCs w:val="28"/>
        </w:rPr>
        <w:t xml:space="preserve"> также по методике Р. Г. Бутенко</w:t>
      </w:r>
      <w:r w:rsidR="00116EE0" w:rsidRPr="005C0D94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5C0D94">
        <w:rPr>
          <w:rFonts w:ascii="Times New Roman" w:hAnsi="Times New Roman" w:cs="Times New Roman"/>
          <w:sz w:val="28"/>
          <w:szCs w:val="28"/>
        </w:rPr>
        <w:t>.</w:t>
      </w:r>
      <w:r w:rsidR="00BC20E6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05681A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В каждом варианте анализировали по 40 экспл</w:t>
      </w:r>
      <w:r w:rsidR="004A1E52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антов, наблюдение производилось на протяжении 30 суток</w:t>
      </w:r>
      <w:r w:rsidR="0005681A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B184F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проведения эксперимента отмечались сроки всходов семян с момента закладки опыта, процент проросших семян.  После прорастания семян изучали динамику роста, продолжительность этапов и особенности развития на каждом из них. </w:t>
      </w:r>
      <w:r w:rsidR="004A1E52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прорастания семян учитывались следующие фазы: наклевывание семени, появление зародышевого корешка, выход и удлинение гипокотиля, вынос семядольных листьев и их развертывание, появление первой пары настоящих листьев</w:t>
      </w:r>
      <w:r w:rsidR="00E753ED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</w:t>
      </w:r>
      <w:r w:rsidR="00266062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раскрытие, анализировало</w:t>
      </w:r>
      <w:r w:rsidR="00E753ED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</w:t>
      </w:r>
      <w:r w:rsidR="00CE183C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проросших семян (%)</w:t>
      </w:r>
      <w:r w:rsidR="000872F7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C0AC2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лабораторная всхожесть (</w:t>
      </w:r>
      <w:r w:rsidR="003C0AC2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 через 7 суток проращивания)</w:t>
      </w:r>
      <w:r w:rsidR="003C0AC2" w:rsidRPr="005C0D94">
        <w:rPr>
          <w:color w:val="000000" w:themeColor="text1"/>
          <w:sz w:val="28"/>
          <w:szCs w:val="28"/>
        </w:rPr>
        <w:t xml:space="preserve"> </w:t>
      </w:r>
      <w:r w:rsidR="000872F7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энергия прорастания (</w:t>
      </w:r>
      <w:r w:rsidR="003C0AC2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 через 3 суток проращивания</w:t>
      </w:r>
      <w:r w:rsidR="000872F7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60641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D5AFE"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3E5E" w:rsidRPr="005C0D94">
        <w:rPr>
          <w:rFonts w:ascii="Times New Roman" w:hAnsi="Times New Roman" w:cs="Times New Roman"/>
          <w:sz w:val="28"/>
          <w:szCs w:val="28"/>
        </w:rPr>
        <w:t>Сравн</w:t>
      </w:r>
      <w:r w:rsidR="0017535E" w:rsidRPr="005C0D94">
        <w:rPr>
          <w:rFonts w:ascii="Times New Roman" w:hAnsi="Times New Roman" w:cs="Times New Roman"/>
          <w:sz w:val="28"/>
          <w:szCs w:val="28"/>
        </w:rPr>
        <w:t xml:space="preserve">ительный анализ количества проросших семян </w:t>
      </w:r>
      <w:r w:rsidR="008F3E5E" w:rsidRPr="005C0D94">
        <w:rPr>
          <w:rFonts w:ascii="Times New Roman" w:hAnsi="Times New Roman" w:cs="Times New Roman"/>
          <w:sz w:val="28"/>
          <w:szCs w:val="28"/>
        </w:rPr>
        <w:t>наперстянки</w:t>
      </w:r>
      <w:r w:rsidR="0017535E" w:rsidRPr="005C0D94">
        <w:rPr>
          <w:rFonts w:ascii="Times New Roman" w:hAnsi="Times New Roman" w:cs="Times New Roman"/>
          <w:sz w:val="28"/>
          <w:szCs w:val="28"/>
        </w:rPr>
        <w:t xml:space="preserve"> крупноцветковой</w:t>
      </w:r>
      <w:r w:rsidR="008F3E5E" w:rsidRPr="005C0D94">
        <w:rPr>
          <w:rFonts w:ascii="Times New Roman" w:hAnsi="Times New Roman" w:cs="Times New Roman"/>
          <w:sz w:val="28"/>
          <w:szCs w:val="28"/>
        </w:rPr>
        <w:t xml:space="preserve"> в зависимости от состава питат</w:t>
      </w:r>
      <w:r w:rsidR="0017535E" w:rsidRPr="005C0D94">
        <w:rPr>
          <w:rFonts w:ascii="Times New Roman" w:hAnsi="Times New Roman" w:cs="Times New Roman"/>
          <w:sz w:val="28"/>
          <w:szCs w:val="28"/>
        </w:rPr>
        <w:t>ель</w:t>
      </w:r>
      <w:r w:rsidR="004D5AFE" w:rsidRPr="005C0D94">
        <w:rPr>
          <w:rFonts w:ascii="Times New Roman" w:hAnsi="Times New Roman" w:cs="Times New Roman"/>
          <w:sz w:val="28"/>
          <w:szCs w:val="28"/>
        </w:rPr>
        <w:t xml:space="preserve">ных сред представлен в таблице </w:t>
      </w:r>
      <w:r w:rsidR="00C36321" w:rsidRPr="005C0D94">
        <w:rPr>
          <w:rFonts w:ascii="Times New Roman" w:hAnsi="Times New Roman" w:cs="Times New Roman"/>
          <w:sz w:val="28"/>
          <w:szCs w:val="28"/>
        </w:rPr>
        <w:t>3</w:t>
      </w:r>
      <w:r w:rsidR="0017535E" w:rsidRPr="005C0D94">
        <w:rPr>
          <w:rFonts w:ascii="Times New Roman" w:hAnsi="Times New Roman" w:cs="Times New Roman"/>
          <w:sz w:val="28"/>
          <w:szCs w:val="28"/>
        </w:rPr>
        <w:t>.</w:t>
      </w:r>
    </w:p>
    <w:p w14:paraId="21D88EDE" w14:textId="77777777" w:rsidR="00D443B8" w:rsidRPr="005C0D94" w:rsidRDefault="00D443B8" w:rsidP="005C0D94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178518" w14:textId="7E630103" w:rsidR="004D5AFE" w:rsidRPr="005C0D94" w:rsidRDefault="004D5AFE" w:rsidP="005C0D94">
      <w:pPr>
        <w:pStyle w:val="a7"/>
        <w:ind w:left="0" w:firstLine="567"/>
        <w:jc w:val="center"/>
      </w:pPr>
      <w:r w:rsidRPr="005C0D94">
        <w:rPr>
          <w:color w:val="000000" w:themeColor="text1"/>
        </w:rPr>
        <w:t xml:space="preserve">Таблица </w:t>
      </w:r>
      <w:r w:rsidR="00C36321" w:rsidRPr="005C0D94">
        <w:rPr>
          <w:color w:val="000000" w:themeColor="text1"/>
        </w:rPr>
        <w:t>3</w:t>
      </w:r>
      <w:r w:rsidRPr="005C0D94">
        <w:rPr>
          <w:color w:val="000000" w:themeColor="text1"/>
        </w:rPr>
        <w:t xml:space="preserve">. </w:t>
      </w:r>
      <w:r w:rsidRPr="005C0D94">
        <w:t>Сравнительный анализ количества проросших семян наперстянки крупноцветковой в зависимости от состава питательных сред</w:t>
      </w:r>
    </w:p>
    <w:p w14:paraId="3359BDB7" w14:textId="77777777" w:rsidR="004D5AFE" w:rsidRPr="005C0D94" w:rsidRDefault="004D5AFE" w:rsidP="005C0D94">
      <w:pPr>
        <w:pStyle w:val="a7"/>
        <w:ind w:left="0" w:firstLine="567"/>
        <w:jc w:val="center"/>
        <w:rPr>
          <w:color w:val="000000" w:themeColor="text1"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969"/>
        <w:gridCol w:w="1773"/>
        <w:gridCol w:w="2065"/>
        <w:gridCol w:w="2126"/>
        <w:gridCol w:w="1701"/>
      </w:tblGrid>
      <w:tr w:rsidR="004D5AFE" w:rsidRPr="005C0D94" w14:paraId="59525593" w14:textId="77777777" w:rsidTr="00D870EF">
        <w:tc>
          <w:tcPr>
            <w:tcW w:w="1969" w:type="dxa"/>
            <w:vMerge w:val="restart"/>
            <w:tcBorders>
              <w:bottom w:val="single" w:sz="4" w:space="0" w:color="auto"/>
            </w:tcBorders>
          </w:tcPr>
          <w:p w14:paraId="14CFE0B6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День наблюдения</w:t>
            </w:r>
          </w:p>
        </w:tc>
        <w:tc>
          <w:tcPr>
            <w:tcW w:w="7665" w:type="dxa"/>
            <w:gridSpan w:val="4"/>
            <w:tcBorders>
              <w:bottom w:val="single" w:sz="4" w:space="0" w:color="auto"/>
            </w:tcBorders>
          </w:tcPr>
          <w:p w14:paraId="05EC67AF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Количество проросших семян, шт</w:t>
            </w:r>
          </w:p>
        </w:tc>
      </w:tr>
      <w:tr w:rsidR="004D5AFE" w:rsidRPr="005C0D94" w14:paraId="77C2D64E" w14:textId="77777777" w:rsidTr="00D870EF">
        <w:tc>
          <w:tcPr>
            <w:tcW w:w="19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E0AA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A1AF" w14:textId="77777777" w:rsidR="004D5AFE" w:rsidRPr="005C0D94" w:rsidRDefault="004D5AFE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½ MS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C52A" w14:textId="77777777" w:rsidR="004D5AFE" w:rsidRPr="005C0D94" w:rsidRDefault="004D5AFE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MS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A936" w14:textId="77777777" w:rsidR="004D5AFE" w:rsidRPr="005C0D94" w:rsidRDefault="004D5AFE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44FF" w14:textId="77777777" w:rsidR="004D5AFE" w:rsidRPr="005C0D94" w:rsidRDefault="004D5AFE" w:rsidP="005C0D94">
            <w:pPr>
              <w:spacing w:line="24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</w:tbl>
    <w:p w14:paraId="73B31C66" w14:textId="77777777" w:rsidR="000D6943" w:rsidRDefault="000D6943"/>
    <w:p w14:paraId="3C3B8214" w14:textId="08432632" w:rsidR="000D6943" w:rsidRPr="000D6943" w:rsidRDefault="000D6943" w:rsidP="000D6943">
      <w:pPr>
        <w:jc w:val="right"/>
        <w:rPr>
          <w:rFonts w:ascii="Times New Roman" w:hAnsi="Times New Roman" w:cs="Times New Roman"/>
          <w:sz w:val="28"/>
          <w:szCs w:val="28"/>
        </w:rPr>
      </w:pPr>
      <w:r w:rsidRPr="000D6943">
        <w:rPr>
          <w:rFonts w:ascii="Times New Roman" w:hAnsi="Times New Roman" w:cs="Times New Roman"/>
          <w:sz w:val="28"/>
          <w:szCs w:val="28"/>
        </w:rPr>
        <w:lastRenderedPageBreak/>
        <w:t>Продолжение таблицы 3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969"/>
        <w:gridCol w:w="1773"/>
        <w:gridCol w:w="2065"/>
        <w:gridCol w:w="2126"/>
        <w:gridCol w:w="1701"/>
      </w:tblGrid>
      <w:tr w:rsidR="004D5AFE" w:rsidRPr="005C0D94" w14:paraId="5627FCEB" w14:textId="77777777" w:rsidTr="00D870EF">
        <w:tc>
          <w:tcPr>
            <w:tcW w:w="1969" w:type="dxa"/>
            <w:tcBorders>
              <w:top w:val="single" w:sz="4" w:space="0" w:color="auto"/>
            </w:tcBorders>
          </w:tcPr>
          <w:p w14:paraId="08A46F37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</w:tcBorders>
          </w:tcPr>
          <w:p w14:paraId="274B54A4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</w:tcBorders>
          </w:tcPr>
          <w:p w14:paraId="0FFAF23F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92C061F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8F3A5B0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13</w:t>
            </w:r>
          </w:p>
        </w:tc>
      </w:tr>
      <w:tr w:rsidR="004D5AFE" w:rsidRPr="005C0D94" w14:paraId="48488727" w14:textId="77777777" w:rsidTr="00D870EF">
        <w:tc>
          <w:tcPr>
            <w:tcW w:w="1969" w:type="dxa"/>
          </w:tcPr>
          <w:p w14:paraId="571EB51C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5</w:t>
            </w:r>
          </w:p>
        </w:tc>
        <w:tc>
          <w:tcPr>
            <w:tcW w:w="1773" w:type="dxa"/>
          </w:tcPr>
          <w:p w14:paraId="5016E909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11</w:t>
            </w:r>
          </w:p>
        </w:tc>
        <w:tc>
          <w:tcPr>
            <w:tcW w:w="2065" w:type="dxa"/>
          </w:tcPr>
          <w:p w14:paraId="19F6CD65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2C326E57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</w:t>
            </w:r>
          </w:p>
        </w:tc>
        <w:tc>
          <w:tcPr>
            <w:tcW w:w="1701" w:type="dxa"/>
          </w:tcPr>
          <w:p w14:paraId="25BFC07F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18</w:t>
            </w:r>
          </w:p>
        </w:tc>
      </w:tr>
      <w:tr w:rsidR="004D5AFE" w:rsidRPr="005C0D94" w14:paraId="7E63425C" w14:textId="77777777" w:rsidTr="00D870EF">
        <w:tc>
          <w:tcPr>
            <w:tcW w:w="1969" w:type="dxa"/>
          </w:tcPr>
          <w:p w14:paraId="2175B3CB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6</w:t>
            </w:r>
          </w:p>
        </w:tc>
        <w:tc>
          <w:tcPr>
            <w:tcW w:w="1773" w:type="dxa"/>
          </w:tcPr>
          <w:p w14:paraId="3B7F374E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20</w:t>
            </w:r>
          </w:p>
        </w:tc>
        <w:tc>
          <w:tcPr>
            <w:tcW w:w="2065" w:type="dxa"/>
          </w:tcPr>
          <w:p w14:paraId="1A798CE5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441EF3B3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7</w:t>
            </w:r>
          </w:p>
        </w:tc>
        <w:tc>
          <w:tcPr>
            <w:tcW w:w="1701" w:type="dxa"/>
          </w:tcPr>
          <w:p w14:paraId="7277F0F1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21</w:t>
            </w:r>
          </w:p>
        </w:tc>
      </w:tr>
      <w:tr w:rsidR="004D5AFE" w:rsidRPr="005C0D94" w14:paraId="1EAF52D7" w14:textId="77777777" w:rsidTr="00D870EF">
        <w:tc>
          <w:tcPr>
            <w:tcW w:w="1969" w:type="dxa"/>
          </w:tcPr>
          <w:p w14:paraId="40F5CA85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7</w:t>
            </w:r>
          </w:p>
        </w:tc>
        <w:tc>
          <w:tcPr>
            <w:tcW w:w="1773" w:type="dxa"/>
          </w:tcPr>
          <w:p w14:paraId="306716FA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  <w:tc>
          <w:tcPr>
            <w:tcW w:w="2065" w:type="dxa"/>
          </w:tcPr>
          <w:p w14:paraId="7DE9334F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4</w:t>
            </w:r>
          </w:p>
        </w:tc>
        <w:tc>
          <w:tcPr>
            <w:tcW w:w="2126" w:type="dxa"/>
          </w:tcPr>
          <w:p w14:paraId="76624A44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10</w:t>
            </w:r>
          </w:p>
        </w:tc>
        <w:tc>
          <w:tcPr>
            <w:tcW w:w="1701" w:type="dxa"/>
          </w:tcPr>
          <w:p w14:paraId="33C81A8D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21</w:t>
            </w:r>
          </w:p>
        </w:tc>
      </w:tr>
      <w:tr w:rsidR="004D5AFE" w:rsidRPr="005C0D94" w14:paraId="5682F8BF" w14:textId="77777777" w:rsidTr="00D870EF">
        <w:tc>
          <w:tcPr>
            <w:tcW w:w="1969" w:type="dxa"/>
          </w:tcPr>
          <w:p w14:paraId="4709BDC0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8</w:t>
            </w:r>
          </w:p>
        </w:tc>
        <w:tc>
          <w:tcPr>
            <w:tcW w:w="1773" w:type="dxa"/>
          </w:tcPr>
          <w:p w14:paraId="5BC138B4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  <w:tc>
          <w:tcPr>
            <w:tcW w:w="2065" w:type="dxa"/>
          </w:tcPr>
          <w:p w14:paraId="1EA935F2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8</w:t>
            </w:r>
          </w:p>
        </w:tc>
        <w:tc>
          <w:tcPr>
            <w:tcW w:w="2126" w:type="dxa"/>
          </w:tcPr>
          <w:p w14:paraId="5C87559C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16</w:t>
            </w:r>
          </w:p>
        </w:tc>
        <w:tc>
          <w:tcPr>
            <w:tcW w:w="1701" w:type="dxa"/>
          </w:tcPr>
          <w:p w14:paraId="4EEC3390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22</w:t>
            </w:r>
          </w:p>
        </w:tc>
      </w:tr>
      <w:tr w:rsidR="004D5AFE" w:rsidRPr="005C0D94" w14:paraId="0E4000AD" w14:textId="77777777" w:rsidTr="00D870EF">
        <w:tc>
          <w:tcPr>
            <w:tcW w:w="1969" w:type="dxa"/>
          </w:tcPr>
          <w:p w14:paraId="798DA4A1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9</w:t>
            </w:r>
          </w:p>
        </w:tc>
        <w:tc>
          <w:tcPr>
            <w:tcW w:w="1773" w:type="dxa"/>
          </w:tcPr>
          <w:p w14:paraId="49F1AE3F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25</w:t>
            </w:r>
          </w:p>
        </w:tc>
        <w:tc>
          <w:tcPr>
            <w:tcW w:w="2065" w:type="dxa"/>
          </w:tcPr>
          <w:p w14:paraId="57B6872B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9</w:t>
            </w:r>
          </w:p>
        </w:tc>
        <w:tc>
          <w:tcPr>
            <w:tcW w:w="2126" w:type="dxa"/>
          </w:tcPr>
          <w:p w14:paraId="106C6620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17</w:t>
            </w:r>
          </w:p>
        </w:tc>
        <w:tc>
          <w:tcPr>
            <w:tcW w:w="1701" w:type="dxa"/>
          </w:tcPr>
          <w:p w14:paraId="29968383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  <w:tr w:rsidR="004D5AFE" w:rsidRPr="005C0D94" w14:paraId="6804101F" w14:textId="77777777" w:rsidTr="00D870EF">
        <w:tc>
          <w:tcPr>
            <w:tcW w:w="1969" w:type="dxa"/>
          </w:tcPr>
          <w:p w14:paraId="48669648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10</w:t>
            </w:r>
          </w:p>
        </w:tc>
        <w:tc>
          <w:tcPr>
            <w:tcW w:w="1773" w:type="dxa"/>
          </w:tcPr>
          <w:p w14:paraId="22A03328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26</w:t>
            </w:r>
          </w:p>
        </w:tc>
        <w:tc>
          <w:tcPr>
            <w:tcW w:w="2065" w:type="dxa"/>
          </w:tcPr>
          <w:p w14:paraId="76D747B1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10</w:t>
            </w:r>
          </w:p>
        </w:tc>
        <w:tc>
          <w:tcPr>
            <w:tcW w:w="2126" w:type="dxa"/>
          </w:tcPr>
          <w:p w14:paraId="3BE63A0D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18</w:t>
            </w:r>
          </w:p>
        </w:tc>
        <w:tc>
          <w:tcPr>
            <w:tcW w:w="1701" w:type="dxa"/>
          </w:tcPr>
          <w:p w14:paraId="0A4DDC2B" w14:textId="77777777" w:rsidR="004D5AFE" w:rsidRPr="005C0D94" w:rsidRDefault="004D5AFE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  <w:tr w:rsidR="00443356" w:rsidRPr="005C0D94" w14:paraId="38757D68" w14:textId="77777777" w:rsidTr="00D870EF">
        <w:tc>
          <w:tcPr>
            <w:tcW w:w="1969" w:type="dxa"/>
          </w:tcPr>
          <w:p w14:paraId="3322FD4E" w14:textId="0B42DAC8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13</w:t>
            </w:r>
          </w:p>
        </w:tc>
        <w:tc>
          <w:tcPr>
            <w:tcW w:w="1773" w:type="dxa"/>
          </w:tcPr>
          <w:p w14:paraId="605C6EE7" w14:textId="1ECFE088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26</w:t>
            </w:r>
          </w:p>
        </w:tc>
        <w:tc>
          <w:tcPr>
            <w:tcW w:w="2065" w:type="dxa"/>
          </w:tcPr>
          <w:p w14:paraId="55177E64" w14:textId="27E58BE3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11</w:t>
            </w:r>
          </w:p>
        </w:tc>
        <w:tc>
          <w:tcPr>
            <w:tcW w:w="2126" w:type="dxa"/>
          </w:tcPr>
          <w:p w14:paraId="0158A071" w14:textId="2C344C12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19</w:t>
            </w:r>
          </w:p>
        </w:tc>
        <w:tc>
          <w:tcPr>
            <w:tcW w:w="1701" w:type="dxa"/>
          </w:tcPr>
          <w:p w14:paraId="400FC7EC" w14:textId="6D5728C0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  <w:tr w:rsidR="00443356" w:rsidRPr="005C0D94" w14:paraId="51CD4A03" w14:textId="77777777" w:rsidTr="00D870EF">
        <w:tc>
          <w:tcPr>
            <w:tcW w:w="1969" w:type="dxa"/>
          </w:tcPr>
          <w:p w14:paraId="3C496AA1" w14:textId="42E6BD29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14</w:t>
            </w:r>
          </w:p>
        </w:tc>
        <w:tc>
          <w:tcPr>
            <w:tcW w:w="1773" w:type="dxa"/>
          </w:tcPr>
          <w:p w14:paraId="678C7C7A" w14:textId="28F3B30D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26</w:t>
            </w:r>
          </w:p>
        </w:tc>
        <w:tc>
          <w:tcPr>
            <w:tcW w:w="2065" w:type="dxa"/>
          </w:tcPr>
          <w:p w14:paraId="139033EF" w14:textId="2828B571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11</w:t>
            </w:r>
          </w:p>
        </w:tc>
        <w:tc>
          <w:tcPr>
            <w:tcW w:w="2126" w:type="dxa"/>
          </w:tcPr>
          <w:p w14:paraId="1E25029C" w14:textId="3CC580F9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</w:tcPr>
          <w:p w14:paraId="0CE1E9A6" w14:textId="7FF1B0E3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  <w:tr w:rsidR="00443356" w:rsidRPr="005C0D94" w14:paraId="6A1408D0" w14:textId="77777777" w:rsidTr="00D870EF">
        <w:tc>
          <w:tcPr>
            <w:tcW w:w="1969" w:type="dxa"/>
          </w:tcPr>
          <w:p w14:paraId="38198B16" w14:textId="761BEBE6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16</w:t>
            </w:r>
          </w:p>
        </w:tc>
        <w:tc>
          <w:tcPr>
            <w:tcW w:w="1773" w:type="dxa"/>
          </w:tcPr>
          <w:p w14:paraId="46F98A88" w14:textId="2835C513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26</w:t>
            </w:r>
          </w:p>
        </w:tc>
        <w:tc>
          <w:tcPr>
            <w:tcW w:w="2065" w:type="dxa"/>
          </w:tcPr>
          <w:p w14:paraId="6E445E71" w14:textId="31D640BF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12</w:t>
            </w:r>
          </w:p>
        </w:tc>
        <w:tc>
          <w:tcPr>
            <w:tcW w:w="2126" w:type="dxa"/>
          </w:tcPr>
          <w:p w14:paraId="4FE8097D" w14:textId="037EA6DF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</w:tcPr>
          <w:p w14:paraId="13C0E4BE" w14:textId="2CD4776E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  <w:tr w:rsidR="00443356" w:rsidRPr="005C0D94" w14:paraId="7C798257" w14:textId="77777777" w:rsidTr="00D870EF">
        <w:tc>
          <w:tcPr>
            <w:tcW w:w="1969" w:type="dxa"/>
          </w:tcPr>
          <w:p w14:paraId="68AE65F7" w14:textId="29E33AE0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17</w:t>
            </w:r>
          </w:p>
        </w:tc>
        <w:tc>
          <w:tcPr>
            <w:tcW w:w="1773" w:type="dxa"/>
          </w:tcPr>
          <w:p w14:paraId="058A9252" w14:textId="0D567C78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26</w:t>
            </w:r>
          </w:p>
        </w:tc>
        <w:tc>
          <w:tcPr>
            <w:tcW w:w="2065" w:type="dxa"/>
          </w:tcPr>
          <w:p w14:paraId="301C023F" w14:textId="49F1B9F2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15</w:t>
            </w:r>
          </w:p>
        </w:tc>
        <w:tc>
          <w:tcPr>
            <w:tcW w:w="2126" w:type="dxa"/>
          </w:tcPr>
          <w:p w14:paraId="3D8EF60A" w14:textId="59775526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</w:tcPr>
          <w:p w14:paraId="3081BE97" w14:textId="520A83A5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  <w:tr w:rsidR="00443356" w:rsidRPr="005C0D94" w14:paraId="4C5B000F" w14:textId="77777777" w:rsidTr="00D870EF">
        <w:tc>
          <w:tcPr>
            <w:tcW w:w="1969" w:type="dxa"/>
          </w:tcPr>
          <w:p w14:paraId="5483BD07" w14:textId="78693FE8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20</w:t>
            </w:r>
          </w:p>
        </w:tc>
        <w:tc>
          <w:tcPr>
            <w:tcW w:w="1773" w:type="dxa"/>
          </w:tcPr>
          <w:p w14:paraId="5CF78650" w14:textId="78C5A7DB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26</w:t>
            </w:r>
          </w:p>
        </w:tc>
        <w:tc>
          <w:tcPr>
            <w:tcW w:w="2065" w:type="dxa"/>
          </w:tcPr>
          <w:p w14:paraId="1EE8A3ED" w14:textId="51C57112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16</w:t>
            </w:r>
          </w:p>
        </w:tc>
        <w:tc>
          <w:tcPr>
            <w:tcW w:w="2126" w:type="dxa"/>
          </w:tcPr>
          <w:p w14:paraId="5DE56E0C" w14:textId="1E8FAAC4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</w:tcPr>
          <w:p w14:paraId="45BBAFFB" w14:textId="0896D1E9" w:rsidR="00443356" w:rsidRPr="005C0D94" w:rsidRDefault="00443356" w:rsidP="005C0D94">
            <w:pPr>
              <w:pStyle w:val="a7"/>
              <w:ind w:left="0" w:right="-2"/>
              <w:jc w:val="center"/>
              <w:rPr>
                <w:color w:val="000000" w:themeColor="text1"/>
              </w:rPr>
            </w:pPr>
            <w:r w:rsidRPr="005C0D94">
              <w:rPr>
                <w:color w:val="000000" w:themeColor="text1"/>
              </w:rPr>
              <w:t>23</w:t>
            </w:r>
          </w:p>
        </w:tc>
      </w:tr>
    </w:tbl>
    <w:p w14:paraId="44422F25" w14:textId="77777777" w:rsidR="004D5AFE" w:rsidRPr="005C0D94" w:rsidRDefault="004D5AFE" w:rsidP="005C0D9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615E0" w14:textId="77777777" w:rsidR="00C268E3" w:rsidRPr="005C0D94" w:rsidRDefault="00B5523B" w:rsidP="005C0D94">
      <w:pPr>
        <w:pStyle w:val="a7"/>
        <w:ind w:left="0" w:right="-2" w:firstLine="709"/>
        <w:rPr>
          <w:color w:val="000000" w:themeColor="text1"/>
        </w:rPr>
      </w:pPr>
      <w:r w:rsidRPr="005C0D94">
        <w:rPr>
          <w:color w:val="000000" w:themeColor="text1"/>
        </w:rPr>
        <w:t>Худшие показатели были установлены при культивирования</w:t>
      </w:r>
      <w:r w:rsidR="001A3641" w:rsidRPr="005C0D94">
        <w:rPr>
          <w:color w:val="000000" w:themeColor="text1"/>
        </w:rPr>
        <w:t xml:space="preserve"> наперстянки на среде</w:t>
      </w:r>
      <w:r w:rsidR="00C268E3" w:rsidRPr="005C0D94">
        <w:rPr>
          <w:color w:val="000000" w:themeColor="text1"/>
        </w:rPr>
        <w:t xml:space="preserve"> по прописи </w:t>
      </w:r>
      <w:r w:rsidR="00266062" w:rsidRPr="005C0D94">
        <w:rPr>
          <w:b/>
          <w:color w:val="000000" w:themeColor="text1"/>
        </w:rPr>
        <w:t xml:space="preserve">Мурасиге-Скуга. </w:t>
      </w:r>
      <w:r w:rsidR="003C0AC2" w:rsidRPr="005C0D94">
        <w:rPr>
          <w:color w:val="000000" w:themeColor="text1"/>
        </w:rPr>
        <w:t xml:space="preserve">Энергия прорастания </w:t>
      </w:r>
      <w:r w:rsidR="00770AF7" w:rsidRPr="005C0D94">
        <w:rPr>
          <w:color w:val="000000" w:themeColor="text1"/>
        </w:rPr>
        <w:t>– 0%, л</w:t>
      </w:r>
      <w:r w:rsidR="003C0AC2" w:rsidRPr="005C0D94">
        <w:rPr>
          <w:color w:val="000000" w:themeColor="text1"/>
        </w:rPr>
        <w:t xml:space="preserve">абораторная всхожесть </w:t>
      </w:r>
      <w:r w:rsidR="00266062" w:rsidRPr="005C0D94">
        <w:rPr>
          <w:color w:val="000000" w:themeColor="text1"/>
        </w:rPr>
        <w:t xml:space="preserve">– 20%, общее количество взошедших семян на 20 сутки составило 40% к общему количеству, на 30 </w:t>
      </w:r>
      <w:r w:rsidR="002D2A32" w:rsidRPr="005C0D94">
        <w:rPr>
          <w:color w:val="000000" w:themeColor="text1"/>
        </w:rPr>
        <w:t>сутки -</w:t>
      </w:r>
      <w:r w:rsidR="003C0AC2" w:rsidRPr="005C0D94">
        <w:rPr>
          <w:color w:val="000000" w:themeColor="text1"/>
        </w:rPr>
        <w:t xml:space="preserve"> 55%. </w:t>
      </w:r>
      <w:r w:rsidR="00266062" w:rsidRPr="005C0D94">
        <w:rPr>
          <w:color w:val="000000" w:themeColor="text1"/>
        </w:rPr>
        <w:t>Семядольные листья появили</w:t>
      </w:r>
      <w:r w:rsidR="003C0AC2" w:rsidRPr="005C0D94">
        <w:rPr>
          <w:color w:val="000000" w:themeColor="text1"/>
        </w:rPr>
        <w:t xml:space="preserve">сь у растения на 10 день (у 3 </w:t>
      </w:r>
      <w:r w:rsidR="00266062" w:rsidRPr="005C0D94">
        <w:rPr>
          <w:color w:val="000000" w:themeColor="text1"/>
        </w:rPr>
        <w:t>проростков), первые нас</w:t>
      </w:r>
      <w:r w:rsidR="003C0AC2" w:rsidRPr="005C0D94">
        <w:rPr>
          <w:color w:val="000000" w:themeColor="text1"/>
        </w:rPr>
        <w:t>тоящие листья на 15 день (у 7</w:t>
      </w:r>
      <w:r w:rsidR="00266062" w:rsidRPr="005C0D94">
        <w:rPr>
          <w:color w:val="000000" w:themeColor="text1"/>
        </w:rPr>
        <w:t xml:space="preserve"> проростков). Морфологических изменений у микрорастений</w:t>
      </w:r>
      <w:r w:rsidR="00611DC6" w:rsidRPr="005C0D94">
        <w:rPr>
          <w:color w:val="000000" w:themeColor="text1"/>
        </w:rPr>
        <w:t xml:space="preserve"> </w:t>
      </w:r>
      <w:r w:rsidR="00266062" w:rsidRPr="005C0D94">
        <w:rPr>
          <w:color w:val="000000" w:themeColor="text1"/>
        </w:rPr>
        <w:t>не выявлено.</w:t>
      </w:r>
    </w:p>
    <w:p w14:paraId="60220F49" w14:textId="77777777" w:rsidR="00266062" w:rsidRPr="005C0D94" w:rsidRDefault="00B46990" w:rsidP="005C0D94">
      <w:pPr>
        <w:pStyle w:val="a7"/>
        <w:ind w:left="0" w:right="-2" w:firstLine="709"/>
        <w:rPr>
          <w:color w:val="000000" w:themeColor="text1"/>
        </w:rPr>
      </w:pPr>
      <w:r w:rsidRPr="005C0D94">
        <w:t>Более высокие показатели выживаемости и темпов развития эксплантов</w:t>
      </w:r>
      <w:r w:rsidR="00611DC6" w:rsidRPr="005C0D94">
        <w:t xml:space="preserve"> </w:t>
      </w:r>
      <w:r w:rsidR="00266062" w:rsidRPr="005C0D94">
        <w:rPr>
          <w:color w:val="000000" w:themeColor="text1"/>
        </w:rPr>
        <w:t xml:space="preserve">зафиксированы на среде </w:t>
      </w:r>
      <w:r w:rsidR="00266062" w:rsidRPr="005C0D94">
        <w:rPr>
          <w:b/>
          <w:color w:val="000000" w:themeColor="text1"/>
        </w:rPr>
        <w:t>Уайта</w:t>
      </w:r>
      <w:r w:rsidR="00266062" w:rsidRPr="005C0D94">
        <w:rPr>
          <w:color w:val="000000" w:themeColor="text1"/>
        </w:rPr>
        <w:t xml:space="preserve">. </w:t>
      </w:r>
      <w:r w:rsidR="00770AF7" w:rsidRPr="005C0D94">
        <w:rPr>
          <w:color w:val="000000" w:themeColor="text1"/>
        </w:rPr>
        <w:t>Энергия прорастания – 0%, л</w:t>
      </w:r>
      <w:r w:rsidR="00266062" w:rsidRPr="005C0D94">
        <w:rPr>
          <w:color w:val="000000" w:themeColor="text1"/>
        </w:rPr>
        <w:t xml:space="preserve">абораторная всхожесть </w:t>
      </w:r>
      <w:r w:rsidRPr="005C0D94">
        <w:rPr>
          <w:color w:val="000000" w:themeColor="text1"/>
        </w:rPr>
        <w:t xml:space="preserve">–40%, общее количество взошедших семян на 20 сутки составило 60% к общему количеству, на 30 </w:t>
      </w:r>
      <w:r w:rsidR="00683E3D" w:rsidRPr="005C0D94">
        <w:rPr>
          <w:color w:val="000000" w:themeColor="text1"/>
        </w:rPr>
        <w:t>сутки -</w:t>
      </w:r>
      <w:r w:rsidRPr="005C0D94">
        <w:rPr>
          <w:color w:val="000000" w:themeColor="text1"/>
        </w:rPr>
        <w:t xml:space="preserve"> 75</w:t>
      </w:r>
      <w:r w:rsidR="00683E3D" w:rsidRPr="005C0D94">
        <w:rPr>
          <w:color w:val="000000" w:themeColor="text1"/>
        </w:rPr>
        <w:t>%. Семядольные</w:t>
      </w:r>
      <w:r w:rsidRPr="005C0D94">
        <w:rPr>
          <w:color w:val="000000" w:themeColor="text1"/>
        </w:rPr>
        <w:t xml:space="preserve"> листья появилис</w:t>
      </w:r>
      <w:r w:rsidR="003C0AC2" w:rsidRPr="005C0D94">
        <w:rPr>
          <w:color w:val="000000" w:themeColor="text1"/>
        </w:rPr>
        <w:t xml:space="preserve">ь у растения на 10 день (у 7 </w:t>
      </w:r>
      <w:r w:rsidRPr="005C0D94">
        <w:rPr>
          <w:color w:val="000000" w:themeColor="text1"/>
        </w:rPr>
        <w:t>проростков), первые нас</w:t>
      </w:r>
      <w:r w:rsidR="003C0AC2" w:rsidRPr="005C0D94">
        <w:rPr>
          <w:color w:val="000000" w:themeColor="text1"/>
        </w:rPr>
        <w:t>тоящие листья на 15 день (у 7</w:t>
      </w:r>
      <w:r w:rsidRPr="005C0D94">
        <w:rPr>
          <w:color w:val="000000" w:themeColor="text1"/>
        </w:rPr>
        <w:t xml:space="preserve"> проростков). Морфологических изменений у микрорастений</w:t>
      </w:r>
      <w:r w:rsidR="00611DC6" w:rsidRPr="005C0D94">
        <w:rPr>
          <w:color w:val="000000" w:themeColor="text1"/>
        </w:rPr>
        <w:t xml:space="preserve"> </w:t>
      </w:r>
      <w:r w:rsidRPr="005C0D94">
        <w:rPr>
          <w:color w:val="000000" w:themeColor="text1"/>
        </w:rPr>
        <w:t>не выявлено.</w:t>
      </w:r>
    </w:p>
    <w:p w14:paraId="76C6C1A7" w14:textId="77777777" w:rsidR="006B6B20" w:rsidRPr="005C0D94" w:rsidRDefault="00B46990" w:rsidP="005C0D94">
      <w:pPr>
        <w:pStyle w:val="a7"/>
        <w:ind w:left="0" w:right="-2" w:firstLine="709"/>
        <w:rPr>
          <w:color w:val="000000" w:themeColor="text1"/>
        </w:rPr>
      </w:pPr>
      <w:r w:rsidRPr="005C0D94">
        <w:rPr>
          <w:color w:val="000000" w:themeColor="text1"/>
        </w:rPr>
        <w:t xml:space="preserve">На среде, состоящей только из </w:t>
      </w:r>
      <w:r w:rsidRPr="005C0D94">
        <w:rPr>
          <w:b/>
          <w:color w:val="000000" w:themeColor="text1"/>
        </w:rPr>
        <w:t>агара</w:t>
      </w:r>
      <w:r w:rsidR="003C0AC2" w:rsidRPr="005C0D94">
        <w:rPr>
          <w:color w:val="000000" w:themeColor="text1"/>
        </w:rPr>
        <w:t xml:space="preserve">, </w:t>
      </w:r>
      <w:r w:rsidR="00D62A92" w:rsidRPr="005C0D94">
        <w:rPr>
          <w:color w:val="000000" w:themeColor="text1"/>
        </w:rPr>
        <w:t>зафиксированы следующие показатели:</w:t>
      </w:r>
      <w:r w:rsidR="00611DC6" w:rsidRPr="005C0D94">
        <w:rPr>
          <w:color w:val="000000" w:themeColor="text1"/>
        </w:rPr>
        <w:t xml:space="preserve"> </w:t>
      </w:r>
      <w:r w:rsidR="00770AF7" w:rsidRPr="005C0D94">
        <w:rPr>
          <w:color w:val="000000" w:themeColor="text1"/>
        </w:rPr>
        <w:t>энергия прорастания -32,5</w:t>
      </w:r>
      <w:r w:rsidR="002D2A32" w:rsidRPr="005C0D94">
        <w:rPr>
          <w:color w:val="000000" w:themeColor="text1"/>
        </w:rPr>
        <w:t>%, лабораторная</w:t>
      </w:r>
      <w:r w:rsidR="00D62A92" w:rsidRPr="005C0D94">
        <w:rPr>
          <w:color w:val="000000" w:themeColor="text1"/>
        </w:rPr>
        <w:t xml:space="preserve"> </w:t>
      </w:r>
      <w:r w:rsidR="002D2A32" w:rsidRPr="005C0D94">
        <w:rPr>
          <w:color w:val="000000" w:themeColor="text1"/>
        </w:rPr>
        <w:t>всхожесть –</w:t>
      </w:r>
      <w:r w:rsidRPr="005C0D94">
        <w:rPr>
          <w:color w:val="000000" w:themeColor="text1"/>
        </w:rPr>
        <w:t xml:space="preserve"> 55%, общее количество взошедших семян на 20 сутки составило 57,5% к общему количеству, на 30 </w:t>
      </w:r>
      <w:r w:rsidR="002D2A32" w:rsidRPr="005C0D94">
        <w:rPr>
          <w:color w:val="000000" w:themeColor="text1"/>
        </w:rPr>
        <w:t>сутки -</w:t>
      </w:r>
      <w:r w:rsidRPr="005C0D94">
        <w:rPr>
          <w:color w:val="000000" w:themeColor="text1"/>
        </w:rPr>
        <w:t xml:space="preserve"> </w:t>
      </w:r>
      <w:r w:rsidR="00972B31" w:rsidRPr="005C0D94">
        <w:rPr>
          <w:color w:val="000000" w:themeColor="text1"/>
        </w:rPr>
        <w:t>57,5</w:t>
      </w:r>
      <w:r w:rsidRPr="005C0D94">
        <w:rPr>
          <w:color w:val="000000" w:themeColor="text1"/>
        </w:rPr>
        <w:t>%. Семядольные листья появил</w:t>
      </w:r>
      <w:r w:rsidR="003C0AC2" w:rsidRPr="005C0D94">
        <w:rPr>
          <w:color w:val="000000" w:themeColor="text1"/>
        </w:rPr>
        <w:t>ись у растения на 7 день (у 7</w:t>
      </w:r>
      <w:r w:rsidRPr="005C0D94">
        <w:rPr>
          <w:color w:val="000000" w:themeColor="text1"/>
        </w:rPr>
        <w:t xml:space="preserve"> проростк</w:t>
      </w:r>
      <w:r w:rsidR="00972B31" w:rsidRPr="005C0D94">
        <w:rPr>
          <w:color w:val="000000" w:themeColor="text1"/>
        </w:rPr>
        <w:t>ов)</w:t>
      </w:r>
      <w:r w:rsidRPr="005C0D94">
        <w:rPr>
          <w:color w:val="000000" w:themeColor="text1"/>
        </w:rPr>
        <w:t xml:space="preserve">. </w:t>
      </w:r>
      <w:r w:rsidR="003C0AC2" w:rsidRPr="005C0D94">
        <w:rPr>
          <w:color w:val="000000" w:themeColor="text1"/>
        </w:rPr>
        <w:t xml:space="preserve">У </w:t>
      </w:r>
      <w:r w:rsidR="00770AF7" w:rsidRPr="005C0D94">
        <w:rPr>
          <w:color w:val="000000" w:themeColor="text1"/>
        </w:rPr>
        <w:t>3-х микропроростков (1</w:t>
      </w:r>
      <w:r w:rsidR="003C0AC2" w:rsidRPr="005C0D94">
        <w:rPr>
          <w:color w:val="000000" w:themeColor="text1"/>
        </w:rPr>
        <w:t xml:space="preserve">3% </w:t>
      </w:r>
      <w:r w:rsidR="004A04E8" w:rsidRPr="005C0D94">
        <w:rPr>
          <w:color w:val="000000" w:themeColor="text1"/>
        </w:rPr>
        <w:t xml:space="preserve">от всех проросших) </w:t>
      </w:r>
      <w:r w:rsidR="002D2A32" w:rsidRPr="005C0D94">
        <w:rPr>
          <w:color w:val="000000" w:themeColor="text1"/>
        </w:rPr>
        <w:t>выявлены морфологические</w:t>
      </w:r>
      <w:r w:rsidR="00770AF7" w:rsidRPr="005C0D94">
        <w:rPr>
          <w:color w:val="000000" w:themeColor="text1"/>
        </w:rPr>
        <w:t xml:space="preserve"> изменения: у 2-х проростков отсутствую</w:t>
      </w:r>
      <w:r w:rsidR="004A04E8" w:rsidRPr="005C0D94">
        <w:rPr>
          <w:color w:val="000000" w:themeColor="text1"/>
        </w:rPr>
        <w:t>т</w:t>
      </w:r>
      <w:r w:rsidR="00770AF7" w:rsidRPr="005C0D94">
        <w:rPr>
          <w:color w:val="000000" w:themeColor="text1"/>
        </w:rPr>
        <w:t xml:space="preserve"> корни и гипокотиль, но при этом имеются семядольные листья, 1 проросток «замер» на стадии гипокотиля и далее не развивается.</w:t>
      </w:r>
      <w:r w:rsidR="004A04E8" w:rsidRPr="005C0D94">
        <w:rPr>
          <w:color w:val="000000" w:themeColor="text1"/>
        </w:rPr>
        <w:t xml:space="preserve"> </w:t>
      </w:r>
    </w:p>
    <w:p w14:paraId="4CE4B493" w14:textId="49EF2F8E" w:rsidR="00770AF7" w:rsidRPr="005C0D94" w:rsidRDefault="0040355E" w:rsidP="005C0D94">
      <w:pPr>
        <w:pStyle w:val="a7"/>
        <w:ind w:left="0" w:right="-2" w:firstLine="709"/>
        <w:rPr>
          <w:color w:val="000000" w:themeColor="text1"/>
        </w:rPr>
      </w:pPr>
      <w:r w:rsidRPr="005C0D94">
        <w:t xml:space="preserve">Оптимальной для микроразмножения семян наперстянки крупноцветковой оказалась среда по прописи </w:t>
      </w:r>
      <w:r w:rsidRPr="005C0D94">
        <w:rPr>
          <w:b/>
        </w:rPr>
        <w:t xml:space="preserve">Мурасиге-Скуга с </w:t>
      </w:r>
      <w:r w:rsidR="003C0AC2" w:rsidRPr="005C0D94">
        <w:rPr>
          <w:b/>
        </w:rPr>
        <w:t>½ нормы</w:t>
      </w:r>
      <w:r w:rsidR="00336B1C" w:rsidRPr="005C0D94">
        <w:rPr>
          <w:b/>
        </w:rPr>
        <w:t xml:space="preserve"> минеральных солей</w:t>
      </w:r>
      <w:r w:rsidR="00770AF7" w:rsidRPr="005C0D94">
        <w:t xml:space="preserve">. </w:t>
      </w:r>
      <w:r w:rsidR="00D62A92" w:rsidRPr="005C0D94">
        <w:t>Энергия прорастания – 7,5%, л</w:t>
      </w:r>
      <w:r w:rsidR="00770AF7" w:rsidRPr="005C0D94">
        <w:rPr>
          <w:color w:val="000000" w:themeColor="text1"/>
        </w:rPr>
        <w:t xml:space="preserve">абораторная всхожесть – 57,5%, общее количество взошедших семян на 20 сутки составило 60% к общему количеству, на 30 </w:t>
      </w:r>
      <w:r w:rsidR="002D2A32" w:rsidRPr="005C0D94">
        <w:rPr>
          <w:color w:val="000000" w:themeColor="text1"/>
        </w:rPr>
        <w:t>сутки -</w:t>
      </w:r>
      <w:r w:rsidR="00770AF7" w:rsidRPr="005C0D94">
        <w:rPr>
          <w:color w:val="000000" w:themeColor="text1"/>
        </w:rPr>
        <w:t xml:space="preserve"> 75</w:t>
      </w:r>
      <w:r w:rsidR="002D2A32" w:rsidRPr="005C0D94">
        <w:rPr>
          <w:color w:val="000000" w:themeColor="text1"/>
        </w:rPr>
        <w:t>%. Семядольные</w:t>
      </w:r>
      <w:r w:rsidR="00770AF7" w:rsidRPr="005C0D94">
        <w:rPr>
          <w:color w:val="000000" w:themeColor="text1"/>
        </w:rPr>
        <w:t xml:space="preserve"> листья появ</w:t>
      </w:r>
      <w:r w:rsidR="00D62A92" w:rsidRPr="005C0D94">
        <w:rPr>
          <w:color w:val="000000" w:themeColor="text1"/>
        </w:rPr>
        <w:t>ились у растения на 7 день (у 10</w:t>
      </w:r>
      <w:r w:rsidR="003C0AC2" w:rsidRPr="005C0D94">
        <w:rPr>
          <w:color w:val="000000" w:themeColor="text1"/>
        </w:rPr>
        <w:t xml:space="preserve"> </w:t>
      </w:r>
      <w:r w:rsidR="00770AF7" w:rsidRPr="005C0D94">
        <w:rPr>
          <w:color w:val="000000" w:themeColor="text1"/>
        </w:rPr>
        <w:t>проростков), первые настоящие</w:t>
      </w:r>
      <w:r w:rsidR="003C0AC2" w:rsidRPr="005C0D94">
        <w:rPr>
          <w:color w:val="000000" w:themeColor="text1"/>
        </w:rPr>
        <w:t xml:space="preserve"> листья на 15 день (у 23 </w:t>
      </w:r>
      <w:r w:rsidR="00770AF7" w:rsidRPr="005C0D94">
        <w:rPr>
          <w:color w:val="000000" w:themeColor="text1"/>
        </w:rPr>
        <w:t xml:space="preserve">проростков). </w:t>
      </w:r>
      <w:r w:rsidR="00D62A92" w:rsidRPr="005C0D94">
        <w:rPr>
          <w:color w:val="000000" w:themeColor="text1"/>
        </w:rPr>
        <w:t>У 1 проростка (3,8% от всех проросших) зафиксировано отсутствие корня, иных м</w:t>
      </w:r>
      <w:r w:rsidR="00770AF7" w:rsidRPr="005C0D94">
        <w:rPr>
          <w:color w:val="000000" w:themeColor="text1"/>
        </w:rPr>
        <w:t xml:space="preserve">орфологических изменений </w:t>
      </w:r>
      <w:r w:rsidR="00611DC6" w:rsidRPr="005C0D94">
        <w:rPr>
          <w:color w:val="000000" w:themeColor="text1"/>
        </w:rPr>
        <w:t>н</w:t>
      </w:r>
      <w:r w:rsidR="00770AF7" w:rsidRPr="005C0D94">
        <w:rPr>
          <w:color w:val="000000" w:themeColor="text1"/>
        </w:rPr>
        <w:t>е выявлено.</w:t>
      </w:r>
      <w:r w:rsidR="0065706F" w:rsidRPr="005C0D94">
        <w:rPr>
          <w:color w:val="000000" w:themeColor="text1"/>
        </w:rPr>
        <w:t xml:space="preserve"> Этапы </w:t>
      </w:r>
      <w:r w:rsidR="0065706F" w:rsidRPr="005C0D94">
        <w:rPr>
          <w:color w:val="000000" w:themeColor="text1"/>
        </w:rPr>
        <w:lastRenderedPageBreak/>
        <w:t>культивирования наперстянки на среде МС ½ представлены на рис.</w:t>
      </w:r>
      <w:r w:rsidR="00443356" w:rsidRPr="005C0D94">
        <w:rPr>
          <w:color w:val="000000" w:themeColor="text1"/>
        </w:rPr>
        <w:t>4</w:t>
      </w:r>
      <w:r w:rsidR="0065706F" w:rsidRPr="005C0D94">
        <w:rPr>
          <w:color w:val="000000" w:themeColor="text1"/>
        </w:rPr>
        <w:t>.</w:t>
      </w:r>
    </w:p>
    <w:p w14:paraId="12EAB18A" w14:textId="77777777" w:rsidR="00443356" w:rsidRPr="005C0D94" w:rsidRDefault="00443356" w:rsidP="005C0D94">
      <w:pPr>
        <w:pStyle w:val="a7"/>
        <w:ind w:left="0" w:right="-2" w:firstLine="709"/>
        <w:rPr>
          <w:color w:val="000000" w:themeColor="text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516"/>
      </w:tblGrid>
      <w:tr w:rsidR="00443356" w:rsidRPr="005C0D94" w14:paraId="5965503E" w14:textId="77777777" w:rsidTr="00443356">
        <w:tc>
          <w:tcPr>
            <w:tcW w:w="4838" w:type="dxa"/>
          </w:tcPr>
          <w:p w14:paraId="7B84B943" w14:textId="77777777" w:rsidR="00443356" w:rsidRPr="005C0D94" w:rsidRDefault="00443356" w:rsidP="005C0D94">
            <w:pPr>
              <w:pStyle w:val="a7"/>
              <w:ind w:left="0" w:right="-2"/>
              <w:jc w:val="right"/>
            </w:pPr>
            <w:r w:rsidRPr="005C0D94">
              <w:rPr>
                <w:noProof/>
                <w:lang w:eastAsia="ru-RU"/>
              </w:rPr>
              <w:drawing>
                <wp:inline distT="0" distB="0" distL="0" distR="0" wp14:anchorId="6D7B943F" wp14:editId="38F31552">
                  <wp:extent cx="3152775" cy="1981200"/>
                  <wp:effectExtent l="0" t="0" r="0" b="0"/>
                  <wp:docPr id="6" name="Рисунок 6" descr="D:\МИКРОКЛОНИРОВАНИЕ\фото\полов МС\загруженно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ИКРОКЛОНИРОВАНИЕ\фото\полов МС\загруженное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44" cy="199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14:paraId="2DC428FD" w14:textId="77777777" w:rsidR="00443356" w:rsidRPr="005C0D94" w:rsidRDefault="00443356" w:rsidP="005C0D94">
            <w:pPr>
              <w:pStyle w:val="a7"/>
              <w:ind w:left="0" w:right="-2"/>
              <w:jc w:val="left"/>
            </w:pPr>
            <w:r w:rsidRPr="005C0D94">
              <w:rPr>
                <w:noProof/>
                <w:lang w:eastAsia="ru-RU"/>
              </w:rPr>
              <w:drawing>
                <wp:inline distT="0" distB="0" distL="0" distR="0" wp14:anchorId="6085BBEF" wp14:editId="0587B52A">
                  <wp:extent cx="2607813" cy="1932940"/>
                  <wp:effectExtent l="0" t="0" r="0" b="0"/>
                  <wp:docPr id="13" name="Рисунок 13" descr="D:\МИКРОКЛОНИРОВАНИЕ\фото\полов МС\загруженное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ИКРОКЛОНИРОВАНИЕ\фото\полов МС\загруженное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66" cy="194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56" w:rsidRPr="005C0D94" w14:paraId="6D788284" w14:textId="77777777" w:rsidTr="00443356">
        <w:tc>
          <w:tcPr>
            <w:tcW w:w="4838" w:type="dxa"/>
          </w:tcPr>
          <w:p w14:paraId="1EC44EAA" w14:textId="77777777" w:rsidR="00443356" w:rsidRPr="005C0D94" w:rsidRDefault="00443356" w:rsidP="005C0D94">
            <w:pPr>
              <w:pStyle w:val="a7"/>
              <w:ind w:left="0" w:right="-2"/>
              <w:jc w:val="right"/>
            </w:pPr>
            <w:r w:rsidRPr="005C0D94">
              <w:rPr>
                <w:noProof/>
                <w:lang w:eastAsia="ru-RU"/>
              </w:rPr>
              <w:drawing>
                <wp:inline distT="0" distB="0" distL="0" distR="0" wp14:anchorId="423DD0F8" wp14:editId="58868339">
                  <wp:extent cx="2924175" cy="2524125"/>
                  <wp:effectExtent l="0" t="0" r="9525" b="9525"/>
                  <wp:docPr id="14" name="Рисунок 14" descr="D:\МИКРОКЛОНИРОВАНИЕ\фото\полов МС\загруженное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ИКРОКЛОНИРОВАНИЕ\фото\полов МС\загруженное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56" cy="253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</w:tcPr>
          <w:p w14:paraId="6C0A9810" w14:textId="77777777" w:rsidR="00443356" w:rsidRPr="005C0D94" w:rsidRDefault="00443356" w:rsidP="005C0D94">
            <w:pPr>
              <w:pStyle w:val="a7"/>
              <w:ind w:left="0" w:right="-2"/>
              <w:jc w:val="left"/>
            </w:pPr>
            <w:r w:rsidRPr="005C0D94">
              <w:rPr>
                <w:noProof/>
                <w:lang w:eastAsia="ru-RU"/>
              </w:rPr>
              <w:drawing>
                <wp:inline distT="0" distB="0" distL="0" distR="0" wp14:anchorId="3B650656" wp14:editId="2DB0E8E9">
                  <wp:extent cx="2933700" cy="2571750"/>
                  <wp:effectExtent l="0" t="0" r="0" b="0"/>
                  <wp:docPr id="15" name="Рисунок 15" descr="D:\МИКРОКЛОНИРОВАНИЕ\фото\полов МС\загруженное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ИКРОКЛОНИРОВАНИЕ\фото\полов МС\загруженное (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r="21308"/>
                          <a:stretch/>
                        </pic:blipFill>
                        <pic:spPr bwMode="auto">
                          <a:xfrm>
                            <a:off x="0" y="0"/>
                            <a:ext cx="2938436" cy="257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56" w:rsidRPr="005C0D94" w14:paraId="1792956F" w14:textId="77777777" w:rsidTr="00443356">
        <w:tc>
          <w:tcPr>
            <w:tcW w:w="9354" w:type="dxa"/>
            <w:gridSpan w:val="2"/>
          </w:tcPr>
          <w:p w14:paraId="4333E096" w14:textId="77777777" w:rsidR="00443356" w:rsidRPr="005C0D94" w:rsidRDefault="00443356" w:rsidP="005C0D94">
            <w:pPr>
              <w:pStyle w:val="a7"/>
              <w:ind w:left="0" w:right="-2"/>
              <w:jc w:val="center"/>
            </w:pPr>
          </w:p>
          <w:p w14:paraId="383BC438" w14:textId="77777777" w:rsidR="00443356" w:rsidRPr="005C0D94" w:rsidRDefault="00443356" w:rsidP="005C0D94">
            <w:pPr>
              <w:pStyle w:val="a7"/>
              <w:ind w:left="0" w:right="-2"/>
              <w:jc w:val="center"/>
            </w:pPr>
            <w:r w:rsidRPr="005C0D94">
              <w:t xml:space="preserve">Рис.4. Проростки наперстянки крупноцветковой </w:t>
            </w:r>
          </w:p>
          <w:p w14:paraId="67E35722" w14:textId="77777777" w:rsidR="00443356" w:rsidRPr="005C0D94" w:rsidRDefault="00443356" w:rsidP="005C0D94">
            <w:pPr>
              <w:pStyle w:val="a7"/>
              <w:ind w:left="0" w:right="-2"/>
              <w:jc w:val="center"/>
            </w:pPr>
            <w:proofErr w:type="gramStart"/>
            <w:r w:rsidRPr="005C0D94">
              <w:t>на</w:t>
            </w:r>
            <w:proofErr w:type="gramEnd"/>
            <w:r w:rsidRPr="005C0D94">
              <w:t xml:space="preserve"> питательной среде М</w:t>
            </w:r>
            <w:r w:rsidRPr="005C0D94">
              <w:rPr>
                <w:lang w:val="en-US"/>
              </w:rPr>
              <w:t>S</w:t>
            </w:r>
            <w:r w:rsidRPr="005C0D94">
              <w:t xml:space="preserve"> ½ (7, 10,15 и 21 день)</w:t>
            </w:r>
          </w:p>
        </w:tc>
      </w:tr>
    </w:tbl>
    <w:p w14:paraId="78004761" w14:textId="77777777" w:rsidR="00443356" w:rsidRPr="005C0D94" w:rsidRDefault="00443356" w:rsidP="005C0D94">
      <w:pPr>
        <w:pStyle w:val="a7"/>
        <w:ind w:left="0" w:right="-2" w:firstLine="709"/>
        <w:rPr>
          <w:color w:val="000000" w:themeColor="text1"/>
        </w:rPr>
      </w:pPr>
    </w:p>
    <w:p w14:paraId="7CF048FC" w14:textId="79864FBB" w:rsidR="00A371DD" w:rsidRDefault="00611DC6" w:rsidP="005C0D94">
      <w:pPr>
        <w:pStyle w:val="a7"/>
        <w:ind w:left="0" w:right="-2" w:firstLine="709"/>
      </w:pPr>
      <w:r w:rsidRPr="005C0D94">
        <w:t>Таким образом</w:t>
      </w:r>
      <w:r w:rsidR="00192DF6" w:rsidRPr="005C0D94">
        <w:t xml:space="preserve"> в ходе исследования установлено, что рост проростков зависит от концентрации минеральных солей, недостаток или избыток которых может тормозить развитие растений. Выявлена</w:t>
      </w:r>
      <w:r w:rsidRPr="005C0D94">
        <w:t xml:space="preserve"> следующая тенденция. Наибол</w:t>
      </w:r>
      <w:r w:rsidR="00F90EF8" w:rsidRPr="005C0D94">
        <w:t>ее высокую выживаемость наперстянка</w:t>
      </w:r>
      <w:r w:rsidRPr="005C0D94">
        <w:t xml:space="preserve"> </w:t>
      </w:r>
      <w:r w:rsidR="00F90EF8" w:rsidRPr="005C0D94">
        <w:t>показала</w:t>
      </w:r>
      <w:r w:rsidRPr="005C0D94">
        <w:t xml:space="preserve"> на средах с невысокой общей концентрацией солей: по прописи Мурасиге-Скуга с </w:t>
      </w:r>
      <w:r w:rsidR="00F90EF8" w:rsidRPr="005C0D94">
        <w:t>1/2 минерализации</w:t>
      </w:r>
      <w:r w:rsidRPr="005C0D94">
        <w:t xml:space="preserve"> и Уайта. </w:t>
      </w:r>
      <w:r w:rsidR="00D870EF" w:rsidRPr="005C0D94">
        <w:t xml:space="preserve">Данный факт можно объяснить повышенным содержанием в </w:t>
      </w:r>
      <w:r w:rsidR="00F90EF8" w:rsidRPr="005C0D94">
        <w:t xml:space="preserve">традиционной </w:t>
      </w:r>
      <w:r w:rsidR="00D870EF" w:rsidRPr="005C0D94">
        <w:t>среде Мурасиге-Скуга</w:t>
      </w:r>
      <w:r w:rsidR="00192DF6" w:rsidRPr="005C0D94">
        <w:t xml:space="preserve"> (в сравнении со средой Уайта и</w:t>
      </w:r>
      <w:r w:rsidR="00D9549E" w:rsidRPr="005C0D94">
        <w:t xml:space="preserve"> ½ MS</w:t>
      </w:r>
      <w:r w:rsidR="00192DF6" w:rsidRPr="005C0D94">
        <w:t>) аммонийного азота и калия</w:t>
      </w:r>
      <w:r w:rsidR="00D870EF" w:rsidRPr="005C0D94">
        <w:t xml:space="preserve">. </w:t>
      </w:r>
      <w:r w:rsidR="008D6495" w:rsidRPr="005C0D94">
        <w:t xml:space="preserve">Есть сведения, что </w:t>
      </w:r>
      <w:r w:rsidR="008D6495" w:rsidRPr="005C0D94">
        <w:rPr>
          <w:shd w:val="clear" w:color="auto" w:fill="FFFFFF"/>
        </w:rPr>
        <w:t>при прорастании семян с небольшим запасом углеводов, избыточное поступление аммония в растения оказывает негативное действие. Аммонийный азот не успевает использоваться для синтеза аминокислот, накапливается в тканях растения и вызывает их отравление</w:t>
      </w:r>
      <w:r w:rsidR="00405B9E" w:rsidRPr="005C0D94">
        <w:rPr>
          <w:shd w:val="clear" w:color="auto" w:fill="FFFFFF"/>
        </w:rPr>
        <w:t xml:space="preserve"> </w:t>
      </w:r>
      <w:r w:rsidR="00405B9E" w:rsidRPr="005C0D94">
        <w:rPr>
          <w:shd w:val="clear" w:color="auto" w:fill="FFFFFF"/>
        </w:rPr>
        <w:sym w:font="Symbol" w:char="F05B"/>
      </w:r>
      <w:r w:rsidR="00405B9E" w:rsidRPr="005C0D94">
        <w:rPr>
          <w:shd w:val="clear" w:color="auto" w:fill="FFFFFF"/>
        </w:rPr>
        <w:t>7</w:t>
      </w:r>
      <w:r w:rsidR="00405B9E" w:rsidRPr="005C0D94">
        <w:rPr>
          <w:shd w:val="clear" w:color="auto" w:fill="FFFFFF"/>
        </w:rPr>
        <w:sym w:font="Symbol" w:char="F05D"/>
      </w:r>
      <w:r w:rsidR="008D6495" w:rsidRPr="005C0D94">
        <w:rPr>
          <w:shd w:val="clear" w:color="auto" w:fill="FFFFFF"/>
        </w:rPr>
        <w:t>.</w:t>
      </w:r>
      <w:r w:rsidR="00F901F0" w:rsidRPr="005C0D94">
        <w:rPr>
          <w:shd w:val="clear" w:color="auto" w:fill="FFFFFF"/>
        </w:rPr>
        <w:t xml:space="preserve"> </w:t>
      </w:r>
      <w:r w:rsidR="00D9549E" w:rsidRPr="005C0D94">
        <w:t xml:space="preserve">Вне сомнений также остается тот факт, что в средах Уайта и ½ </w:t>
      </w:r>
      <w:r w:rsidR="00D9549E" w:rsidRPr="005C0D94">
        <w:rPr>
          <w:lang w:val="en-US"/>
        </w:rPr>
        <w:t>MS</w:t>
      </w:r>
      <w:r w:rsidR="00D9549E" w:rsidRPr="005C0D94">
        <w:t xml:space="preserve"> большее количество воды, что жизненно необходимо семенам в фазе набухания. </w:t>
      </w:r>
      <w:r w:rsidR="00F901F0" w:rsidRPr="005C0D94">
        <w:t xml:space="preserve">При этом следует отметить, что по скорости появления проростков среда Уайта «проигрывает» среде ½ </w:t>
      </w:r>
      <w:r w:rsidR="00F901F0" w:rsidRPr="005C0D94">
        <w:rPr>
          <w:lang w:val="en-US"/>
        </w:rPr>
        <w:t>MS</w:t>
      </w:r>
      <w:r w:rsidR="00D9549E" w:rsidRPr="005C0D94">
        <w:t xml:space="preserve">. </w:t>
      </w:r>
      <w:r w:rsidRPr="005C0D94">
        <w:t xml:space="preserve">Также исследованием выявлено, </w:t>
      </w:r>
      <w:r w:rsidR="00FA731D" w:rsidRPr="005C0D94">
        <w:t xml:space="preserve">что на </w:t>
      </w:r>
      <w:r w:rsidR="00405B9E" w:rsidRPr="005C0D94">
        <w:t xml:space="preserve">полностью </w:t>
      </w:r>
      <w:r w:rsidR="00FA731D" w:rsidRPr="005C0D94">
        <w:t>бессолевой среде (</w:t>
      </w:r>
      <w:proofErr w:type="spellStart"/>
      <w:r w:rsidR="00FA731D" w:rsidRPr="005C0D94">
        <w:t>агар</w:t>
      </w:r>
      <w:proofErr w:type="spellEnd"/>
      <w:r w:rsidR="00FA731D" w:rsidRPr="005C0D94">
        <w:t xml:space="preserve">) </w:t>
      </w:r>
      <w:r w:rsidRPr="005C0D94">
        <w:lastRenderedPageBreak/>
        <w:t>положительный результат не</w:t>
      </w:r>
      <w:r w:rsidR="00FA731D" w:rsidRPr="005C0D94">
        <w:t xml:space="preserve"> был</w:t>
      </w:r>
      <w:r w:rsidRPr="005C0D94">
        <w:t xml:space="preserve"> достигнут,</w:t>
      </w:r>
      <w:r w:rsidR="00405B9E" w:rsidRPr="005C0D94">
        <w:t xml:space="preserve"> а именно</w:t>
      </w:r>
      <w:r w:rsidRPr="005C0D94">
        <w:t xml:space="preserve"> выявлены аномалии в развитии проростков. Данный факт можно объяснить недостатком полного набора элементов питания микрорастений.</w:t>
      </w:r>
      <w:r w:rsidR="002975D0" w:rsidRPr="005C0D94">
        <w:t xml:space="preserve"> </w:t>
      </w:r>
      <w:r w:rsidR="00A371DD" w:rsidRPr="005C0D94">
        <w:t xml:space="preserve">Сравнительный анализ </w:t>
      </w:r>
      <w:r w:rsidR="002F64B6" w:rsidRPr="005C0D94">
        <w:t xml:space="preserve">количества проросших семян </w:t>
      </w:r>
      <w:r w:rsidR="00A371DD" w:rsidRPr="005C0D94">
        <w:t>наперстянки крупноцветковой в зависимости от состава питате</w:t>
      </w:r>
      <w:r w:rsidR="00892F7F" w:rsidRPr="005C0D94">
        <w:t>льных сред представлен на рис.</w:t>
      </w:r>
      <w:r w:rsidR="00CE75E9" w:rsidRPr="005C0D94">
        <w:t>5.</w:t>
      </w:r>
    </w:p>
    <w:p w14:paraId="0BEDAA73" w14:textId="77777777" w:rsidR="00D443B8" w:rsidRPr="005C0D94" w:rsidRDefault="00D443B8" w:rsidP="005C0D94">
      <w:pPr>
        <w:pStyle w:val="a7"/>
        <w:ind w:left="0" w:right="-2" w:firstLine="709"/>
      </w:pPr>
    </w:p>
    <w:p w14:paraId="5DED7527" w14:textId="77777777" w:rsidR="00CE75E9" w:rsidRPr="005C0D94" w:rsidRDefault="00CE75E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noProof/>
          <w:sz w:val="28"/>
          <w:szCs w:val="28"/>
          <w:lang w:eastAsia="ru-RU"/>
        </w:rPr>
        <w:drawing>
          <wp:inline distT="0" distB="0" distL="0" distR="0" wp14:anchorId="107D4C42" wp14:editId="31E32751">
            <wp:extent cx="6248400" cy="36766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9B42F08" w14:textId="77777777" w:rsidR="00CE75E9" w:rsidRPr="005C0D94" w:rsidRDefault="00CE75E9" w:rsidP="005C0D94">
      <w:pPr>
        <w:pStyle w:val="a7"/>
        <w:ind w:left="0" w:right="-2" w:firstLine="1134"/>
        <w:jc w:val="center"/>
      </w:pPr>
      <w:r w:rsidRPr="005C0D94">
        <w:t>Рис. 5. Сравнительный анализ всхожести семян наперстянки крупноцветковой в зависимости от состава питательных сред</w:t>
      </w:r>
    </w:p>
    <w:p w14:paraId="37B0C26A" w14:textId="77777777" w:rsidR="00D443B8" w:rsidRDefault="00D443B8" w:rsidP="005C0D94">
      <w:pPr>
        <w:pStyle w:val="a7"/>
        <w:ind w:left="0" w:right="-2" w:firstLine="709"/>
      </w:pPr>
    </w:p>
    <w:p w14:paraId="292CE6BB" w14:textId="77777777" w:rsidR="00F529E9" w:rsidRDefault="00F529E9" w:rsidP="005C0D94">
      <w:pPr>
        <w:pStyle w:val="a7"/>
        <w:ind w:left="0" w:right="-2" w:firstLine="709"/>
      </w:pPr>
      <w:r w:rsidRPr="005C0D94">
        <w:t>Результат 3 этапа: подобрана оптимальная питательная среда для получения жизнеспособных регенерантов</w:t>
      </w:r>
      <w:r w:rsidR="00FE7B80" w:rsidRPr="005C0D94">
        <w:t xml:space="preserve"> наперстянки</w:t>
      </w:r>
      <w:r w:rsidRPr="005C0D94">
        <w:t xml:space="preserve"> крупноцветковой – питательная сре</w:t>
      </w:r>
      <w:r w:rsidR="00035B2A" w:rsidRPr="005C0D94">
        <w:t>да по прописи Мурасиге-Скуга с 1/2 нормы</w:t>
      </w:r>
      <w:r w:rsidRPr="005C0D94">
        <w:t xml:space="preserve"> минеральных солей.</w:t>
      </w:r>
    </w:p>
    <w:p w14:paraId="131F1EAC" w14:textId="77777777" w:rsidR="00D443B8" w:rsidRPr="005C0D94" w:rsidRDefault="00D443B8" w:rsidP="005C0D94">
      <w:pPr>
        <w:pStyle w:val="a7"/>
        <w:ind w:left="0" w:right="-2" w:firstLine="709"/>
      </w:pPr>
    </w:p>
    <w:p w14:paraId="3A9C5F16" w14:textId="72915714" w:rsidR="00BA3CA2" w:rsidRPr="005C0D94" w:rsidRDefault="007305DA" w:rsidP="005C0D94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 xml:space="preserve">Выводы по второй </w:t>
      </w:r>
      <w:r w:rsidR="00DB7807" w:rsidRPr="005C0D94">
        <w:rPr>
          <w:rFonts w:ascii="Times New Roman" w:hAnsi="Times New Roman" w:cs="Times New Roman"/>
          <w:b/>
          <w:sz w:val="28"/>
          <w:szCs w:val="28"/>
        </w:rPr>
        <w:t>главе</w:t>
      </w:r>
    </w:p>
    <w:p w14:paraId="1BF8AFF4" w14:textId="77777777" w:rsidR="00BA3CA2" w:rsidRPr="005C0D94" w:rsidRDefault="00BA3CA2" w:rsidP="005C0D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Семена наперстянки крупноцветковой </w:t>
      </w:r>
      <w:r w:rsidRPr="005C0D94">
        <w:rPr>
          <w:rFonts w:ascii="Times New Roman" w:hAnsi="Times New Roman" w:cs="Times New Roman"/>
          <w:sz w:val="28"/>
          <w:szCs w:val="28"/>
        </w:rPr>
        <w:t xml:space="preserve">отличаются низкой всхожестью, которую они сохраняют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до трех лет. При дальнейшем хра</w:t>
      </w:r>
      <w:r w:rsidR="00775110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нении семян значение всхожести </w:t>
      </w:r>
      <w:r w:rsidRPr="005C0D94">
        <w:rPr>
          <w:rStyle w:val="A5"/>
          <w:rFonts w:ascii="Times New Roman" w:hAnsi="Times New Roman" w:cs="Times New Roman"/>
          <w:sz w:val="28"/>
          <w:szCs w:val="28"/>
        </w:rPr>
        <w:t>падает практически до нуля.</w:t>
      </w:r>
    </w:p>
    <w:p w14:paraId="2E82D8C4" w14:textId="77777777" w:rsidR="00BA3CA2" w:rsidRPr="005C0D94" w:rsidRDefault="00BA3CA2" w:rsidP="005C0D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Семена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="0077511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="0077511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DB" w:rsidRPr="005C0D94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2026DB" w:rsidRPr="005C0D94">
        <w:rPr>
          <w:rFonts w:ascii="Times New Roman" w:hAnsi="Times New Roman" w:cs="Times New Roman"/>
          <w:i/>
          <w:sz w:val="28"/>
          <w:szCs w:val="28"/>
        </w:rPr>
        <w:t>.</w:t>
      </w:r>
      <w:r w:rsidR="00775110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sz w:val="28"/>
          <w:szCs w:val="28"/>
        </w:rPr>
        <w:t>возможно использовать для получения стерильных интактных растений, которые в свою очередь в дальнейшем можно использовать для дальнейшего культивирования и укоренения.</w:t>
      </w:r>
    </w:p>
    <w:p w14:paraId="6CC2A8B9" w14:textId="1CE524DF" w:rsidR="00BA3CA2" w:rsidRPr="005C0D94" w:rsidRDefault="00BA3CA2" w:rsidP="005C0D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Palatino Linotype,Bold" w:hAnsi="Times New Roman" w:cs="Times New Roman"/>
          <w:color w:val="000000"/>
          <w:sz w:val="28"/>
          <w:szCs w:val="28"/>
        </w:rPr>
      </w:pPr>
      <w:r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Для введения в культуру </w:t>
      </w:r>
      <w:r w:rsidRPr="005C0D94">
        <w:rPr>
          <w:rFonts w:ascii="Times New Roman" w:eastAsia="Palatino Linotype,Bold" w:hAnsi="Times New Roman" w:cs="Times New Roman"/>
          <w:i/>
          <w:color w:val="000000"/>
          <w:sz w:val="28"/>
          <w:szCs w:val="28"/>
          <w:lang w:val="en-US"/>
        </w:rPr>
        <w:t>in</w:t>
      </w:r>
      <w:r w:rsidR="00F90EF8" w:rsidRPr="005C0D94">
        <w:rPr>
          <w:rFonts w:ascii="Times New Roman" w:eastAsia="Palatino Linotype,Bold" w:hAnsi="Times New Roman" w:cs="Times New Roman"/>
          <w:i/>
          <w:color w:val="000000"/>
          <w:sz w:val="28"/>
          <w:szCs w:val="28"/>
        </w:rPr>
        <w:t xml:space="preserve"> </w:t>
      </w:r>
      <w:r w:rsidRPr="005C0D94">
        <w:rPr>
          <w:rFonts w:ascii="Times New Roman" w:eastAsia="Palatino Linotype,Bold" w:hAnsi="Times New Roman" w:cs="Times New Roman"/>
          <w:i/>
          <w:color w:val="000000"/>
          <w:sz w:val="28"/>
          <w:szCs w:val="28"/>
          <w:lang w:val="en-US"/>
        </w:rPr>
        <w:t>vitro</w:t>
      </w:r>
      <w:r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семян наперстянки крупноцветковой </w:t>
      </w:r>
      <w:r w:rsidRPr="005C0D94">
        <w:rPr>
          <w:rFonts w:ascii="Times New Roman" w:hAnsi="Times New Roman" w:cs="Times New Roman"/>
          <w:sz w:val="28"/>
          <w:szCs w:val="28"/>
        </w:rPr>
        <w:t>эффективен способ стерилизации, заключающийся в двухступенчатой обработке 70%-ным раств</w:t>
      </w:r>
      <w:r w:rsidR="00EB3933" w:rsidRPr="005C0D94">
        <w:rPr>
          <w:rFonts w:ascii="Times New Roman" w:hAnsi="Times New Roman" w:cs="Times New Roman"/>
          <w:sz w:val="28"/>
          <w:szCs w:val="28"/>
        </w:rPr>
        <w:t>ором этанола в течение 1</w:t>
      </w:r>
      <w:r w:rsidR="00DB7807" w:rsidRPr="005C0D94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B3933" w:rsidRPr="005C0D94">
        <w:rPr>
          <w:rFonts w:ascii="Times New Roman" w:hAnsi="Times New Roman" w:cs="Times New Roman"/>
          <w:sz w:val="28"/>
          <w:szCs w:val="28"/>
        </w:rPr>
        <w:t>ы</w:t>
      </w:r>
      <w:r w:rsidRPr="005C0D94">
        <w:rPr>
          <w:rFonts w:ascii="Times New Roman" w:hAnsi="Times New Roman" w:cs="Times New Roman"/>
          <w:sz w:val="28"/>
          <w:szCs w:val="28"/>
        </w:rPr>
        <w:t>, затем 3%-ным раствор</w:t>
      </w:r>
      <w:r w:rsidR="00EB3933" w:rsidRPr="005C0D94">
        <w:rPr>
          <w:rFonts w:ascii="Times New Roman" w:hAnsi="Times New Roman" w:cs="Times New Roman"/>
          <w:sz w:val="28"/>
          <w:szCs w:val="28"/>
        </w:rPr>
        <w:t>ом перекиси водорода в течение 20</w:t>
      </w:r>
      <w:r w:rsidRPr="005C0D94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02CFB307" w14:textId="79143128" w:rsidR="00BA3CA2" w:rsidRDefault="00BA3CA2" w:rsidP="005C0D9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Palatino Linotype,Bold" w:hAnsi="Times New Roman" w:cs="Times New Roman"/>
          <w:color w:val="000000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lastRenderedPageBreak/>
        <w:t xml:space="preserve">Оптимальной питательной средой для формирования интактных растений наперстянки крупноцветковой было </w:t>
      </w:r>
      <w:r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использование безгормонального питательного раствора, со</w:t>
      </w:r>
      <w:r w:rsidR="002D0057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держащего</w:t>
      </w:r>
      <w:r w:rsidR="0077511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невысокую общую концентрацию</w:t>
      </w:r>
      <w:r w:rsidR="00FE7B8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</w:t>
      </w:r>
      <w:r w:rsidR="0077511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солей</w:t>
      </w:r>
      <w:r w:rsidR="00F90EF8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калия и аммония</w:t>
      </w:r>
      <w:r w:rsidR="0077511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, а именно</w:t>
      </w:r>
      <w:r w:rsidR="00F90EF8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среды </w:t>
      </w:r>
      <w:proofErr w:type="spellStart"/>
      <w:r w:rsidR="00F90EF8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Мурасиге-Скуга</w:t>
      </w:r>
      <w:proofErr w:type="spellEnd"/>
      <w:r w:rsidR="00F90EF8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с ½ минерализацией</w:t>
      </w:r>
      <w:r w:rsidR="0077511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.</w:t>
      </w:r>
    </w:p>
    <w:p w14:paraId="2BE86EDF" w14:textId="77777777" w:rsidR="00D443B8" w:rsidRPr="005C0D94" w:rsidRDefault="00D443B8" w:rsidP="00D443B8">
      <w:pPr>
        <w:pStyle w:val="a3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9" w:right="-2"/>
        <w:jc w:val="both"/>
        <w:rPr>
          <w:rFonts w:ascii="Times New Roman" w:eastAsia="Palatino Linotype,Bold" w:hAnsi="Times New Roman" w:cs="Times New Roman"/>
          <w:color w:val="000000"/>
          <w:sz w:val="28"/>
          <w:szCs w:val="28"/>
        </w:rPr>
      </w:pPr>
    </w:p>
    <w:p w14:paraId="7513C3B8" w14:textId="77777777" w:rsidR="00BA3CA2" w:rsidRPr="005C0D94" w:rsidRDefault="00BA3CA2" w:rsidP="005C0D94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1248622F" w14:textId="77777777" w:rsidR="00BA3CA2" w:rsidRPr="005C0D94" w:rsidRDefault="003C0AC2" w:rsidP="005C0D94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В</w:t>
      </w:r>
      <w:r w:rsidR="00F529E9" w:rsidRPr="005C0D94">
        <w:rPr>
          <w:rFonts w:ascii="Times New Roman" w:hAnsi="Times New Roman" w:cs="Times New Roman"/>
          <w:sz w:val="28"/>
          <w:szCs w:val="28"/>
        </w:rPr>
        <w:t xml:space="preserve"> ходе работы</w:t>
      </w:r>
      <w:r w:rsidRPr="005C0D94">
        <w:rPr>
          <w:rFonts w:ascii="Times New Roman" w:hAnsi="Times New Roman" w:cs="Times New Roman"/>
          <w:sz w:val="28"/>
          <w:szCs w:val="28"/>
        </w:rPr>
        <w:t xml:space="preserve"> установлено</w:t>
      </w:r>
      <w:r w:rsidR="007305DA" w:rsidRPr="005C0D94">
        <w:rPr>
          <w:rFonts w:ascii="Times New Roman" w:hAnsi="Times New Roman" w:cs="Times New Roman"/>
          <w:sz w:val="28"/>
          <w:szCs w:val="28"/>
        </w:rPr>
        <w:t xml:space="preserve">, что </w:t>
      </w:r>
      <w:r w:rsidR="00DB7807" w:rsidRPr="005C0D94">
        <w:rPr>
          <w:rFonts w:ascii="Times New Roman" w:hAnsi="Times New Roman" w:cs="Times New Roman"/>
          <w:sz w:val="28"/>
          <w:szCs w:val="28"/>
        </w:rPr>
        <w:t>наперстянка кру</w:t>
      </w:r>
      <w:r w:rsidR="00FE7B80" w:rsidRPr="005C0D94">
        <w:rPr>
          <w:rFonts w:ascii="Times New Roman" w:hAnsi="Times New Roman" w:cs="Times New Roman"/>
          <w:sz w:val="28"/>
          <w:szCs w:val="28"/>
        </w:rPr>
        <w:t>п</w:t>
      </w:r>
      <w:r w:rsidR="00DB7807" w:rsidRPr="005C0D94">
        <w:rPr>
          <w:rFonts w:ascii="Times New Roman" w:hAnsi="Times New Roman" w:cs="Times New Roman"/>
          <w:sz w:val="28"/>
          <w:szCs w:val="28"/>
        </w:rPr>
        <w:t>ноцветковая является оптимальным объектом для микроклонального размножения, так как принадлежит к редким видам, имеет огромную практическую ценность и испытывает затруднения в раз</w:t>
      </w:r>
      <w:r w:rsidRPr="005C0D94">
        <w:rPr>
          <w:rFonts w:ascii="Times New Roman" w:hAnsi="Times New Roman" w:cs="Times New Roman"/>
          <w:sz w:val="28"/>
          <w:szCs w:val="28"/>
        </w:rPr>
        <w:t>множении традиционным способом. Доказано</w:t>
      </w:r>
      <w:r w:rsidR="00BA3CA2" w:rsidRPr="005C0D94">
        <w:rPr>
          <w:rFonts w:ascii="Times New Roman" w:hAnsi="Times New Roman" w:cs="Times New Roman"/>
          <w:sz w:val="28"/>
          <w:szCs w:val="28"/>
        </w:rPr>
        <w:t xml:space="preserve">, что методика </w:t>
      </w:r>
      <w:r w:rsidR="00BA3CA2" w:rsidRPr="005C0D94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="0077511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3CA2" w:rsidRPr="005C0D94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="0077511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15E7" w:rsidRPr="005C0D94">
        <w:rPr>
          <w:rFonts w:ascii="Times New Roman" w:hAnsi="Times New Roman" w:cs="Times New Roman"/>
          <w:sz w:val="28"/>
          <w:szCs w:val="28"/>
        </w:rPr>
        <w:t xml:space="preserve">применима для краснокнижного растения </w:t>
      </w:r>
      <w:r w:rsidR="00D015E7"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="0077511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15E7"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</w:t>
      </w:r>
      <w:r w:rsidR="00A60641" w:rsidRPr="005C0D9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77511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75D0" w:rsidRPr="005C0D94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015E7" w:rsidRPr="005C0D94">
        <w:rPr>
          <w:rFonts w:ascii="Times New Roman" w:hAnsi="Times New Roman" w:cs="Times New Roman"/>
          <w:sz w:val="28"/>
          <w:szCs w:val="28"/>
        </w:rPr>
        <w:t>.</w:t>
      </w:r>
    </w:p>
    <w:p w14:paraId="55988C80" w14:textId="34825184" w:rsidR="00F901F0" w:rsidRPr="005C0D94" w:rsidRDefault="00F901F0" w:rsidP="005C0D94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Palatino Linotype,Bold" w:hAnsi="Times New Roman" w:cs="Times New Roman"/>
          <w:color w:val="000000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ab/>
      </w:r>
      <w:r w:rsidR="003C0AC2" w:rsidRPr="005C0D94">
        <w:rPr>
          <w:rFonts w:ascii="Times New Roman" w:hAnsi="Times New Roman" w:cs="Times New Roman"/>
          <w:sz w:val="28"/>
          <w:szCs w:val="28"/>
        </w:rPr>
        <w:t>В процессе работы выявлено</w:t>
      </w:r>
      <w:r w:rsidR="00D015E7" w:rsidRPr="005C0D94">
        <w:rPr>
          <w:rFonts w:ascii="Times New Roman" w:hAnsi="Times New Roman" w:cs="Times New Roman"/>
          <w:sz w:val="28"/>
          <w:szCs w:val="28"/>
        </w:rPr>
        <w:t>, что с</w:t>
      </w:r>
      <w:r w:rsidR="00D015E7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емена </w:t>
      </w:r>
      <w:r w:rsidR="00D015E7" w:rsidRPr="005C0D94">
        <w:rPr>
          <w:rFonts w:ascii="Times New Roman" w:hAnsi="Times New Roman" w:cs="Times New Roman"/>
          <w:sz w:val="28"/>
          <w:szCs w:val="28"/>
        </w:rPr>
        <w:t>наперстянки</w:t>
      </w:r>
      <w:r w:rsidR="00775110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D015E7" w:rsidRPr="005C0D94">
        <w:rPr>
          <w:rFonts w:ascii="Times New Roman" w:hAnsi="Times New Roman" w:cs="Times New Roman"/>
          <w:sz w:val="28"/>
          <w:szCs w:val="28"/>
        </w:rPr>
        <w:t xml:space="preserve">отличаются низкой всхожестью, которую они сохраняют </w:t>
      </w:r>
      <w:r w:rsidR="003C0AC2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до 3 лет. Семена наперстянки </w:t>
      </w:r>
      <w:r w:rsidR="00D015E7" w:rsidRPr="005C0D94">
        <w:rPr>
          <w:rStyle w:val="A5"/>
          <w:rFonts w:ascii="Times New Roman" w:hAnsi="Times New Roman" w:cs="Times New Roman"/>
          <w:sz w:val="28"/>
          <w:szCs w:val="28"/>
        </w:rPr>
        <w:t>можно применять</w:t>
      </w:r>
      <w:r w:rsidR="00775110" w:rsidRPr="005C0D9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D015E7" w:rsidRPr="005C0D94">
        <w:rPr>
          <w:rFonts w:ascii="Times New Roman" w:hAnsi="Times New Roman" w:cs="Times New Roman"/>
          <w:sz w:val="28"/>
          <w:szCs w:val="28"/>
        </w:rPr>
        <w:t>для получения стерильных интактных растений, которые в свою очередь можно использовать для дальнейшего культивирования и укоренения. Разработаны приемы получения асептической культуры эксплантов наперстянки на основе двухступенчатой обработки 70% раствором этанола</w:t>
      </w:r>
      <w:r w:rsidR="00775110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D015E7" w:rsidRPr="005C0D94">
        <w:rPr>
          <w:rFonts w:ascii="Times New Roman" w:hAnsi="Times New Roman" w:cs="Times New Roman"/>
          <w:sz w:val="28"/>
          <w:szCs w:val="28"/>
        </w:rPr>
        <w:t xml:space="preserve">и 3% раствором перекиси водорода. Наиболее эффективной средой для формирования интактных растений наперстянки крупноцветковой было </w:t>
      </w:r>
      <w:r w:rsidR="00D015E7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использование</w:t>
      </w:r>
      <w:r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питательной среды, содержащей невысокую общую концентрацию солей калия и аммония, а именно среды Мурасиге-Скуга с ½ минерализацией.</w:t>
      </w:r>
    </w:p>
    <w:p w14:paraId="4A8295F2" w14:textId="2E01884C" w:rsidR="00D015E7" w:rsidRDefault="00D015E7" w:rsidP="005C0D94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</w:t>
      </w:r>
      <w:r w:rsidR="00A60641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Разработка</w:t>
      </w:r>
      <w:r w:rsidR="00DB7807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начальных этапов культивиров</w:t>
      </w:r>
      <w:r w:rsidR="00A60641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ания вида позволит в дальнейшем осуществить п</w:t>
      </w:r>
      <w:r w:rsidR="00DB7807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олную технологию его клонального</w:t>
      </w:r>
      <w:r w:rsidR="0077511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</w:t>
      </w:r>
      <w:r w:rsidR="00DB7807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>микроразмножения для решения проблемы сохранения вида.</w:t>
      </w:r>
      <w:r w:rsidR="00775110" w:rsidRPr="005C0D94">
        <w:rPr>
          <w:rFonts w:ascii="Times New Roman" w:eastAsia="Palatino Linotype,Bold" w:hAnsi="Times New Roman" w:cs="Times New Roman"/>
          <w:color w:val="000000"/>
          <w:sz w:val="28"/>
          <w:szCs w:val="28"/>
        </w:rPr>
        <w:t xml:space="preserve"> </w:t>
      </w:r>
      <w:r w:rsidR="00A60641" w:rsidRPr="005C0D94">
        <w:rPr>
          <w:rFonts w:ascii="Times New Roman" w:hAnsi="Times New Roman" w:cs="Times New Roman"/>
          <w:sz w:val="28"/>
          <w:szCs w:val="28"/>
        </w:rPr>
        <w:t xml:space="preserve">В результате возможно будет </w:t>
      </w:r>
      <w:r w:rsidRPr="005C0D94">
        <w:rPr>
          <w:rFonts w:ascii="Times New Roman" w:hAnsi="Times New Roman" w:cs="Times New Roman"/>
          <w:sz w:val="28"/>
          <w:szCs w:val="28"/>
        </w:rPr>
        <w:t>получить растения, трудноразмножаемые традиционным способом, проводить работы в течение круглого года при это</w:t>
      </w:r>
      <w:r w:rsidR="00A60641" w:rsidRPr="005C0D94">
        <w:rPr>
          <w:rFonts w:ascii="Times New Roman" w:hAnsi="Times New Roman" w:cs="Times New Roman"/>
          <w:sz w:val="28"/>
          <w:szCs w:val="28"/>
        </w:rPr>
        <w:t>м</w:t>
      </w:r>
      <w:r w:rsidRPr="005C0D94">
        <w:rPr>
          <w:rFonts w:ascii="Times New Roman" w:hAnsi="Times New Roman" w:cs="Times New Roman"/>
          <w:sz w:val="28"/>
          <w:szCs w:val="28"/>
        </w:rPr>
        <w:t xml:space="preserve"> экономить площади </w:t>
      </w:r>
      <w:r w:rsidR="00FE7B80" w:rsidRPr="005C0D94">
        <w:rPr>
          <w:rFonts w:ascii="Times New Roman" w:hAnsi="Times New Roman" w:cs="Times New Roman"/>
          <w:sz w:val="28"/>
          <w:szCs w:val="28"/>
        </w:rPr>
        <w:t>и автоматизировать</w:t>
      </w:r>
      <w:r w:rsidRPr="005C0D94">
        <w:rPr>
          <w:rFonts w:ascii="Times New Roman" w:hAnsi="Times New Roman" w:cs="Times New Roman"/>
          <w:sz w:val="28"/>
          <w:szCs w:val="28"/>
        </w:rPr>
        <w:t xml:space="preserve"> процесс выращивания</w:t>
      </w:r>
      <w:r w:rsidR="00A60641" w:rsidRPr="005C0D94">
        <w:rPr>
          <w:rFonts w:ascii="Times New Roman" w:hAnsi="Times New Roman" w:cs="Times New Roman"/>
          <w:sz w:val="28"/>
          <w:szCs w:val="28"/>
        </w:rPr>
        <w:t>.</w:t>
      </w:r>
    </w:p>
    <w:p w14:paraId="0EF2384E" w14:textId="77777777" w:rsidR="00D443B8" w:rsidRPr="005C0D94" w:rsidRDefault="00D443B8" w:rsidP="005C0D94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75DF33" w14:textId="77777777" w:rsidR="00060332" w:rsidRPr="005C0D94" w:rsidRDefault="00A97BB3" w:rsidP="005C0D94">
      <w:pPr>
        <w:pStyle w:val="Default"/>
        <w:ind w:right="-2"/>
        <w:jc w:val="center"/>
        <w:rPr>
          <w:b/>
          <w:sz w:val="28"/>
          <w:szCs w:val="28"/>
        </w:rPr>
      </w:pPr>
      <w:r w:rsidRPr="005C0D94">
        <w:rPr>
          <w:b/>
          <w:sz w:val="28"/>
          <w:szCs w:val="28"/>
        </w:rPr>
        <w:t>Список литературы</w:t>
      </w:r>
    </w:p>
    <w:p w14:paraId="60009E96" w14:textId="77777777" w:rsidR="00C42680" w:rsidRPr="005C0D94" w:rsidRDefault="00C42680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eastAsia="TTB4o00" w:hAnsi="Times New Roman" w:cs="Times New Roman"/>
          <w:sz w:val="28"/>
          <w:szCs w:val="28"/>
        </w:rPr>
        <w:t>ГОСТ 12038-84 «</w:t>
      </w:r>
      <w:r w:rsidRPr="005C0D9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Семена сельскохозяйственных культур. Методы определения всхожести (с Изменениями N 1, 2, с Поправкой)</w:t>
      </w:r>
    </w:p>
    <w:p w14:paraId="12D0D263" w14:textId="77777777" w:rsidR="002975D0" w:rsidRPr="005C0D94" w:rsidRDefault="000872F7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Леурда И.Г. </w:t>
      </w:r>
      <w:r w:rsidR="002975D0" w:rsidRPr="005C0D94">
        <w:rPr>
          <w:rFonts w:ascii="Times New Roman" w:eastAsia="TTB4o00" w:hAnsi="Times New Roman" w:cs="Times New Roman"/>
          <w:sz w:val="28"/>
          <w:szCs w:val="28"/>
        </w:rPr>
        <w:t xml:space="preserve">Международные правила определения качества семян: пер. с англ. </w:t>
      </w:r>
      <w:r w:rsidR="00FE7B80" w:rsidRPr="005C0D94">
        <w:rPr>
          <w:rFonts w:ascii="Times New Roman" w:eastAsia="TTB4o00" w:hAnsi="Times New Roman" w:cs="Times New Roman"/>
          <w:sz w:val="28"/>
          <w:szCs w:val="28"/>
        </w:rPr>
        <w:t>М.: Колос</w:t>
      </w:r>
      <w:r w:rsidR="002975D0" w:rsidRPr="005C0D94">
        <w:rPr>
          <w:rFonts w:ascii="Times New Roman" w:eastAsia="TTB4o00" w:hAnsi="Times New Roman" w:cs="Times New Roman"/>
          <w:sz w:val="28"/>
          <w:szCs w:val="28"/>
        </w:rPr>
        <w:t>. 1969 – 182 с.</w:t>
      </w:r>
    </w:p>
    <w:p w14:paraId="7023D709" w14:textId="77777777" w:rsidR="00A83823" w:rsidRPr="005C0D94" w:rsidRDefault="00A83823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Баранова О.Г. Основы микроразножения редких растений: </w:t>
      </w:r>
      <w:r w:rsidR="00FE7B80" w:rsidRPr="005C0D94">
        <w:rPr>
          <w:rFonts w:ascii="Times New Roman" w:eastAsia="TTB4o00" w:hAnsi="Times New Roman" w:cs="Times New Roman"/>
          <w:sz w:val="28"/>
          <w:szCs w:val="28"/>
        </w:rPr>
        <w:t>учеб. -</w:t>
      </w:r>
      <w:r w:rsidRPr="005C0D94">
        <w:rPr>
          <w:rFonts w:ascii="Times New Roman" w:eastAsia="TTB4o00" w:hAnsi="Times New Roman" w:cs="Times New Roman"/>
          <w:sz w:val="28"/>
          <w:szCs w:val="28"/>
        </w:rPr>
        <w:t>метод.пособие- Ижевск: И</w:t>
      </w:r>
      <w:r w:rsidR="00FE7B80" w:rsidRPr="005C0D94">
        <w:rPr>
          <w:rFonts w:ascii="Times New Roman" w:eastAsia="TTB4o00" w:hAnsi="Times New Roman" w:cs="Times New Roman"/>
          <w:sz w:val="28"/>
          <w:szCs w:val="28"/>
        </w:rPr>
        <w:t>здательство «Удмуртский</w:t>
      </w: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 университет», 2009 – 64 с.</w:t>
      </w:r>
    </w:p>
    <w:p w14:paraId="29FD6184" w14:textId="77777777" w:rsidR="00A97BB3" w:rsidRPr="005C0D94" w:rsidRDefault="00A97BB3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Бутенко Р.Г. Биология клеток </w:t>
      </w:r>
      <w:r w:rsidR="00A60641" w:rsidRPr="005C0D94">
        <w:rPr>
          <w:rFonts w:ascii="Times New Roman" w:eastAsia="TTB4o00" w:hAnsi="Times New Roman" w:cs="Times New Roman"/>
          <w:sz w:val="28"/>
          <w:szCs w:val="28"/>
        </w:rPr>
        <w:t>высших</w:t>
      </w:r>
      <w:r w:rsidR="00596D3E" w:rsidRPr="005C0D94">
        <w:rPr>
          <w:rFonts w:ascii="Times New Roman" w:eastAsia="TTB4o00" w:hAnsi="Times New Roman" w:cs="Times New Roman"/>
          <w:sz w:val="28"/>
          <w:szCs w:val="28"/>
        </w:rPr>
        <w:t xml:space="preserve"> </w:t>
      </w:r>
      <w:r w:rsidR="00A60641" w:rsidRPr="005C0D94">
        <w:rPr>
          <w:rFonts w:ascii="Times New Roman" w:eastAsia="TTB4o00" w:hAnsi="Times New Roman" w:cs="Times New Roman"/>
          <w:sz w:val="28"/>
          <w:szCs w:val="28"/>
        </w:rPr>
        <w:t>растений</w:t>
      </w:r>
      <w:r w:rsidR="00596D3E" w:rsidRPr="005C0D94">
        <w:rPr>
          <w:rFonts w:ascii="Times New Roman" w:eastAsia="TTB4o00" w:hAnsi="Times New Roman" w:cs="Times New Roman"/>
          <w:sz w:val="28"/>
          <w:szCs w:val="28"/>
        </w:rPr>
        <w:t xml:space="preserve"> </w:t>
      </w:r>
      <w:r w:rsidR="00A60641" w:rsidRPr="005C0D94">
        <w:rPr>
          <w:rFonts w:ascii="Times New Roman" w:eastAsia="TTB4o00" w:hAnsi="Times New Roman" w:cs="Times New Roman"/>
          <w:i/>
          <w:iCs/>
          <w:sz w:val="28"/>
          <w:szCs w:val="28"/>
        </w:rPr>
        <w:t>in</w:t>
      </w:r>
      <w:r w:rsidR="00596D3E" w:rsidRPr="005C0D94">
        <w:rPr>
          <w:rFonts w:ascii="Times New Roman" w:eastAsia="TTB4o00" w:hAnsi="Times New Roman" w:cs="Times New Roman"/>
          <w:i/>
          <w:iCs/>
          <w:sz w:val="28"/>
          <w:szCs w:val="28"/>
        </w:rPr>
        <w:t xml:space="preserve"> </w:t>
      </w:r>
      <w:r w:rsidR="00A60641" w:rsidRPr="005C0D94">
        <w:rPr>
          <w:rFonts w:ascii="Times New Roman" w:eastAsia="TTB4o00" w:hAnsi="Times New Roman" w:cs="Times New Roman"/>
          <w:i/>
          <w:iCs/>
          <w:sz w:val="28"/>
          <w:szCs w:val="28"/>
        </w:rPr>
        <w:t>vitro</w:t>
      </w:r>
      <w:r w:rsidR="00596D3E" w:rsidRPr="005C0D94">
        <w:rPr>
          <w:rFonts w:ascii="Times New Roman" w:eastAsia="TTB4o00" w:hAnsi="Times New Roman" w:cs="Times New Roman"/>
          <w:i/>
          <w:iCs/>
          <w:sz w:val="28"/>
          <w:szCs w:val="28"/>
        </w:rPr>
        <w:t xml:space="preserve"> </w:t>
      </w:r>
      <w:r w:rsidR="00A60641" w:rsidRPr="005C0D94">
        <w:rPr>
          <w:rFonts w:ascii="Times New Roman" w:eastAsia="TTB4o00" w:hAnsi="Times New Roman" w:cs="Times New Roman"/>
          <w:sz w:val="28"/>
          <w:szCs w:val="28"/>
        </w:rPr>
        <w:t>и</w:t>
      </w: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 биотехнология на их</w:t>
      </w:r>
      <w:r w:rsidR="00596D3E" w:rsidRPr="005C0D94">
        <w:rPr>
          <w:rFonts w:ascii="Times New Roman" w:eastAsia="TTB4o00" w:hAnsi="Times New Roman" w:cs="Times New Roman"/>
          <w:sz w:val="28"/>
          <w:szCs w:val="28"/>
        </w:rPr>
        <w:t xml:space="preserve"> </w:t>
      </w: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основе. – </w:t>
      </w:r>
      <w:r w:rsidR="00FE7B80" w:rsidRPr="005C0D94">
        <w:rPr>
          <w:rFonts w:ascii="Times New Roman" w:eastAsia="TTB4o00" w:hAnsi="Times New Roman" w:cs="Times New Roman"/>
          <w:sz w:val="28"/>
          <w:szCs w:val="28"/>
        </w:rPr>
        <w:t>М.:</w:t>
      </w: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 ФБК-ПРЕСС, 1999. – 160 с.</w:t>
      </w:r>
    </w:p>
    <w:p w14:paraId="7892D87F" w14:textId="77777777" w:rsidR="00833CC2" w:rsidRPr="005C0D94" w:rsidRDefault="00833CC2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Высоцкий В.А. </w:t>
      </w:r>
      <w:r w:rsidR="00A60641" w:rsidRPr="005C0D94">
        <w:rPr>
          <w:rFonts w:ascii="Times New Roman" w:eastAsia="TTB4o00" w:hAnsi="Times New Roman" w:cs="Times New Roman"/>
          <w:sz w:val="28"/>
          <w:szCs w:val="28"/>
        </w:rPr>
        <w:t>Клональное</w:t>
      </w:r>
      <w:r w:rsidR="00596D3E" w:rsidRPr="005C0D94">
        <w:rPr>
          <w:rFonts w:ascii="Times New Roman" w:eastAsia="TTB4o00" w:hAnsi="Times New Roman" w:cs="Times New Roman"/>
          <w:sz w:val="28"/>
          <w:szCs w:val="28"/>
        </w:rPr>
        <w:t xml:space="preserve"> </w:t>
      </w:r>
      <w:r w:rsidR="00A60641" w:rsidRPr="005C0D94">
        <w:rPr>
          <w:rFonts w:ascii="Times New Roman" w:eastAsia="TTB4o00" w:hAnsi="Times New Roman" w:cs="Times New Roman"/>
          <w:sz w:val="28"/>
          <w:szCs w:val="28"/>
        </w:rPr>
        <w:t>микроразмножение</w:t>
      </w:r>
      <w:r w:rsidRPr="005C0D94">
        <w:rPr>
          <w:rFonts w:ascii="Times New Roman" w:eastAsia="TTB4o00" w:hAnsi="Times New Roman" w:cs="Times New Roman"/>
          <w:sz w:val="28"/>
          <w:szCs w:val="28"/>
        </w:rPr>
        <w:t xml:space="preserve"> растений//Культура клеток растений и биотехнология. М.: Наука,1986. С.91-102</w:t>
      </w:r>
    </w:p>
    <w:p w14:paraId="34886E48" w14:textId="77777777" w:rsidR="00A97BB3" w:rsidRPr="005C0D94" w:rsidRDefault="00A97BB3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Коростелева Н.И. Биотехнология: учебное пособие / Н.И. Коростелева, Т.В. Громова, И.Г. Жукова. - Барнаул: Изд-во АГАУ, 2006. - 127 с.</w:t>
      </w:r>
    </w:p>
    <w:p w14:paraId="00523C89" w14:textId="7928975D" w:rsidR="005F3E10" w:rsidRPr="005C0D94" w:rsidRDefault="005F3E10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 xml:space="preserve">Смирнов П.М., Муравин Э.А. Агрохимия. – М.: ВО «Агропромиздат», 1991. - 288с. </w:t>
      </w:r>
    </w:p>
    <w:p w14:paraId="70FB9A98" w14:textId="77777777" w:rsidR="00DC6E30" w:rsidRPr="005C0D94" w:rsidRDefault="00DC6E30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eastAsia="TTB4o00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Тимофеева О.А., Невмержицкая</w:t>
      </w:r>
      <w:r w:rsidR="00596D3E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A60641" w:rsidRPr="005C0D94">
        <w:rPr>
          <w:rFonts w:ascii="Times New Roman" w:hAnsi="Times New Roman" w:cs="Times New Roman"/>
          <w:sz w:val="28"/>
          <w:szCs w:val="28"/>
        </w:rPr>
        <w:t>Ю.Ю.</w:t>
      </w:r>
      <w:r w:rsidR="00596D3E" w:rsidRPr="005C0D94">
        <w:rPr>
          <w:rFonts w:ascii="Times New Roman" w:hAnsi="Times New Roman" w:cs="Times New Roman"/>
          <w:sz w:val="28"/>
          <w:szCs w:val="28"/>
        </w:rPr>
        <w:t xml:space="preserve"> </w:t>
      </w:r>
      <w:r w:rsidR="00A60641" w:rsidRPr="005C0D94">
        <w:rPr>
          <w:rFonts w:ascii="Times New Roman" w:hAnsi="Times New Roman" w:cs="Times New Roman"/>
          <w:bCs/>
          <w:sz w:val="28"/>
          <w:szCs w:val="28"/>
        </w:rPr>
        <w:t>Клональное</w:t>
      </w:r>
      <w:r w:rsidR="00A83823" w:rsidRPr="005C0D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60641" w:rsidRPr="005C0D94">
        <w:rPr>
          <w:rFonts w:ascii="Times New Roman" w:hAnsi="Times New Roman" w:cs="Times New Roman"/>
          <w:bCs/>
          <w:sz w:val="28"/>
          <w:szCs w:val="28"/>
        </w:rPr>
        <w:t>микроразмножение</w:t>
      </w:r>
      <w:r w:rsidRPr="005C0D94">
        <w:rPr>
          <w:rFonts w:ascii="Times New Roman" w:hAnsi="Times New Roman" w:cs="Times New Roman"/>
          <w:bCs/>
          <w:sz w:val="28"/>
          <w:szCs w:val="28"/>
        </w:rPr>
        <w:t xml:space="preserve"> растений. </w:t>
      </w:r>
      <w:r w:rsidRPr="005C0D94">
        <w:rPr>
          <w:rFonts w:ascii="Times New Roman" w:hAnsi="Times New Roman" w:cs="Times New Roman"/>
          <w:sz w:val="28"/>
          <w:szCs w:val="28"/>
        </w:rPr>
        <w:t>Учебно-методическое пособие. – Казань: Казанский университет, 2012. – 56 с.</w:t>
      </w:r>
    </w:p>
    <w:p w14:paraId="7F669C45" w14:textId="77777777" w:rsidR="00596D3E" w:rsidRPr="005C0D94" w:rsidRDefault="00596D3E" w:rsidP="005C0D94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Широков А.И., Крюков Л.А. Основы биотехнологии растений. Электронное учебно-методическое пособие. – Нижний Новгород: Нижегородский госуниверситет, 2012 – 49 с.</w:t>
      </w:r>
    </w:p>
    <w:p w14:paraId="1E86085E" w14:textId="77777777" w:rsidR="008C0AD7" w:rsidRPr="005C0D94" w:rsidRDefault="008C0AD7" w:rsidP="005C0D94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Смольникова Я.В. </w:t>
      </w:r>
      <w:r w:rsidRPr="005C0D94">
        <w:rPr>
          <w:rFonts w:ascii="Times New Roman" w:hAnsi="Times New Roman" w:cs="Times New Roman"/>
          <w:iCs/>
          <w:sz w:val="28"/>
          <w:szCs w:val="28"/>
        </w:rPr>
        <w:t>Культивирование</w:t>
      </w:r>
      <w:r w:rsidRPr="005C0D94">
        <w:rPr>
          <w:rFonts w:ascii="Times New Roman" w:hAnsi="Times New Roman" w:cs="Times New Roman"/>
          <w:i/>
          <w:iCs/>
          <w:sz w:val="28"/>
          <w:szCs w:val="28"/>
        </w:rPr>
        <w:t xml:space="preserve"> DIGITALIS PURPUREA</w:t>
      </w:r>
      <w:r w:rsidR="00596D3E" w:rsidRPr="005C0D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5C0D9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5C0D94">
        <w:rPr>
          <w:rFonts w:ascii="Times New Roman" w:hAnsi="Times New Roman" w:cs="Times New Roman"/>
          <w:iCs/>
          <w:sz w:val="28"/>
          <w:szCs w:val="28"/>
        </w:rPr>
        <w:t xml:space="preserve">В условиях </w:t>
      </w:r>
      <w:r w:rsidRPr="005C0D94">
        <w:rPr>
          <w:rFonts w:ascii="Times New Roman" w:hAnsi="Times New Roman" w:cs="Times New Roman"/>
          <w:i/>
          <w:iCs/>
          <w:sz w:val="28"/>
          <w:szCs w:val="28"/>
          <w:lang w:val="en-US"/>
        </w:rPr>
        <w:t>invitro</w:t>
      </w:r>
      <w:r w:rsidRPr="005C0D94">
        <w:rPr>
          <w:rFonts w:ascii="Times New Roman" w:hAnsi="Times New Roman" w:cs="Times New Roman"/>
          <w:iCs/>
          <w:sz w:val="28"/>
          <w:szCs w:val="28"/>
        </w:rPr>
        <w:t xml:space="preserve"> и получение сердечных гликозидов на ее основе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: Автореф…</w:t>
      </w:r>
      <w:r w:rsidR="00FE7B80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дис.кан.тех.наук. -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К.:2012.-22 с.</w:t>
      </w:r>
      <w:r w:rsidRPr="005C0D94">
        <w:rPr>
          <w:rFonts w:ascii="Times New Roman" w:hAnsi="Times New Roman" w:cs="Times New Roman"/>
          <w:color w:val="FFFFFF"/>
          <w:sz w:val="28"/>
          <w:szCs w:val="28"/>
        </w:rPr>
        <w:t>.</w:t>
      </w:r>
    </w:p>
    <w:p w14:paraId="16FBB706" w14:textId="77777777" w:rsidR="007305DA" w:rsidRPr="005C0D94" w:rsidRDefault="005734C3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Баранова О.Г., Дедюхина О.Н., Крамарь О.А., Маркова Е.М., Яговкина О.В.</w:t>
      </w:r>
      <w:r w:rsidR="007305DA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Сравнительный анализ развития особей ряда редких видов растений в культуре и природной флоре Удмуртии // Вестник Удмуртского университета. Серия «Биология. Науки о Земле». 2009. №1. </w:t>
      </w:r>
    </w:p>
    <w:p w14:paraId="51A90F7C" w14:textId="77777777" w:rsidR="007305DA" w:rsidRPr="005C0D94" w:rsidRDefault="00A60641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Величко Н. А., Смольникова Я. В. Влияние стрессогенных факторов на каллусную ткань </w:t>
      </w:r>
      <w:r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Digitalis</w:t>
      </w:r>
      <w:r w:rsidR="00F63217"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purpurea L</w:t>
      </w:r>
      <w:r w:rsidR="006B1DD4"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 Вестник КрасГАУ.</w:t>
      </w:r>
      <w:r w:rsidR="00F01406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2011. №7</w:t>
      </w:r>
    </w:p>
    <w:p w14:paraId="5DC3EBA0" w14:textId="77777777" w:rsidR="00DC6E30" w:rsidRPr="005C0D94" w:rsidRDefault="002D4A57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Иванова Н.Н., Митрофанова И.В., Митрофанова О.В. Методические основы </w:t>
      </w:r>
      <w:r w:rsidR="00A60641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клонального</w:t>
      </w:r>
      <w:r w:rsidR="00E270F7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0641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микроразмножения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некоторых декоративных культур // Сборник научных трудов ГНБС. 2014. №138. </w:t>
      </w:r>
    </w:p>
    <w:p w14:paraId="40334253" w14:textId="77777777" w:rsidR="007305DA" w:rsidRPr="005C0D94" w:rsidRDefault="007305DA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sz w:val="28"/>
          <w:szCs w:val="28"/>
        </w:rPr>
        <w:t>Митрофанова</w:t>
      </w:r>
      <w:r w:rsidRPr="005C0D94">
        <w:rPr>
          <w:rFonts w:ascii="Times New Roman" w:hAnsi="Times New Roman" w:cs="Times New Roman"/>
          <w:color w:val="FFFFFF"/>
          <w:sz w:val="28"/>
          <w:szCs w:val="28"/>
        </w:rPr>
        <w:t xml:space="preserve"> И</w:t>
      </w:r>
      <w:r w:rsidRPr="005C0D94">
        <w:rPr>
          <w:rFonts w:ascii="Times New Roman" w:hAnsi="Times New Roman" w:cs="Times New Roman"/>
          <w:sz w:val="28"/>
          <w:szCs w:val="28"/>
        </w:rPr>
        <w:t xml:space="preserve">.В., Митрофанова О.В., Корзина Н.В., Лесникова-Седошенко Н.П., Иванова Н.Н., Тевфик А.Ш., Пилипчук Т.И., Заяц А.Ю., Челомбит С.В., Мелихова Г.И. Методические аспекты в исследовании органогенеза и соматического эмбриогенеза </w:t>
      </w:r>
      <w:r w:rsidRPr="005C0D94">
        <w:rPr>
          <w:rFonts w:ascii="Times New Roman" w:hAnsi="Times New Roman" w:cs="Times New Roman"/>
          <w:i/>
          <w:sz w:val="28"/>
          <w:szCs w:val="28"/>
        </w:rPr>
        <w:t>in</w:t>
      </w:r>
      <w:r w:rsidR="00FE7B80"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</w:rPr>
        <w:t>vitro</w:t>
      </w:r>
      <w:r w:rsidRPr="005C0D94">
        <w:rPr>
          <w:rFonts w:ascii="Times New Roman" w:hAnsi="Times New Roman" w:cs="Times New Roman"/>
          <w:sz w:val="28"/>
          <w:szCs w:val="28"/>
        </w:rPr>
        <w:t xml:space="preserve"> представителей семейств </w:t>
      </w:r>
      <w:r w:rsidRPr="005C0D94">
        <w:rPr>
          <w:rFonts w:ascii="Times New Roman" w:hAnsi="Times New Roman" w:cs="Times New Roman"/>
          <w:i/>
          <w:sz w:val="28"/>
          <w:szCs w:val="28"/>
        </w:rPr>
        <w:t>Ranunculaceae, Cannaceae, Moraceae, Rosaceae, Myrtaceae, Oleaceae, Actinidiaceae</w:t>
      </w:r>
      <w:r w:rsidRPr="005C0D94">
        <w:rPr>
          <w:rFonts w:ascii="Times New Roman" w:hAnsi="Times New Roman" w:cs="Times New Roman"/>
          <w:sz w:val="28"/>
          <w:szCs w:val="28"/>
        </w:rPr>
        <w:t xml:space="preserve"> // Сборник научных трудов ГНБС. 2014. №138.</w:t>
      </w:r>
    </w:p>
    <w:p w14:paraId="098444E5" w14:textId="77777777" w:rsidR="006D7CB4" w:rsidRPr="005C0D94" w:rsidRDefault="006D7CB4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Оконешникова Т.Ф., Михалищев Р.В., Палтусова М.В., Валдайских В.В. Интродукция редких видов флоры Свердловской области, перспективных для практического использования // АВУ. 2018. №1 (168). </w:t>
      </w:r>
    </w:p>
    <w:p w14:paraId="3253B765" w14:textId="77777777" w:rsidR="00533A8D" w:rsidRPr="005C0D94" w:rsidRDefault="00A60641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Сапарбаева</w:t>
      </w:r>
      <w:r w:rsidR="00F63217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Н.А.</w:t>
      </w:r>
      <w:r w:rsidR="00F63217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Изучение</w:t>
      </w:r>
      <w:r w:rsidR="00533A8D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некоторых вопросов прорастания семян наперстянки ржавой (</w:t>
      </w:r>
      <w:r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Digitalis</w:t>
      </w:r>
      <w:r w:rsidR="00596D3E"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ferruginea</w:t>
      </w:r>
      <w:r w:rsidR="00596D3E"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963FB" w:rsidRPr="005C0D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L.</w:t>
      </w:r>
      <w:r w:rsidR="008963FB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) /</w:t>
      </w:r>
      <w:r w:rsidR="00533A8D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hyperlink r:id="rId24" w:tooltip="Вестник КарГУ" w:history="1">
        <w:r w:rsidR="00533A8D" w:rsidRPr="005C0D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Вестник КарГУ</w:t>
        </w:r>
      </w:hyperlink>
      <w:r w:rsidR="00533A8D" w:rsidRPr="005C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2010</w:t>
      </w:r>
    </w:p>
    <w:p w14:paraId="50AF6BFE" w14:textId="77777777" w:rsidR="008C0AD7" w:rsidRPr="005C0D94" w:rsidRDefault="008C0AD7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Севостьянова Н. А. Особенности сохранения биоразнообразия России // Царскосельские чтения. 2012. №XVI.</w:t>
      </w:r>
    </w:p>
    <w:p w14:paraId="74CEC1FE" w14:textId="77777777" w:rsidR="008C0AD7" w:rsidRPr="005C0D94" w:rsidRDefault="008C0AD7" w:rsidP="005C0D94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before="0" w:beforeAutospacing="0" w:after="0" w:afterAutospacing="0"/>
        <w:ind w:left="0" w:right="-2" w:firstLine="709"/>
        <w:jc w:val="both"/>
        <w:rPr>
          <w:color w:val="000000" w:themeColor="text1"/>
          <w:sz w:val="28"/>
          <w:szCs w:val="28"/>
        </w:rPr>
      </w:pPr>
      <w:r w:rsidRPr="005C0D94">
        <w:rPr>
          <w:color w:val="000000" w:themeColor="text1"/>
          <w:sz w:val="28"/>
          <w:szCs w:val="28"/>
        </w:rPr>
        <w:t>Болотова Н.Л. Биологическое разнообразие и проблемы его сохранения</w:t>
      </w:r>
      <w:r w:rsidRPr="005C0D94">
        <w:rPr>
          <w:sz w:val="28"/>
          <w:szCs w:val="28"/>
        </w:rPr>
        <w:t>//</w:t>
      </w:r>
      <w:hyperlink r:id="rId25" w:history="1">
        <w:r w:rsidRPr="005C0D94">
          <w:rPr>
            <w:rStyle w:val="a6"/>
            <w:color w:val="auto"/>
            <w:sz w:val="28"/>
            <w:szCs w:val="28"/>
            <w:u w:val="none"/>
          </w:rPr>
          <w:t>https://spbrc.ru/ru/councils/ecology/school_science/bio_diversity</w:t>
        </w:r>
      </w:hyperlink>
    </w:p>
    <w:p w14:paraId="682C921A" w14:textId="77777777" w:rsidR="00276E8E" w:rsidRPr="005C0D94" w:rsidRDefault="002E52D2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Воинов Н.А., Волова Т.Г. Клональное</w:t>
      </w:r>
      <w:r w:rsidR="002904A8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микроразмножение растений</w:t>
      </w:r>
      <w:r w:rsidR="002D585E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/Электронный ресурс/ </w:t>
      </w:r>
      <w:r w:rsidR="00276E8E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доступа:</w:t>
      </w:r>
      <w:r w:rsidR="002904A8"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6" w:history="1">
        <w:r w:rsidR="00E61FA2" w:rsidRPr="005C0D9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https://medbe.ru/materials/problemy-i-metody-biotekhnologii/klonalnoe-mikrorazmnozhenie-rasteniy2013/</w:t>
        </w:r>
      </w:hyperlink>
    </w:p>
    <w:p w14:paraId="4873237D" w14:textId="7FB2F02C" w:rsidR="000622F8" w:rsidRPr="005C0D94" w:rsidRDefault="000622F8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Агропочвоведение. 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8F8FA"/>
        </w:rPr>
        <w:t>ФГОУ ВО "Красноярский государственный аграрный университет"</w:t>
      </w:r>
      <w:r w:rsidRPr="005C0D94">
        <w:rPr>
          <w:rFonts w:ascii="Times New Roman" w:hAnsi="Times New Roman" w:cs="Times New Roman"/>
          <w:sz w:val="28"/>
          <w:szCs w:val="28"/>
        </w:rPr>
        <w:t xml:space="preserve">.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Электронный учебно-методический </w:t>
      </w:r>
      <w:r w:rsidRPr="005C0D9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комплекс/Электронный ресурс/ Режим доступа: http://www.kgau.ru/distance/2013/a2/010/index.html </w:t>
      </w:r>
    </w:p>
    <w:p w14:paraId="10EDEDC7" w14:textId="77777777" w:rsidR="009D78AC" w:rsidRPr="005C0D94" w:rsidRDefault="00981193" w:rsidP="005C0D94">
      <w:pPr>
        <w:pStyle w:val="a3"/>
        <w:numPr>
          <w:ilvl w:val="0"/>
          <w:numId w:val="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Польникова Е.Н. К вопросу распространения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Digitalis</w:t>
      </w:r>
      <w:r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grandiflora</w:t>
      </w:r>
      <w:r w:rsidRPr="005C0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0D94">
        <w:rPr>
          <w:rFonts w:ascii="Times New Roman" w:hAnsi="Times New Roman" w:cs="Times New Roman"/>
          <w:i/>
          <w:sz w:val="28"/>
          <w:szCs w:val="28"/>
          <w:lang w:val="en-US"/>
        </w:rPr>
        <w:t>Mill</w:t>
      </w:r>
      <w:r w:rsidRPr="005C0D94">
        <w:rPr>
          <w:rFonts w:ascii="Times New Roman" w:hAnsi="Times New Roman" w:cs="Times New Roman"/>
          <w:sz w:val="28"/>
          <w:szCs w:val="28"/>
        </w:rPr>
        <w:t xml:space="preserve"> на юго-востоке Западной Сибири</w:t>
      </w:r>
      <w:r w:rsidR="002904A8" w:rsidRPr="005C0D94">
        <w:rPr>
          <w:rFonts w:ascii="Times New Roman" w:hAnsi="Times New Roman" w:cs="Times New Roman"/>
          <w:sz w:val="28"/>
          <w:szCs w:val="28"/>
        </w:rPr>
        <w:t xml:space="preserve">/Электронный ресурс/ Режим доступа: </w:t>
      </w:r>
      <w:r w:rsidR="00596D3E" w:rsidRPr="005C0D94">
        <w:rPr>
          <w:rFonts w:ascii="Times New Roman" w:hAnsi="Times New Roman" w:cs="Times New Roman"/>
          <w:sz w:val="28"/>
          <w:szCs w:val="28"/>
        </w:rPr>
        <w:t>/</w:t>
      </w:r>
      <w:r w:rsidR="002904A8" w:rsidRPr="005C0D94">
        <w:rPr>
          <w:rFonts w:ascii="Times New Roman" w:hAnsi="Times New Roman" w:cs="Times New Roman"/>
          <w:sz w:val="28"/>
          <w:szCs w:val="28"/>
        </w:rPr>
        <w:t>http://e-lib.gasu.ru/konf/biodiversity/2008/1/73.pdf</w:t>
      </w:r>
      <w:r w:rsidR="00596D3E" w:rsidRPr="005C0D94">
        <w:rPr>
          <w:rFonts w:ascii="Times New Roman" w:hAnsi="Times New Roman" w:cs="Times New Roman"/>
          <w:sz w:val="28"/>
          <w:szCs w:val="28"/>
        </w:rPr>
        <w:t>/</w:t>
      </w:r>
    </w:p>
    <w:p w14:paraId="12C7A836" w14:textId="77777777" w:rsidR="00452ACF" w:rsidRPr="005C0D94" w:rsidRDefault="00452ACF" w:rsidP="005C0D94">
      <w:pPr>
        <w:pStyle w:val="a3"/>
        <w:tabs>
          <w:tab w:val="left" w:pos="993"/>
        </w:tabs>
        <w:spacing w:after="0" w:line="240" w:lineRule="auto"/>
        <w:ind w:left="0" w:right="-2" w:firstLine="709"/>
        <w:rPr>
          <w:rFonts w:ascii="Times New Roman" w:hAnsi="Times New Roman" w:cs="Times New Roman"/>
          <w:sz w:val="28"/>
          <w:szCs w:val="28"/>
        </w:rPr>
      </w:pPr>
    </w:p>
    <w:p w14:paraId="108CECF2" w14:textId="4F8FBB75" w:rsidR="00702621" w:rsidRPr="005C0D94" w:rsidRDefault="002C006F" w:rsidP="005C0D94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0D94">
        <w:rPr>
          <w:sz w:val="28"/>
          <w:szCs w:val="28"/>
        </w:rPr>
        <w:br w:type="page"/>
      </w:r>
      <w:r w:rsidR="003669BF" w:rsidRPr="005C0D9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F289D" w:rsidRPr="005C0D94">
        <w:rPr>
          <w:rFonts w:ascii="Times New Roman" w:hAnsi="Times New Roman" w:cs="Times New Roman"/>
          <w:sz w:val="28"/>
          <w:szCs w:val="28"/>
        </w:rPr>
        <w:t>р</w:t>
      </w:r>
      <w:r w:rsidR="00EB0C3D" w:rsidRPr="005C0D94">
        <w:rPr>
          <w:rFonts w:ascii="Times New Roman" w:hAnsi="Times New Roman" w:cs="Times New Roman"/>
          <w:sz w:val="28"/>
          <w:szCs w:val="28"/>
        </w:rPr>
        <w:t>иложение 1</w:t>
      </w:r>
    </w:p>
    <w:p w14:paraId="096AC4C7" w14:textId="77777777" w:rsidR="00EE4EAA" w:rsidRPr="005C0D94" w:rsidRDefault="00EB0C3D" w:rsidP="005C0D94">
      <w:pPr>
        <w:pStyle w:val="a4"/>
        <w:spacing w:before="0" w:beforeAutospacing="0" w:after="0" w:afterAutospacing="0"/>
        <w:ind w:right="-2"/>
        <w:jc w:val="right"/>
        <w:rPr>
          <w:sz w:val="28"/>
          <w:szCs w:val="28"/>
        </w:rPr>
      </w:pPr>
      <w:r w:rsidRPr="005C0D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B8B5A" wp14:editId="537DFF58">
                <wp:simplePos x="0" y="0"/>
                <wp:positionH relativeFrom="column">
                  <wp:posOffset>1310640</wp:posOffset>
                </wp:positionH>
                <wp:positionV relativeFrom="paragraph">
                  <wp:posOffset>267970</wp:posOffset>
                </wp:positionV>
                <wp:extent cx="447675" cy="3486150"/>
                <wp:effectExtent l="38100" t="0" r="28575" b="19050"/>
                <wp:wrapNone/>
                <wp:docPr id="8" name="Левая фигурная скоб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34861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A0FB25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8" o:spid="_x0000_s1026" type="#_x0000_t87" style="position:absolute;margin-left:103.2pt;margin-top:21.1pt;width:35.25pt;height:27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" adj="231" strokecolor="black [3213]" strokeweight=".5pt">
                <v:stroke joinstyle="miter"/>
              </v:shape>
            </w:pict>
          </mc:Fallback>
        </mc:AlternateContent>
      </w:r>
      <w:r w:rsidR="006A3F13" w:rsidRPr="005C0D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9B25B" wp14:editId="25FC094E">
                <wp:simplePos x="0" y="0"/>
                <wp:positionH relativeFrom="column">
                  <wp:posOffset>1815465</wp:posOffset>
                </wp:positionH>
                <wp:positionV relativeFrom="paragraph">
                  <wp:posOffset>26670</wp:posOffset>
                </wp:positionV>
                <wp:extent cx="4344670" cy="1343025"/>
                <wp:effectExtent l="0" t="0" r="17780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467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2C56C" w14:textId="77777777" w:rsidR="00506E95" w:rsidRPr="00E900E2" w:rsidRDefault="00506E95" w:rsidP="000323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E4E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Отбор первичных эксплантов для введения в условия 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vitro</w:t>
                            </w:r>
                          </w:p>
                          <w:p w14:paraId="4B2C9D5F" w14:textId="77777777" w:rsidR="00506E95" w:rsidRPr="00EE4EAA" w:rsidRDefault="00506E95" w:rsidP="000323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4E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Сбор семян наперстянки крупноцветковой в 2020 году.  Проверка семян 2015, 2017 и 2020 годов сбора на всхожесть. Проращивание в лабораторных условиях в чашках Петри при комнатной температуре (18-25 °С), естественном освещении в 2-х кратной повторности</w:t>
                            </w:r>
                          </w:p>
                          <w:p w14:paraId="099E16E3" w14:textId="77777777" w:rsidR="00506E95" w:rsidRDefault="00506E95" w:rsidP="0003232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0E0BFFC" w14:textId="77777777" w:rsidR="00506E95" w:rsidRDefault="00506E95" w:rsidP="00702621">
                            <w:pPr>
                              <w:jc w:val="center"/>
                            </w:pPr>
                          </w:p>
                          <w:p w14:paraId="1931DEE5" w14:textId="77777777" w:rsidR="00506E95" w:rsidRPr="00702621" w:rsidRDefault="00506E95" w:rsidP="00702621">
                            <w:pPr>
                              <w:jc w:val="center"/>
                            </w:pPr>
                          </w:p>
                          <w:p w14:paraId="2940C172" w14:textId="77777777" w:rsidR="00506E95" w:rsidRDefault="00506E95" w:rsidP="00702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9B25B" id="Прямоугольник 2" o:spid="_x0000_s1026" style="position:absolute;left:0;text-align:left;margin-left:142.95pt;margin-top:2.1pt;width:342.1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" fillcolor="white [3201]" strokecolor="black [3213]" strokeweight="1pt">
                <v:path arrowok="t"/>
                <v:textbox>
                  <w:txbxContent>
                    <w:p w14:paraId="6012C56C" w14:textId="77777777" w:rsidR="00506E95" w:rsidRPr="00E900E2" w:rsidRDefault="00506E95" w:rsidP="000323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E4E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Отбор первичных эксплантов для введения в условия 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in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vitro</w:t>
                      </w:r>
                    </w:p>
                    <w:p w14:paraId="4B2C9D5F" w14:textId="77777777" w:rsidR="00506E95" w:rsidRPr="00EE4EAA" w:rsidRDefault="00506E95" w:rsidP="000323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4E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Сбор семян наперстянки крупноцветковой в 2020 году.  Проверка семян 2015, 2017 и 2020 годов сбора на всхожесть. Проращивание в лабораторных условиях в чашках Петри при комнатной температуре (18-25 °С), естественном освещении в 2-х кратной повторности</w:t>
                      </w:r>
                    </w:p>
                    <w:p w14:paraId="099E16E3" w14:textId="77777777" w:rsidR="00506E95" w:rsidRDefault="00506E95" w:rsidP="0003232F">
                      <w:pPr>
                        <w:spacing w:after="0" w:line="240" w:lineRule="auto"/>
                        <w:jc w:val="center"/>
                      </w:pPr>
                    </w:p>
                    <w:p w14:paraId="10E0BFFC" w14:textId="77777777" w:rsidR="00506E95" w:rsidRDefault="00506E95" w:rsidP="00702621">
                      <w:pPr>
                        <w:jc w:val="center"/>
                      </w:pPr>
                    </w:p>
                    <w:p w14:paraId="1931DEE5" w14:textId="77777777" w:rsidR="00506E95" w:rsidRPr="00702621" w:rsidRDefault="00506E95" w:rsidP="00702621">
                      <w:pPr>
                        <w:jc w:val="center"/>
                      </w:pPr>
                    </w:p>
                    <w:p w14:paraId="2940C172" w14:textId="77777777" w:rsidR="00506E95" w:rsidRDefault="00506E95" w:rsidP="007026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02621" w:rsidRPr="005C0D94">
        <w:rPr>
          <w:sz w:val="28"/>
          <w:szCs w:val="28"/>
        </w:rPr>
        <w:tab/>
      </w:r>
      <w:r w:rsidR="00702621" w:rsidRPr="005C0D94">
        <w:rPr>
          <w:sz w:val="28"/>
          <w:szCs w:val="28"/>
        </w:rPr>
        <w:tab/>
      </w:r>
    </w:p>
    <w:p w14:paraId="600BB6FF" w14:textId="77777777" w:rsidR="00EE4EAA" w:rsidRPr="005C0D94" w:rsidRDefault="00EE4EAA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783106" w14:textId="77777777" w:rsidR="00EE4EAA" w:rsidRPr="005C0D94" w:rsidRDefault="00EB0C3D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DAA4F" wp14:editId="2E7B82A6">
                <wp:simplePos x="0" y="0"/>
                <wp:positionH relativeFrom="column">
                  <wp:posOffset>-842010</wp:posOffset>
                </wp:positionH>
                <wp:positionV relativeFrom="paragraph">
                  <wp:posOffset>228600</wp:posOffset>
                </wp:positionV>
                <wp:extent cx="2257425" cy="2266950"/>
                <wp:effectExtent l="0" t="0" r="952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2266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D8AE6" w14:textId="77777777" w:rsidR="00506E95" w:rsidRPr="002321A0" w:rsidRDefault="00506E95" w:rsidP="001C38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321A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Начальные этапы микроклонирования наперстянки крупноцветковой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DAA4F" id="Прямоугольник 9" o:spid="_x0000_s1027" style="position:absolute;margin-left:-66.3pt;margin-top:18pt;width:177.7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" fillcolor="white [3201]" stroked="f" strokeweight="1pt">
                <v:path arrowok="t"/>
                <v:textbox>
                  <w:txbxContent>
                    <w:p w14:paraId="17CD8AE6" w14:textId="77777777" w:rsidR="00506E95" w:rsidRPr="002321A0" w:rsidRDefault="00506E95" w:rsidP="001C38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321A0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Начальные этапы микроклонирования наперстянки крупноцветковой</w:t>
                      </w:r>
                    </w:p>
                  </w:txbxContent>
                </v:textbox>
              </v:rect>
            </w:pict>
          </mc:Fallback>
        </mc:AlternateContent>
      </w:r>
    </w:p>
    <w:p w14:paraId="69FD8B98" w14:textId="760A291A" w:rsidR="00EE4EAA" w:rsidRPr="005C0D94" w:rsidRDefault="00EE4EAA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E12CF2" w14:textId="7ED7B118" w:rsidR="007630E8" w:rsidRPr="005C0D94" w:rsidRDefault="000D69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54E7A3E4" wp14:editId="0A877915">
                <wp:simplePos x="0" y="0"/>
                <wp:positionH relativeFrom="column">
                  <wp:posOffset>4018915</wp:posOffset>
                </wp:positionH>
                <wp:positionV relativeFrom="paragraph">
                  <wp:posOffset>134620</wp:posOffset>
                </wp:positionV>
                <wp:extent cx="0" cy="257175"/>
                <wp:effectExtent l="76200" t="0" r="57150" b="476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285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316.45pt;margin-top:10.6pt;width:0;height:20.2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 w:rsidR="00EE4EAA" w:rsidRPr="005C0D9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5F861AE0" w14:textId="554BC651" w:rsidR="007630E8" w:rsidRPr="005C0D94" w:rsidRDefault="000D69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FEE00" wp14:editId="4DA752E4">
                <wp:simplePos x="0" y="0"/>
                <wp:positionH relativeFrom="column">
                  <wp:posOffset>1863090</wp:posOffset>
                </wp:positionH>
                <wp:positionV relativeFrom="paragraph">
                  <wp:posOffset>46990</wp:posOffset>
                </wp:positionV>
                <wp:extent cx="4344670" cy="1028700"/>
                <wp:effectExtent l="0" t="0" r="1778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467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A317A" w14:textId="77777777" w:rsidR="00506E95" w:rsidRPr="00EE4EAA" w:rsidRDefault="00506E95" w:rsidP="000323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4E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Введение эксплантов в условия 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vitro</w:t>
                            </w:r>
                          </w:p>
                          <w:p w14:paraId="7038FCDE" w14:textId="77777777" w:rsidR="00506E95" w:rsidRPr="00EE4EAA" w:rsidRDefault="00506E95" w:rsidP="000323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4E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Стерилизация исходного растительного материала с использованием 70% раствора этилового спирта (2 мин) и 3% раствора перекиси водорода (6 мин)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FEE00" id="Прямоугольник 3" o:spid="_x0000_s1028" style="position:absolute;margin-left:146.7pt;margin-top:3.7pt;width:342.1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" fillcolor="white [3201]" strokecolor="black [3213]" strokeweight="1pt">
                <v:path arrowok="t"/>
                <v:textbox>
                  <w:txbxContent>
                    <w:p w14:paraId="64AA317A" w14:textId="77777777" w:rsidR="00506E95" w:rsidRPr="00EE4EAA" w:rsidRDefault="00506E95" w:rsidP="000323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E4E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Введение эксплантов в условия 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vitro</w:t>
                      </w:r>
                    </w:p>
                    <w:p w14:paraId="7038FCDE" w14:textId="77777777" w:rsidR="00506E95" w:rsidRPr="00EE4EAA" w:rsidRDefault="00506E95" w:rsidP="000323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4E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Стерилизация исходного растительного материала с использованием 70% раствора этилового спирта (2 мин) и 3% раствора перекиси водорода (6 мин)</w:t>
                      </w:r>
                    </w:p>
                  </w:txbxContent>
                </v:textbox>
              </v:rect>
            </w:pict>
          </mc:Fallback>
        </mc:AlternateContent>
      </w:r>
    </w:p>
    <w:p w14:paraId="36C1F0D9" w14:textId="1344A1B6" w:rsidR="007630E8" w:rsidRPr="005C0D94" w:rsidRDefault="007630E8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4176C5" w14:textId="3C936AE3" w:rsidR="007630E8" w:rsidRPr="005C0D94" w:rsidRDefault="007630E8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763769" w14:textId="7E7863F9" w:rsidR="00F22443" w:rsidRPr="005C0D94" w:rsidRDefault="000D6943" w:rsidP="005C0D94">
      <w:pPr>
        <w:tabs>
          <w:tab w:val="left" w:pos="4200"/>
        </w:tabs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2B936332" wp14:editId="7D1E04D4">
                <wp:simplePos x="0" y="0"/>
                <wp:positionH relativeFrom="column">
                  <wp:posOffset>4018915</wp:posOffset>
                </wp:positionH>
                <wp:positionV relativeFrom="paragraph">
                  <wp:posOffset>78740</wp:posOffset>
                </wp:positionV>
                <wp:extent cx="0" cy="257175"/>
                <wp:effectExtent l="76200" t="0" r="57150" b="476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73ED" id="Прямая со стрелкой 27" o:spid="_x0000_s1026" type="#_x0000_t32" style="position:absolute;margin-left:316.45pt;margin-top:6.2pt;width:0;height:20.2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087A6" wp14:editId="605A820F">
                <wp:simplePos x="0" y="0"/>
                <wp:positionH relativeFrom="column">
                  <wp:posOffset>1863090</wp:posOffset>
                </wp:positionH>
                <wp:positionV relativeFrom="paragraph">
                  <wp:posOffset>333375</wp:posOffset>
                </wp:positionV>
                <wp:extent cx="4344670" cy="1504950"/>
                <wp:effectExtent l="0" t="0" r="1778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4670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64B23" w14:textId="77777777" w:rsidR="00506E95" w:rsidRPr="001C3817" w:rsidRDefault="00506E95" w:rsidP="000323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38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Прямая регенерация растений </w:t>
                            </w:r>
                            <w:r w:rsidRPr="00EE4E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 условия 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in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00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vitro</w:t>
                            </w:r>
                            <w:r w:rsidRPr="001C38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Подбор оптимальной питательной среды</w:t>
                            </w:r>
                          </w:p>
                          <w:p w14:paraId="687D2460" w14:textId="77777777" w:rsidR="00506E95" w:rsidRPr="001C3817" w:rsidRDefault="00506E95" w:rsidP="000323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38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Первичный эксплант: асептическая культура семян наперстянки крупноцветковой.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Питательные безгормональные среды: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MS</w:t>
                            </w:r>
                            <w:r w:rsidRPr="001C38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½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Уайта и агар. Освещение 3500 люкс, 16-ти часовой фотопериод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087A6" id="Прямоугольник 4" o:spid="_x0000_s1029" style="position:absolute;margin-left:146.7pt;margin-top:26.25pt;width:342.1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" fillcolor="white [3201]" strokecolor="black [3213]" strokeweight="1pt">
                <v:path arrowok="t"/>
                <v:textbox>
                  <w:txbxContent>
                    <w:p w14:paraId="0C064B23" w14:textId="77777777" w:rsidR="00506E95" w:rsidRPr="001C3817" w:rsidRDefault="00506E95" w:rsidP="000323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C38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Прямая регенерация растений </w:t>
                      </w:r>
                      <w:r w:rsidRPr="00EE4E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 условия 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in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900E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vitro</w:t>
                      </w:r>
                      <w:r w:rsidRPr="001C381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Подбор оптимальной питательной среды</w:t>
                      </w:r>
                    </w:p>
                    <w:p w14:paraId="687D2460" w14:textId="77777777" w:rsidR="00506E95" w:rsidRPr="001C3817" w:rsidRDefault="00506E95" w:rsidP="000323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38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Первичный эксплант: асептическая культура семян наперстянки крупноцветковой.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Питательные безгормональные среды: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MS</w:t>
                      </w:r>
                      <w:r w:rsidRPr="001C38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½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Уайта и агар. Освещение 3500 люкс, 16-ти часовой фотопериод</w:t>
                      </w:r>
                    </w:p>
                  </w:txbxContent>
                </v:textbox>
              </v:rect>
            </w:pict>
          </mc:Fallback>
        </mc:AlternateContent>
      </w:r>
      <w:r w:rsidR="007630E8" w:rsidRPr="005C0D9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14:paraId="25389ACD" w14:textId="77777777" w:rsidR="00F22443" w:rsidRPr="005C0D94" w:rsidRDefault="00F224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97746E" w14:textId="3BD0E3EF" w:rsidR="00F22443" w:rsidRPr="005C0D94" w:rsidRDefault="00F224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5A5E26" w14:textId="19C6D0D8" w:rsidR="00F22443" w:rsidRPr="005C0D94" w:rsidRDefault="00F224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DDACEDE" w14:textId="018CF4BE" w:rsidR="00F22443" w:rsidRPr="005C0D94" w:rsidRDefault="00F224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3EE62C" w14:textId="3FF021F2" w:rsidR="002321A0" w:rsidRPr="005C0D94" w:rsidRDefault="000D6943" w:rsidP="005C0D94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47B30A82" wp14:editId="633B9881">
                <wp:simplePos x="0" y="0"/>
                <wp:positionH relativeFrom="column">
                  <wp:posOffset>4047490</wp:posOffset>
                </wp:positionH>
                <wp:positionV relativeFrom="paragraph">
                  <wp:posOffset>180975</wp:posOffset>
                </wp:positionV>
                <wp:extent cx="0" cy="257175"/>
                <wp:effectExtent l="76200" t="0" r="57150" b="476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50753" id="Прямая со стрелкой 28" o:spid="_x0000_s1026" type="#_x0000_t32" style="position:absolute;margin-left:318.7pt;margin-top:14.25pt;width:0;height:20.2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7E1129C8" w14:textId="6AEF3FFF" w:rsidR="002321A0" w:rsidRPr="005C0D94" w:rsidRDefault="000D69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BA9FA" wp14:editId="2DFF0C19">
                <wp:simplePos x="0" y="0"/>
                <wp:positionH relativeFrom="column">
                  <wp:posOffset>1371600</wp:posOffset>
                </wp:positionH>
                <wp:positionV relativeFrom="paragraph">
                  <wp:posOffset>290195</wp:posOffset>
                </wp:positionV>
                <wp:extent cx="447675" cy="3486150"/>
                <wp:effectExtent l="38100" t="0" r="28575" b="19050"/>
                <wp:wrapNone/>
                <wp:docPr id="22" name="Левая фигурная скобк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348615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61EF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2" o:spid="_x0000_s1026" type="#_x0000_t87" style="position:absolute;margin-left:108pt;margin-top:22.85pt;width:35.25pt;height:2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" adj="231" strokecolor="windowText" strokeweight=".5pt">
                <v:stroke joinstyle="miter"/>
              </v:shape>
            </w:pict>
          </mc:Fallback>
        </mc:AlternateContent>
      </w: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DEC45" wp14:editId="06E9402C">
                <wp:simplePos x="0" y="0"/>
                <wp:positionH relativeFrom="column">
                  <wp:posOffset>1815465</wp:posOffset>
                </wp:positionH>
                <wp:positionV relativeFrom="paragraph">
                  <wp:posOffset>112395</wp:posOffset>
                </wp:positionV>
                <wp:extent cx="4344670" cy="1152525"/>
                <wp:effectExtent l="0" t="0" r="17780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4670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9E0B" w14:textId="77777777" w:rsidR="00506E95" w:rsidRPr="00F22443" w:rsidRDefault="00506E95" w:rsidP="000323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24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Микроразмножение полученных микрорастений</w:t>
                            </w:r>
                            <w:r w:rsidRPr="00F224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76E6E2" w14:textId="77777777" w:rsidR="00506E95" w:rsidRPr="00F22443" w:rsidRDefault="00506E95" w:rsidP="000323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Микрорастения фрагментируют</w:t>
                            </w:r>
                            <w:r w:rsidRPr="00F224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(черенкуют) на сегменты (с 1 листом и 1 пазушной почкой) 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специально подобранные</w:t>
                            </w:r>
                            <w:r w:rsidRPr="00F224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питательны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 среды, содержащие фитогормоны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DEC45" id="Прямоугольник 10" o:spid="_x0000_s1030" style="position:absolute;margin-left:142.95pt;margin-top:8.85pt;width:342.1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" fillcolor="white [3201]" strokecolor="black [3213]" strokeweight="1pt">
                <v:path arrowok="t"/>
                <v:textbox>
                  <w:txbxContent>
                    <w:p w14:paraId="4CF79E0B" w14:textId="77777777" w:rsidR="00506E95" w:rsidRPr="00F22443" w:rsidRDefault="00506E95" w:rsidP="000323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244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Микроразмножение полученных микрорастений</w:t>
                      </w:r>
                      <w:r w:rsidRPr="00F224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276E6E2" w14:textId="77777777" w:rsidR="00506E95" w:rsidRPr="00F22443" w:rsidRDefault="00506E95" w:rsidP="0003232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Микрорастения фрагментируют</w:t>
                      </w:r>
                      <w:r w:rsidRPr="00F224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(черенкуют) на сегменты (с 1 листом и 1 пазушной почкой) 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специально подобранные</w:t>
                      </w:r>
                      <w:r w:rsidRPr="00F224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питательны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 среды, содержащие фитогормоны</w:t>
                      </w:r>
                    </w:p>
                  </w:txbxContent>
                </v:textbox>
              </v:rect>
            </w:pict>
          </mc:Fallback>
        </mc:AlternateContent>
      </w:r>
    </w:p>
    <w:p w14:paraId="737CCAF9" w14:textId="094C2652" w:rsidR="002321A0" w:rsidRPr="005C0D94" w:rsidRDefault="002321A0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83B343" w14:textId="4611D7CA" w:rsidR="002321A0" w:rsidRPr="005C0D94" w:rsidRDefault="002321A0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80CE1B" w14:textId="35902A0A" w:rsidR="002321A0" w:rsidRPr="005C0D94" w:rsidRDefault="000D69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D39FD" wp14:editId="425FADE0">
                <wp:simplePos x="0" y="0"/>
                <wp:positionH relativeFrom="column">
                  <wp:posOffset>-651510</wp:posOffset>
                </wp:positionH>
                <wp:positionV relativeFrom="paragraph">
                  <wp:posOffset>116840</wp:posOffset>
                </wp:positionV>
                <wp:extent cx="1895475" cy="1866900"/>
                <wp:effectExtent l="0" t="0" r="9525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186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1CA5F" w14:textId="77777777" w:rsidR="00506E95" w:rsidRPr="002321A0" w:rsidRDefault="00506E95" w:rsidP="002321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321A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Завершающие этапы микроклонирования наперстянки крупноцветковой</w:t>
                            </w:r>
                          </w:p>
                          <w:p w14:paraId="7B9D4B9E" w14:textId="77777777" w:rsidR="00506E95" w:rsidRPr="002321A0" w:rsidRDefault="00506E95" w:rsidP="002321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2321A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</w:t>
                            </w:r>
                            <w:r w:rsidRPr="002321A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е являются объектом рассмотрения в данной работе)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D39FD" id="Прямоугольник 24" o:spid="_x0000_s1031" style="position:absolute;margin-left:-51.3pt;margin-top:9.2pt;width:149.25pt;height:1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" fillcolor="white [3201]" stroked="f" strokeweight="1pt">
                <v:path arrowok="t"/>
                <v:textbox>
                  <w:txbxContent>
                    <w:p w14:paraId="0D61CA5F" w14:textId="77777777" w:rsidR="00506E95" w:rsidRPr="002321A0" w:rsidRDefault="00506E95" w:rsidP="002321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321A0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Завершающие этапы микроклонирования наперстянки крупноцветковой</w:t>
                      </w:r>
                    </w:p>
                    <w:p w14:paraId="7B9D4B9E" w14:textId="77777777" w:rsidR="00506E95" w:rsidRPr="002321A0" w:rsidRDefault="00506E95" w:rsidP="002321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2321A0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</w:t>
                      </w:r>
                      <w:r w:rsidRPr="002321A0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е являются объектом рассмотрения в данной работе)</w:t>
                      </w:r>
                    </w:p>
                  </w:txbxContent>
                </v:textbox>
              </v:rect>
            </w:pict>
          </mc:Fallback>
        </mc:AlternateContent>
      </w: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56C05E40" wp14:editId="6FEF7B6C">
                <wp:simplePos x="0" y="0"/>
                <wp:positionH relativeFrom="column">
                  <wp:posOffset>4047490</wp:posOffset>
                </wp:positionH>
                <wp:positionV relativeFrom="paragraph">
                  <wp:posOffset>314960</wp:posOffset>
                </wp:positionV>
                <wp:extent cx="0" cy="257175"/>
                <wp:effectExtent l="76200" t="0" r="57150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79FE" id="Прямая со стрелкой 29" o:spid="_x0000_s1026" type="#_x0000_t32" style="position:absolute;margin-left:318.7pt;margin-top:24.8pt;width:0;height:20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06FC791" w14:textId="7C806B0D" w:rsidR="002321A0" w:rsidRPr="005C0D94" w:rsidRDefault="000D6943" w:rsidP="005C0D94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B5EF5" wp14:editId="4FCC7ADA">
                <wp:simplePos x="0" y="0"/>
                <wp:positionH relativeFrom="column">
                  <wp:posOffset>1815465</wp:posOffset>
                </wp:positionH>
                <wp:positionV relativeFrom="paragraph">
                  <wp:posOffset>240665</wp:posOffset>
                </wp:positionV>
                <wp:extent cx="4344670" cy="1095375"/>
                <wp:effectExtent l="0" t="0" r="17780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4670" cy="1095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38CE4" w14:textId="77777777" w:rsidR="00506E95" w:rsidRPr="0003232F" w:rsidRDefault="00506E95" w:rsidP="000323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323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Укоренение размноженных побегов </w:t>
                            </w:r>
                            <w:r w:rsidRPr="0003232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invitro</w:t>
                            </w:r>
                          </w:p>
                          <w:p w14:paraId="7F80BC2C" w14:textId="77777777" w:rsidR="00506E95" w:rsidRPr="0003232F" w:rsidRDefault="00506E95" w:rsidP="000323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Перенос растений с хорошо развитой корневой системой на специально подобранную питательную среду или почвенный субстрат. П</w:t>
                            </w:r>
                            <w:r w:rsidRPr="00F224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ри необходимости депонирование растений-регенерантов при пониженной температуре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B5EF5" id="Прямоугольник 11" o:spid="_x0000_s1032" style="position:absolute;margin-left:142.95pt;margin-top:18.95pt;width:342.1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" fillcolor="white [3201]" strokecolor="black [3213]" strokeweight="1pt">
                <v:path arrowok="t"/>
                <v:textbox>
                  <w:txbxContent>
                    <w:p w14:paraId="09438CE4" w14:textId="77777777" w:rsidR="00506E95" w:rsidRPr="0003232F" w:rsidRDefault="00506E95" w:rsidP="000323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3232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Укоренение размноженных побегов </w:t>
                      </w:r>
                      <w:r w:rsidRPr="0003232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invitro</w:t>
                      </w:r>
                    </w:p>
                    <w:p w14:paraId="7F80BC2C" w14:textId="77777777" w:rsidR="00506E95" w:rsidRPr="0003232F" w:rsidRDefault="00506E95" w:rsidP="0003232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Перенос растений с хорошо развитой корневой системой на специально подобранную питательную среду или почвенный субстрат. П</w:t>
                      </w:r>
                      <w:r w:rsidRPr="00F22443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ри необходимости депонирование растений-регенерантов при пониженной температуре</w:t>
                      </w:r>
                    </w:p>
                  </w:txbxContent>
                </v:textbox>
              </v:rect>
            </w:pict>
          </mc:Fallback>
        </mc:AlternateContent>
      </w:r>
    </w:p>
    <w:p w14:paraId="5B47AC90" w14:textId="3787AAF3" w:rsidR="00EB0C3D" w:rsidRPr="005C0D94" w:rsidRDefault="00EB0C3D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D137AF" w14:textId="2E67EC4E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5201D3" w14:textId="28A7F06E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1CDFE9" w14:textId="68A86075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C6A277" w14:textId="1E896556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438EEAA6" wp14:editId="30044BFD">
                <wp:simplePos x="0" y="0"/>
                <wp:positionH relativeFrom="column">
                  <wp:posOffset>4076065</wp:posOffset>
                </wp:positionH>
                <wp:positionV relativeFrom="paragraph">
                  <wp:posOffset>174625</wp:posOffset>
                </wp:positionV>
                <wp:extent cx="0" cy="257175"/>
                <wp:effectExtent l="76200" t="0" r="57150" b="476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0356" id="Прямая со стрелкой 30" o:spid="_x0000_s1026" type="#_x0000_t32" style="position:absolute;margin-left:320.95pt;margin-top:13.75pt;width:0;height:20.2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553B19B" w14:textId="139DAFB5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D171A3" w14:textId="236A72D2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C034B" wp14:editId="26B0A591">
                <wp:simplePos x="0" y="0"/>
                <wp:positionH relativeFrom="column">
                  <wp:posOffset>1863090</wp:posOffset>
                </wp:positionH>
                <wp:positionV relativeFrom="paragraph">
                  <wp:posOffset>22860</wp:posOffset>
                </wp:positionV>
                <wp:extent cx="4344670" cy="866775"/>
                <wp:effectExtent l="0" t="0" r="17780" b="2857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4670" cy="866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4C175" w14:textId="77777777" w:rsidR="00506E95" w:rsidRPr="00A34BD6" w:rsidRDefault="00506E95" w:rsidP="002321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32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Адаптация растений к условиям </w:t>
                            </w:r>
                            <w:r w:rsidRPr="00232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invivo</w:t>
                            </w:r>
                          </w:p>
                          <w:p w14:paraId="6DFE8410" w14:textId="77777777" w:rsidR="00506E95" w:rsidRPr="002321A0" w:rsidRDefault="00506E95" w:rsidP="002321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21A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 мере роста растени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рассаживают в емкости большего размера со свежим почвенным субстратом и </w:t>
                            </w:r>
                            <w:r w:rsidRPr="002321A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выращивают в соответствии с агротехникой данной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C034B" id="Прямоугольник 12" o:spid="_x0000_s1033" style="position:absolute;left:0;text-align:left;margin-left:146.7pt;margin-top:1.8pt;width:342.1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" fillcolor="white [3201]" strokecolor="black [3213]" strokeweight="1pt">
                <v:path arrowok="t"/>
                <v:textbox>
                  <w:txbxContent>
                    <w:p w14:paraId="4684C175" w14:textId="77777777" w:rsidR="00506E95" w:rsidRPr="00A34BD6" w:rsidRDefault="00506E95" w:rsidP="002321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32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Адаптация растений к условиям </w:t>
                      </w:r>
                      <w:r w:rsidRPr="00232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invivo</w:t>
                      </w:r>
                    </w:p>
                    <w:p w14:paraId="6DFE8410" w14:textId="77777777" w:rsidR="00506E95" w:rsidRPr="002321A0" w:rsidRDefault="00506E95" w:rsidP="002321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21A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 мере роста растени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рассаживают в емкости большего размера со свежим почвенным субстратом и </w:t>
                      </w:r>
                      <w:r w:rsidRPr="002321A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выращивают в соответствии с агротехникой данной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14:paraId="2C012407" w14:textId="77777777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2CFE1A8" w14:textId="77777777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10BDF4" w14:textId="77777777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53FDE6" w14:textId="77777777" w:rsidR="000D6943" w:rsidRDefault="000D6943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B3F491" w14:textId="198182C8" w:rsidR="002321A0" w:rsidRPr="005C0D94" w:rsidRDefault="00EB0C3D" w:rsidP="005C0D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2F337B" w:rsidRPr="005C0D94">
        <w:rPr>
          <w:rFonts w:ascii="Times New Roman" w:hAnsi="Times New Roman" w:cs="Times New Roman"/>
          <w:sz w:val="28"/>
          <w:szCs w:val="28"/>
          <w:lang w:eastAsia="ru-RU"/>
        </w:rPr>
        <w:t>ис. 1</w:t>
      </w:r>
      <w:r w:rsidR="002C006F" w:rsidRPr="005C0D9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321A0" w:rsidRPr="005C0D94">
        <w:rPr>
          <w:rFonts w:ascii="Times New Roman" w:hAnsi="Times New Roman" w:cs="Times New Roman"/>
          <w:sz w:val="28"/>
          <w:szCs w:val="28"/>
          <w:lang w:eastAsia="ru-RU"/>
        </w:rPr>
        <w:t xml:space="preserve"> Биотехнологическая схема клонального</w:t>
      </w:r>
      <w:r w:rsidR="00EF289D" w:rsidRPr="005C0D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321A0" w:rsidRPr="005C0D94">
        <w:rPr>
          <w:rFonts w:ascii="Times New Roman" w:hAnsi="Times New Roman" w:cs="Times New Roman"/>
          <w:sz w:val="28"/>
          <w:szCs w:val="28"/>
          <w:lang w:eastAsia="ru-RU"/>
        </w:rPr>
        <w:t>микроразмножения</w:t>
      </w:r>
      <w:r w:rsidR="00EF289D" w:rsidRPr="005C0D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321A0" w:rsidRPr="005C0D94">
        <w:rPr>
          <w:rFonts w:ascii="Times New Roman" w:hAnsi="Times New Roman" w:cs="Times New Roman"/>
          <w:i/>
          <w:sz w:val="28"/>
          <w:szCs w:val="28"/>
          <w:lang w:val="en-US" w:eastAsia="ru-RU"/>
        </w:rPr>
        <w:t>Digitalis</w:t>
      </w:r>
      <w:r w:rsidR="00EF289D" w:rsidRPr="005C0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21A0" w:rsidRPr="005C0D94">
        <w:rPr>
          <w:rFonts w:ascii="Times New Roman" w:hAnsi="Times New Roman" w:cs="Times New Roman"/>
          <w:i/>
          <w:sz w:val="28"/>
          <w:szCs w:val="28"/>
          <w:lang w:val="en-US" w:eastAsia="ru-RU"/>
        </w:rPr>
        <w:t>grandiflora</w:t>
      </w:r>
      <w:r w:rsidR="00E900E2" w:rsidRPr="005C0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321A0" w:rsidRPr="005C0D94">
        <w:rPr>
          <w:rFonts w:ascii="Times New Roman" w:hAnsi="Times New Roman" w:cs="Times New Roman"/>
          <w:i/>
          <w:sz w:val="28"/>
          <w:szCs w:val="28"/>
          <w:lang w:val="en-US" w:eastAsia="ru-RU"/>
        </w:rPr>
        <w:t>M</w:t>
      </w:r>
      <w:r w:rsidR="002321A0" w:rsidRPr="005C0D9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E900E2" w:rsidRPr="005C0D9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12BD5" w:rsidRPr="005C0D94">
        <w:rPr>
          <w:rFonts w:ascii="Times New Roman" w:hAnsi="Times New Roman" w:cs="Times New Roman"/>
          <w:sz w:val="28"/>
          <w:szCs w:val="28"/>
          <w:lang w:eastAsia="ru-RU"/>
        </w:rPr>
        <w:t>(Схема эксперимента)</w:t>
      </w:r>
    </w:p>
    <w:p w14:paraId="4EFFDC4D" w14:textId="23B5E323" w:rsidR="00CC3D30" w:rsidRPr="005C0D94" w:rsidRDefault="00AF57B8" w:rsidP="005C0D94">
      <w:pPr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48B343AC" w14:textId="4322E4D5" w:rsidR="00CC3D30" w:rsidRPr="005C0D94" w:rsidRDefault="00AF57B8" w:rsidP="005C0D94">
      <w:pPr>
        <w:pStyle w:val="a7"/>
        <w:ind w:left="799"/>
        <w:jc w:val="center"/>
      </w:pPr>
      <w:r w:rsidRPr="005C0D94">
        <w:t>Таблица 1</w:t>
      </w:r>
      <w:r w:rsidR="00CC3D30" w:rsidRPr="005C0D94">
        <w:t>. Вариации питательных сред для МКР. Среда по прописи Мурасиге-Скуга</w:t>
      </w:r>
    </w:p>
    <w:p w14:paraId="20380530" w14:textId="77777777" w:rsidR="003E5D18" w:rsidRPr="005C0D94" w:rsidRDefault="003E5D18" w:rsidP="005C0D94">
      <w:pPr>
        <w:pStyle w:val="a7"/>
        <w:ind w:left="799"/>
        <w:jc w:val="center"/>
      </w:pPr>
    </w:p>
    <w:tbl>
      <w:tblPr>
        <w:tblStyle w:val="a9"/>
        <w:tblW w:w="9344" w:type="dxa"/>
        <w:tblLook w:val="04A0" w:firstRow="1" w:lastRow="0" w:firstColumn="1" w:lastColumn="0" w:noHBand="0" w:noVBand="1"/>
      </w:tblPr>
      <w:tblGrid>
        <w:gridCol w:w="3138"/>
        <w:gridCol w:w="3103"/>
        <w:gridCol w:w="3103"/>
      </w:tblGrid>
      <w:tr w:rsidR="00CC3D30" w:rsidRPr="005C0D94" w14:paraId="4A1D3A89" w14:textId="77777777" w:rsidTr="00D443B8">
        <w:tc>
          <w:tcPr>
            <w:tcW w:w="3138" w:type="dxa"/>
          </w:tcPr>
          <w:p w14:paraId="202BC4E7" w14:textId="77777777" w:rsidR="00CC3D30" w:rsidRPr="005C0D94" w:rsidRDefault="00CC3D30" w:rsidP="005C0D94">
            <w:pPr>
              <w:pStyle w:val="a7"/>
              <w:ind w:left="0" w:right="-2"/>
              <w:jc w:val="left"/>
            </w:pPr>
            <w:r w:rsidRPr="005C0D94">
              <w:t>Компонент среды</w:t>
            </w:r>
          </w:p>
        </w:tc>
        <w:tc>
          <w:tcPr>
            <w:tcW w:w="3103" w:type="dxa"/>
          </w:tcPr>
          <w:p w14:paraId="4A2D89D0" w14:textId="77777777" w:rsidR="003E5D18" w:rsidRPr="005C0D94" w:rsidRDefault="003E5D18" w:rsidP="005C0D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Концентрация в средах, мг/л</w:t>
            </w:r>
          </w:p>
          <w:p w14:paraId="500CDDBB" w14:textId="77777777" w:rsidR="00CC3D30" w:rsidRPr="005C0D94" w:rsidRDefault="00CC3D30" w:rsidP="005C0D94">
            <w:pPr>
              <w:pStyle w:val="a7"/>
              <w:ind w:left="0" w:right="-2"/>
              <w:jc w:val="left"/>
            </w:pPr>
          </w:p>
        </w:tc>
        <w:tc>
          <w:tcPr>
            <w:tcW w:w="3103" w:type="dxa"/>
          </w:tcPr>
          <w:p w14:paraId="18A341BA" w14:textId="77777777" w:rsidR="00CC3D30" w:rsidRPr="005C0D94" w:rsidRDefault="003E5D18" w:rsidP="005C0D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Концентрация в маточных растворах, мг</w:t>
            </w:r>
          </w:p>
        </w:tc>
      </w:tr>
      <w:tr w:rsidR="00CC3D30" w:rsidRPr="005C0D94" w14:paraId="27F32428" w14:textId="77777777" w:rsidTr="00D443B8">
        <w:trPr>
          <w:trHeight w:val="127"/>
        </w:trPr>
        <w:tc>
          <w:tcPr>
            <w:tcW w:w="3138" w:type="dxa"/>
          </w:tcPr>
          <w:p w14:paraId="5E5B7BED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KNO3</w:t>
            </w:r>
          </w:p>
        </w:tc>
        <w:tc>
          <w:tcPr>
            <w:tcW w:w="3103" w:type="dxa"/>
          </w:tcPr>
          <w:p w14:paraId="76AE0AFC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1900</w:t>
            </w:r>
          </w:p>
        </w:tc>
        <w:tc>
          <w:tcPr>
            <w:tcW w:w="3103" w:type="dxa"/>
          </w:tcPr>
          <w:p w14:paraId="0DE8683A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19000</w:t>
            </w:r>
          </w:p>
        </w:tc>
      </w:tr>
      <w:tr w:rsidR="00CC3D30" w:rsidRPr="005C0D94" w14:paraId="25E9C7AB" w14:textId="77777777" w:rsidTr="00D443B8">
        <w:tc>
          <w:tcPr>
            <w:tcW w:w="3138" w:type="dxa"/>
          </w:tcPr>
          <w:p w14:paraId="35BED704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NH4NО3</w:t>
            </w:r>
          </w:p>
        </w:tc>
        <w:tc>
          <w:tcPr>
            <w:tcW w:w="3103" w:type="dxa"/>
          </w:tcPr>
          <w:p w14:paraId="754B8F0A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1650</w:t>
            </w:r>
          </w:p>
        </w:tc>
        <w:tc>
          <w:tcPr>
            <w:tcW w:w="3103" w:type="dxa"/>
          </w:tcPr>
          <w:p w14:paraId="6EBB639F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16500</w:t>
            </w:r>
          </w:p>
        </w:tc>
      </w:tr>
      <w:tr w:rsidR="00CC3D30" w:rsidRPr="005C0D94" w14:paraId="06E3AF53" w14:textId="77777777" w:rsidTr="00D443B8">
        <w:trPr>
          <w:trHeight w:val="840"/>
        </w:trPr>
        <w:tc>
          <w:tcPr>
            <w:tcW w:w="3138" w:type="dxa"/>
          </w:tcPr>
          <w:p w14:paraId="149DBD2C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MgSO4×7H2O или MgSO4 безводный</w:t>
            </w:r>
          </w:p>
        </w:tc>
        <w:tc>
          <w:tcPr>
            <w:tcW w:w="3103" w:type="dxa"/>
          </w:tcPr>
          <w:p w14:paraId="026EF07E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370</w:t>
            </w:r>
          </w:p>
        </w:tc>
        <w:tc>
          <w:tcPr>
            <w:tcW w:w="3103" w:type="dxa"/>
          </w:tcPr>
          <w:p w14:paraId="750CCB64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3700</w:t>
            </w:r>
          </w:p>
        </w:tc>
      </w:tr>
      <w:tr w:rsidR="00CC3D30" w:rsidRPr="005C0D94" w14:paraId="151B7E0A" w14:textId="77777777" w:rsidTr="00D443B8">
        <w:trPr>
          <w:trHeight w:val="705"/>
        </w:trPr>
        <w:tc>
          <w:tcPr>
            <w:tcW w:w="3138" w:type="dxa"/>
          </w:tcPr>
          <w:p w14:paraId="67C9AE3C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CaCl2×2H2O или CaCl2 безводный</w:t>
            </w:r>
          </w:p>
        </w:tc>
        <w:tc>
          <w:tcPr>
            <w:tcW w:w="3103" w:type="dxa"/>
          </w:tcPr>
          <w:p w14:paraId="3F2E1EA5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440</w:t>
            </w:r>
          </w:p>
        </w:tc>
        <w:tc>
          <w:tcPr>
            <w:tcW w:w="3103" w:type="dxa"/>
          </w:tcPr>
          <w:p w14:paraId="675A7A87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4400</w:t>
            </w:r>
          </w:p>
        </w:tc>
      </w:tr>
      <w:tr w:rsidR="00CC3D30" w:rsidRPr="005C0D94" w14:paraId="5F7C304C" w14:textId="77777777" w:rsidTr="00D443B8">
        <w:tc>
          <w:tcPr>
            <w:tcW w:w="3138" w:type="dxa"/>
          </w:tcPr>
          <w:p w14:paraId="5ABEF5CF" w14:textId="77777777" w:rsidR="00CC3D30" w:rsidRPr="005C0D94" w:rsidRDefault="00CC3D30" w:rsidP="005C0D94">
            <w:pPr>
              <w:pStyle w:val="a7"/>
              <w:ind w:left="0" w:right="-2"/>
              <w:jc w:val="left"/>
            </w:pPr>
            <w:r w:rsidRPr="005C0D94">
              <w:t>KH2PO4</w:t>
            </w:r>
          </w:p>
        </w:tc>
        <w:tc>
          <w:tcPr>
            <w:tcW w:w="3103" w:type="dxa"/>
          </w:tcPr>
          <w:p w14:paraId="6AE8FE88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170</w:t>
            </w:r>
          </w:p>
        </w:tc>
        <w:tc>
          <w:tcPr>
            <w:tcW w:w="3103" w:type="dxa"/>
          </w:tcPr>
          <w:p w14:paraId="07799CAC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1700</w:t>
            </w:r>
          </w:p>
        </w:tc>
      </w:tr>
      <w:tr w:rsidR="00CC3D30" w:rsidRPr="005C0D94" w14:paraId="64695F74" w14:textId="77777777" w:rsidTr="00D443B8">
        <w:tc>
          <w:tcPr>
            <w:tcW w:w="3138" w:type="dxa"/>
          </w:tcPr>
          <w:p w14:paraId="3A55CE31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H3BO3</w:t>
            </w:r>
          </w:p>
        </w:tc>
        <w:tc>
          <w:tcPr>
            <w:tcW w:w="3103" w:type="dxa"/>
          </w:tcPr>
          <w:p w14:paraId="08D40DF0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6,2</w:t>
            </w:r>
          </w:p>
        </w:tc>
        <w:tc>
          <w:tcPr>
            <w:tcW w:w="3103" w:type="dxa"/>
          </w:tcPr>
          <w:p w14:paraId="4A276563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62</w:t>
            </w:r>
          </w:p>
        </w:tc>
      </w:tr>
      <w:tr w:rsidR="00CC3D30" w:rsidRPr="005C0D94" w14:paraId="59C01462" w14:textId="77777777" w:rsidTr="00D443B8">
        <w:tc>
          <w:tcPr>
            <w:tcW w:w="3138" w:type="dxa"/>
          </w:tcPr>
          <w:p w14:paraId="397FD2D6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MnSO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4×4</w:t>
            </w:r>
            <w:r w:rsidRPr="005C0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C0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3103" w:type="dxa"/>
          </w:tcPr>
          <w:p w14:paraId="77C83295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22,3</w:t>
            </w:r>
          </w:p>
        </w:tc>
        <w:tc>
          <w:tcPr>
            <w:tcW w:w="3103" w:type="dxa"/>
          </w:tcPr>
          <w:p w14:paraId="56496BF9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223</w:t>
            </w:r>
          </w:p>
        </w:tc>
      </w:tr>
      <w:tr w:rsidR="00CC3D30" w:rsidRPr="005C0D94" w14:paraId="6E55FC5B" w14:textId="77777777" w:rsidTr="00D443B8">
        <w:tc>
          <w:tcPr>
            <w:tcW w:w="3138" w:type="dxa"/>
          </w:tcPr>
          <w:p w14:paraId="38DAE724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ZnSO4×4H2O</w:t>
            </w:r>
          </w:p>
        </w:tc>
        <w:tc>
          <w:tcPr>
            <w:tcW w:w="3103" w:type="dxa"/>
          </w:tcPr>
          <w:p w14:paraId="40E22D5D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8,6</w:t>
            </w:r>
          </w:p>
        </w:tc>
        <w:tc>
          <w:tcPr>
            <w:tcW w:w="3103" w:type="dxa"/>
          </w:tcPr>
          <w:p w14:paraId="3FF32818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86</w:t>
            </w:r>
          </w:p>
        </w:tc>
      </w:tr>
      <w:tr w:rsidR="00CC3D30" w:rsidRPr="005C0D94" w14:paraId="49594AF4" w14:textId="77777777" w:rsidTr="00D443B8">
        <w:tc>
          <w:tcPr>
            <w:tcW w:w="3138" w:type="dxa"/>
          </w:tcPr>
          <w:p w14:paraId="73BF0E84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Na2MoO4×2H2O</w:t>
            </w:r>
          </w:p>
        </w:tc>
        <w:tc>
          <w:tcPr>
            <w:tcW w:w="3103" w:type="dxa"/>
          </w:tcPr>
          <w:p w14:paraId="039CC7AE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0,25</w:t>
            </w:r>
          </w:p>
        </w:tc>
        <w:tc>
          <w:tcPr>
            <w:tcW w:w="3103" w:type="dxa"/>
          </w:tcPr>
          <w:p w14:paraId="30A51D14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2,5</w:t>
            </w:r>
          </w:p>
        </w:tc>
      </w:tr>
      <w:tr w:rsidR="00CC3D30" w:rsidRPr="005C0D94" w14:paraId="51825A39" w14:textId="77777777" w:rsidTr="00D443B8">
        <w:tc>
          <w:tcPr>
            <w:tcW w:w="3138" w:type="dxa"/>
          </w:tcPr>
          <w:p w14:paraId="019D3F72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CuSO4×5H2O</w:t>
            </w:r>
          </w:p>
        </w:tc>
        <w:tc>
          <w:tcPr>
            <w:tcW w:w="3103" w:type="dxa"/>
          </w:tcPr>
          <w:p w14:paraId="0897B2DD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0,025</w:t>
            </w:r>
          </w:p>
        </w:tc>
        <w:tc>
          <w:tcPr>
            <w:tcW w:w="3103" w:type="dxa"/>
          </w:tcPr>
          <w:p w14:paraId="3EB56F79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0,25</w:t>
            </w:r>
          </w:p>
        </w:tc>
      </w:tr>
      <w:tr w:rsidR="00CC3D30" w:rsidRPr="005C0D94" w14:paraId="2A14DAEB" w14:textId="77777777" w:rsidTr="00D443B8">
        <w:tc>
          <w:tcPr>
            <w:tcW w:w="3138" w:type="dxa"/>
          </w:tcPr>
          <w:p w14:paraId="10CC1606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CoCl2×6H2O</w:t>
            </w:r>
          </w:p>
        </w:tc>
        <w:tc>
          <w:tcPr>
            <w:tcW w:w="3103" w:type="dxa"/>
          </w:tcPr>
          <w:p w14:paraId="0075AB71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0,025</w:t>
            </w:r>
          </w:p>
        </w:tc>
        <w:tc>
          <w:tcPr>
            <w:tcW w:w="3103" w:type="dxa"/>
          </w:tcPr>
          <w:p w14:paraId="3D3EB790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0,25</w:t>
            </w:r>
          </w:p>
        </w:tc>
      </w:tr>
      <w:tr w:rsidR="00CC3D30" w:rsidRPr="005C0D94" w14:paraId="52D16F73" w14:textId="77777777" w:rsidTr="00D443B8">
        <w:tc>
          <w:tcPr>
            <w:tcW w:w="3138" w:type="dxa"/>
          </w:tcPr>
          <w:p w14:paraId="7D1F32DF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FeSO4×7H2O</w:t>
            </w:r>
          </w:p>
        </w:tc>
        <w:tc>
          <w:tcPr>
            <w:tcW w:w="3103" w:type="dxa"/>
          </w:tcPr>
          <w:p w14:paraId="30EF9C7C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27,8</w:t>
            </w:r>
          </w:p>
        </w:tc>
        <w:tc>
          <w:tcPr>
            <w:tcW w:w="3103" w:type="dxa"/>
          </w:tcPr>
          <w:p w14:paraId="7353041B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278</w:t>
            </w:r>
          </w:p>
        </w:tc>
      </w:tr>
      <w:tr w:rsidR="00CC3D30" w:rsidRPr="005C0D94" w14:paraId="1F7DBA02" w14:textId="77777777" w:rsidTr="00D443B8">
        <w:tc>
          <w:tcPr>
            <w:tcW w:w="3138" w:type="dxa"/>
          </w:tcPr>
          <w:p w14:paraId="47AD817E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Na</w:t>
            </w:r>
            <w:r w:rsidRPr="005C0D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5C0D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ЭДТА</w:t>
            </w:r>
          </w:p>
        </w:tc>
        <w:tc>
          <w:tcPr>
            <w:tcW w:w="3103" w:type="dxa"/>
          </w:tcPr>
          <w:p w14:paraId="664D9C22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37,3</w:t>
            </w:r>
          </w:p>
        </w:tc>
        <w:tc>
          <w:tcPr>
            <w:tcW w:w="3103" w:type="dxa"/>
          </w:tcPr>
          <w:p w14:paraId="4A6BAAA1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373</w:t>
            </w:r>
          </w:p>
        </w:tc>
      </w:tr>
      <w:tr w:rsidR="00CC3D30" w:rsidRPr="005C0D94" w14:paraId="33C6C6D7" w14:textId="77777777" w:rsidTr="00D443B8">
        <w:tc>
          <w:tcPr>
            <w:tcW w:w="3138" w:type="dxa"/>
          </w:tcPr>
          <w:p w14:paraId="35559833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KJ</w:t>
            </w:r>
          </w:p>
        </w:tc>
        <w:tc>
          <w:tcPr>
            <w:tcW w:w="3103" w:type="dxa"/>
          </w:tcPr>
          <w:p w14:paraId="2FBC9C38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0,83</w:t>
            </w:r>
          </w:p>
        </w:tc>
        <w:tc>
          <w:tcPr>
            <w:tcW w:w="3103" w:type="dxa"/>
          </w:tcPr>
          <w:p w14:paraId="71C1D2F4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8,3</w:t>
            </w:r>
          </w:p>
        </w:tc>
      </w:tr>
      <w:tr w:rsidR="00CC3D30" w:rsidRPr="005C0D94" w14:paraId="04FF0144" w14:textId="77777777" w:rsidTr="00D443B8">
        <w:tc>
          <w:tcPr>
            <w:tcW w:w="3138" w:type="dxa"/>
          </w:tcPr>
          <w:p w14:paraId="6BC6E4AB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Мезоинозит</w:t>
            </w:r>
          </w:p>
        </w:tc>
        <w:tc>
          <w:tcPr>
            <w:tcW w:w="3103" w:type="dxa"/>
          </w:tcPr>
          <w:p w14:paraId="483F67A9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100</w:t>
            </w:r>
          </w:p>
        </w:tc>
        <w:tc>
          <w:tcPr>
            <w:tcW w:w="3103" w:type="dxa"/>
          </w:tcPr>
          <w:p w14:paraId="43789BD5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-</w:t>
            </w:r>
          </w:p>
        </w:tc>
      </w:tr>
      <w:tr w:rsidR="00CC3D30" w:rsidRPr="005C0D94" w14:paraId="2BC18010" w14:textId="77777777" w:rsidTr="00D443B8">
        <w:tc>
          <w:tcPr>
            <w:tcW w:w="3138" w:type="dxa"/>
          </w:tcPr>
          <w:p w14:paraId="45E03ABC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Тиамина гидрохлорид</w:t>
            </w:r>
          </w:p>
        </w:tc>
        <w:tc>
          <w:tcPr>
            <w:tcW w:w="3103" w:type="dxa"/>
          </w:tcPr>
          <w:p w14:paraId="463A1E81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0,5</w:t>
            </w:r>
          </w:p>
        </w:tc>
        <w:tc>
          <w:tcPr>
            <w:tcW w:w="3103" w:type="dxa"/>
          </w:tcPr>
          <w:p w14:paraId="3EB11D65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5</w:t>
            </w:r>
          </w:p>
        </w:tc>
      </w:tr>
      <w:tr w:rsidR="002F337B" w:rsidRPr="005C0D94" w14:paraId="640FF960" w14:textId="77777777" w:rsidTr="00D443B8">
        <w:tc>
          <w:tcPr>
            <w:tcW w:w="3138" w:type="dxa"/>
          </w:tcPr>
          <w:p w14:paraId="54F4C740" w14:textId="77777777" w:rsidR="002F337B" w:rsidRPr="005C0D94" w:rsidRDefault="002F337B" w:rsidP="005C0D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Пиридоксина гидрохлорид</w:t>
            </w:r>
          </w:p>
        </w:tc>
        <w:tc>
          <w:tcPr>
            <w:tcW w:w="3103" w:type="dxa"/>
          </w:tcPr>
          <w:p w14:paraId="4D8CCA2D" w14:textId="77777777" w:rsidR="002F337B" w:rsidRPr="005C0D94" w:rsidRDefault="002F337B" w:rsidP="005C0D9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103" w:type="dxa"/>
          </w:tcPr>
          <w:p w14:paraId="2D34F7B7" w14:textId="77777777" w:rsidR="002F337B" w:rsidRPr="005C0D94" w:rsidRDefault="002F337B" w:rsidP="005C0D9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D30" w:rsidRPr="005C0D94" w14:paraId="06943389" w14:textId="77777777" w:rsidTr="00D443B8">
        <w:tc>
          <w:tcPr>
            <w:tcW w:w="3138" w:type="dxa"/>
          </w:tcPr>
          <w:p w14:paraId="53DEC62B" w14:textId="77777777" w:rsidR="00CC3D30" w:rsidRPr="005C0D94" w:rsidRDefault="00CC3D30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5C0D94">
              <w:rPr>
                <w:rFonts w:ascii="Times New Roman" w:hAnsi="Times New Roman" w:cs="Times New Roman"/>
                <w:sz w:val="28"/>
                <w:szCs w:val="28"/>
              </w:rPr>
              <w:t>Никотиновая кислота</w:t>
            </w:r>
          </w:p>
        </w:tc>
        <w:tc>
          <w:tcPr>
            <w:tcW w:w="3103" w:type="dxa"/>
          </w:tcPr>
          <w:p w14:paraId="246547D9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0,5</w:t>
            </w:r>
          </w:p>
        </w:tc>
        <w:tc>
          <w:tcPr>
            <w:tcW w:w="3103" w:type="dxa"/>
          </w:tcPr>
          <w:p w14:paraId="5C821CB5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5</w:t>
            </w:r>
          </w:p>
        </w:tc>
      </w:tr>
      <w:tr w:rsidR="00CC3D30" w:rsidRPr="005C0D94" w14:paraId="2A46824C" w14:textId="77777777" w:rsidTr="00D443B8">
        <w:tc>
          <w:tcPr>
            <w:tcW w:w="3138" w:type="dxa"/>
          </w:tcPr>
          <w:p w14:paraId="7E89B1D5" w14:textId="286E0B0A" w:rsidR="00CC3D30" w:rsidRPr="005C0D94" w:rsidRDefault="00D443B8" w:rsidP="005C0D94">
            <w:pPr>
              <w:spacing w:line="24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C3D30" w:rsidRPr="005C0D94">
              <w:rPr>
                <w:rFonts w:ascii="Times New Roman" w:hAnsi="Times New Roman" w:cs="Times New Roman"/>
                <w:sz w:val="28"/>
                <w:szCs w:val="28"/>
              </w:rPr>
              <w:t>ахароза</w:t>
            </w:r>
          </w:p>
        </w:tc>
        <w:tc>
          <w:tcPr>
            <w:tcW w:w="3103" w:type="dxa"/>
          </w:tcPr>
          <w:p w14:paraId="037838E3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30 000</w:t>
            </w:r>
          </w:p>
        </w:tc>
        <w:tc>
          <w:tcPr>
            <w:tcW w:w="3103" w:type="dxa"/>
          </w:tcPr>
          <w:p w14:paraId="362AFD5C" w14:textId="77777777" w:rsidR="00CC3D30" w:rsidRPr="005C0D94" w:rsidRDefault="00CC3D30" w:rsidP="005C0D94">
            <w:pPr>
              <w:pStyle w:val="a7"/>
              <w:ind w:left="0" w:right="-2"/>
              <w:jc w:val="center"/>
            </w:pPr>
            <w:r w:rsidRPr="005C0D94">
              <w:t>-</w:t>
            </w:r>
          </w:p>
        </w:tc>
      </w:tr>
    </w:tbl>
    <w:p w14:paraId="6E016936" w14:textId="77777777" w:rsidR="00CC3D30" w:rsidRPr="005C0D94" w:rsidRDefault="00CC3D30" w:rsidP="005C0D94">
      <w:pPr>
        <w:pStyle w:val="a7"/>
        <w:ind w:left="720" w:right="-2"/>
        <w:jc w:val="left"/>
        <w:rPr>
          <w:b/>
        </w:rPr>
      </w:pPr>
    </w:p>
    <w:p w14:paraId="0A3CC7D0" w14:textId="77777777" w:rsidR="000D6943" w:rsidRDefault="000D6943" w:rsidP="005C0D94">
      <w:pPr>
        <w:pStyle w:val="a7"/>
        <w:ind w:left="797" w:right="-2"/>
        <w:jc w:val="center"/>
      </w:pPr>
    </w:p>
    <w:p w14:paraId="58CA3E58" w14:textId="77777777" w:rsidR="000D6943" w:rsidRDefault="000D6943" w:rsidP="005C0D94">
      <w:pPr>
        <w:pStyle w:val="a7"/>
        <w:ind w:left="797" w:right="-2"/>
        <w:jc w:val="center"/>
      </w:pPr>
    </w:p>
    <w:p w14:paraId="61C69041" w14:textId="77777777" w:rsidR="000D6943" w:rsidRDefault="000D6943" w:rsidP="005C0D94">
      <w:pPr>
        <w:pStyle w:val="a7"/>
        <w:ind w:left="797" w:right="-2"/>
        <w:jc w:val="center"/>
      </w:pPr>
    </w:p>
    <w:p w14:paraId="472E2105" w14:textId="36ED3743" w:rsidR="00CC3D30" w:rsidRDefault="00AF57B8" w:rsidP="005C0D94">
      <w:pPr>
        <w:pStyle w:val="a7"/>
        <w:ind w:left="797" w:right="-2"/>
        <w:jc w:val="center"/>
      </w:pPr>
      <w:r w:rsidRPr="005C0D94">
        <w:lastRenderedPageBreak/>
        <w:t>Таблица 2</w:t>
      </w:r>
      <w:r w:rsidR="00CC3D30" w:rsidRPr="005C0D94">
        <w:t>. Вариации питательных сред</w:t>
      </w:r>
      <w:r w:rsidR="00F95420" w:rsidRPr="005C0D94">
        <w:t xml:space="preserve"> для МКР.</w:t>
      </w:r>
      <w:r w:rsidR="00C36321" w:rsidRPr="005C0D94">
        <w:t xml:space="preserve"> </w:t>
      </w:r>
      <w:r w:rsidR="00F95420" w:rsidRPr="005C0D94">
        <w:t>Среда Уайта.</w:t>
      </w:r>
    </w:p>
    <w:p w14:paraId="19990919" w14:textId="77777777" w:rsidR="000D6943" w:rsidRPr="005C0D94" w:rsidRDefault="000D6943" w:rsidP="005C0D94">
      <w:pPr>
        <w:pStyle w:val="a7"/>
        <w:ind w:left="797" w:right="-2"/>
        <w:jc w:val="center"/>
      </w:pPr>
    </w:p>
    <w:tbl>
      <w:tblPr>
        <w:tblStyle w:val="TableNormal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6"/>
        <w:gridCol w:w="2835"/>
        <w:gridCol w:w="2551"/>
      </w:tblGrid>
      <w:tr w:rsidR="00CC3D30" w:rsidRPr="005C0D94" w14:paraId="42C91F86" w14:textId="77777777" w:rsidTr="00AE3239">
        <w:trPr>
          <w:trHeight w:val="680"/>
        </w:trPr>
        <w:tc>
          <w:tcPr>
            <w:tcW w:w="2127" w:type="dxa"/>
          </w:tcPr>
          <w:p w14:paraId="06ABE253" w14:textId="77777777" w:rsidR="00CC3D30" w:rsidRPr="005C0D94" w:rsidRDefault="00CC3D30" w:rsidP="005C0D94">
            <w:pPr>
              <w:pStyle w:val="TableParagraph"/>
              <w:ind w:left="479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Компоненты</w:t>
            </w:r>
          </w:p>
        </w:tc>
        <w:tc>
          <w:tcPr>
            <w:tcW w:w="2126" w:type="dxa"/>
          </w:tcPr>
          <w:p w14:paraId="0B16407B" w14:textId="77777777" w:rsidR="00CC3D30" w:rsidRPr="005C0D94" w:rsidRDefault="00CC3D30" w:rsidP="005C0D94">
            <w:pPr>
              <w:pStyle w:val="TableParagraph"/>
              <w:ind w:left="748" w:right="-2" w:hanging="519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Содержание, мг/л</w:t>
            </w:r>
          </w:p>
        </w:tc>
        <w:tc>
          <w:tcPr>
            <w:tcW w:w="2835" w:type="dxa"/>
          </w:tcPr>
          <w:p w14:paraId="6FB4563E" w14:textId="77777777" w:rsidR="00CC3D30" w:rsidRPr="005C0D94" w:rsidRDefault="00CC3D30" w:rsidP="005C0D94">
            <w:pPr>
              <w:pStyle w:val="TableParagraph"/>
              <w:ind w:left="613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Компоненты</w:t>
            </w:r>
          </w:p>
        </w:tc>
        <w:tc>
          <w:tcPr>
            <w:tcW w:w="2551" w:type="dxa"/>
          </w:tcPr>
          <w:p w14:paraId="745D8520" w14:textId="77777777" w:rsidR="00CC3D30" w:rsidRPr="005C0D94" w:rsidRDefault="00CC3D30" w:rsidP="005C0D94">
            <w:pPr>
              <w:pStyle w:val="TableParagraph"/>
              <w:ind w:left="638" w:right="-2" w:hanging="519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Содержание, мг/л</w:t>
            </w:r>
          </w:p>
        </w:tc>
      </w:tr>
      <w:tr w:rsidR="00CC3D30" w:rsidRPr="005C0D94" w14:paraId="03D19546" w14:textId="77777777" w:rsidTr="00AE3239">
        <w:trPr>
          <w:trHeight w:val="360"/>
        </w:trPr>
        <w:tc>
          <w:tcPr>
            <w:tcW w:w="2127" w:type="dxa"/>
          </w:tcPr>
          <w:p w14:paraId="38CB3E1C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</w:rPr>
              <w:t>Ca</w:t>
            </w:r>
            <w:r w:rsidRPr="005C0D94">
              <w:rPr>
                <w:sz w:val="28"/>
                <w:szCs w:val="28"/>
                <w:lang w:val="ru-RU"/>
              </w:rPr>
              <w:t>(</w:t>
            </w:r>
            <w:r w:rsidRPr="005C0D94">
              <w:rPr>
                <w:sz w:val="28"/>
                <w:szCs w:val="28"/>
              </w:rPr>
              <w:t>NO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3</w:t>
            </w:r>
            <w:r w:rsidRPr="005C0D94">
              <w:rPr>
                <w:sz w:val="28"/>
                <w:szCs w:val="28"/>
                <w:lang w:val="ru-RU"/>
              </w:rPr>
              <w:t>)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2126" w:type="dxa"/>
          </w:tcPr>
          <w:p w14:paraId="681A7742" w14:textId="77777777" w:rsidR="00CC3D30" w:rsidRPr="005C0D94" w:rsidRDefault="00CC3D30" w:rsidP="005C0D94">
            <w:pPr>
              <w:pStyle w:val="TableParagraph"/>
              <w:ind w:left="793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2835" w:type="dxa"/>
          </w:tcPr>
          <w:p w14:paraId="5A5E1CEE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</w:rPr>
              <w:t>CuSO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4</w:t>
            </w:r>
            <w:r w:rsidRPr="005C0D94">
              <w:rPr>
                <w:sz w:val="28"/>
                <w:szCs w:val="28"/>
              </w:rPr>
              <w:t>×</w:t>
            </w:r>
            <w:r w:rsidRPr="005C0D94">
              <w:rPr>
                <w:sz w:val="28"/>
                <w:szCs w:val="28"/>
                <w:lang w:val="ru-RU"/>
              </w:rPr>
              <w:t>5</w:t>
            </w:r>
            <w:r w:rsidRPr="005C0D94">
              <w:rPr>
                <w:sz w:val="28"/>
                <w:szCs w:val="28"/>
              </w:rPr>
              <w:t>H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2</w:t>
            </w:r>
            <w:r w:rsidRPr="005C0D94">
              <w:rPr>
                <w:sz w:val="28"/>
                <w:szCs w:val="28"/>
              </w:rPr>
              <w:t>O</w:t>
            </w:r>
          </w:p>
        </w:tc>
        <w:tc>
          <w:tcPr>
            <w:tcW w:w="2551" w:type="dxa"/>
          </w:tcPr>
          <w:p w14:paraId="6788BD43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0,02</w:t>
            </w:r>
          </w:p>
        </w:tc>
      </w:tr>
      <w:tr w:rsidR="00CC3D30" w:rsidRPr="005C0D94" w14:paraId="7871AA7C" w14:textId="77777777" w:rsidTr="00AE3239">
        <w:trPr>
          <w:trHeight w:val="365"/>
        </w:trPr>
        <w:tc>
          <w:tcPr>
            <w:tcW w:w="2127" w:type="dxa"/>
          </w:tcPr>
          <w:p w14:paraId="1A58616B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</w:rPr>
              <w:t>MgSO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4</w:t>
            </w:r>
          </w:p>
        </w:tc>
        <w:tc>
          <w:tcPr>
            <w:tcW w:w="2126" w:type="dxa"/>
          </w:tcPr>
          <w:p w14:paraId="4B9E082F" w14:textId="77777777" w:rsidR="00CC3D30" w:rsidRPr="005C0D94" w:rsidRDefault="00CC3D30" w:rsidP="005C0D94">
            <w:pPr>
              <w:pStyle w:val="TableParagraph"/>
              <w:ind w:left="793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360</w:t>
            </w:r>
          </w:p>
        </w:tc>
        <w:tc>
          <w:tcPr>
            <w:tcW w:w="2835" w:type="dxa"/>
          </w:tcPr>
          <w:p w14:paraId="08ACC367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</w:rPr>
              <w:t>ZnSO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4</w:t>
            </w:r>
          </w:p>
        </w:tc>
        <w:tc>
          <w:tcPr>
            <w:tcW w:w="2551" w:type="dxa"/>
          </w:tcPr>
          <w:p w14:paraId="66D0EF1A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  <w:lang w:val="ru-RU"/>
              </w:rPr>
              <w:t>1,5</w:t>
            </w:r>
          </w:p>
        </w:tc>
      </w:tr>
      <w:tr w:rsidR="00CC3D30" w:rsidRPr="005C0D94" w14:paraId="18DEB993" w14:textId="77777777" w:rsidTr="00AE3239">
        <w:trPr>
          <w:trHeight w:val="367"/>
        </w:trPr>
        <w:tc>
          <w:tcPr>
            <w:tcW w:w="2127" w:type="dxa"/>
          </w:tcPr>
          <w:p w14:paraId="3BA6426B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  <w:lang w:val="ru-RU"/>
              </w:rPr>
            </w:pPr>
            <w:r w:rsidRPr="005C0D94">
              <w:rPr>
                <w:sz w:val="28"/>
                <w:szCs w:val="28"/>
              </w:rPr>
              <w:t>Na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2</w:t>
            </w:r>
            <w:r w:rsidRPr="005C0D94">
              <w:rPr>
                <w:sz w:val="28"/>
                <w:szCs w:val="28"/>
              </w:rPr>
              <w:t>SO</w:t>
            </w:r>
            <w:r w:rsidRPr="005C0D94">
              <w:rPr>
                <w:sz w:val="28"/>
                <w:szCs w:val="28"/>
                <w:vertAlign w:val="subscript"/>
                <w:lang w:val="ru-RU"/>
              </w:rPr>
              <w:t>4</w:t>
            </w:r>
          </w:p>
        </w:tc>
        <w:tc>
          <w:tcPr>
            <w:tcW w:w="2126" w:type="dxa"/>
          </w:tcPr>
          <w:p w14:paraId="744EE7F2" w14:textId="77777777" w:rsidR="00CC3D30" w:rsidRPr="005C0D94" w:rsidRDefault="00CC3D30" w:rsidP="005C0D94">
            <w:pPr>
              <w:pStyle w:val="TableParagraph"/>
              <w:ind w:left="793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  <w:lang w:val="ru-RU"/>
              </w:rPr>
              <w:t>2</w:t>
            </w:r>
            <w:r w:rsidRPr="005C0D94">
              <w:rPr>
                <w:sz w:val="28"/>
                <w:szCs w:val="28"/>
              </w:rPr>
              <w:t>00</w:t>
            </w:r>
          </w:p>
        </w:tc>
        <w:tc>
          <w:tcPr>
            <w:tcW w:w="2835" w:type="dxa"/>
          </w:tcPr>
          <w:p w14:paraId="12253065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Na</w:t>
            </w:r>
            <w:r w:rsidRPr="005C0D94">
              <w:rPr>
                <w:sz w:val="28"/>
                <w:szCs w:val="28"/>
                <w:vertAlign w:val="subscript"/>
              </w:rPr>
              <w:t>2</w:t>
            </w:r>
            <w:r w:rsidRPr="005C0D94">
              <w:rPr>
                <w:sz w:val="28"/>
                <w:szCs w:val="28"/>
              </w:rPr>
              <w:t>MoO</w:t>
            </w:r>
            <w:r w:rsidRPr="005C0D94">
              <w:rPr>
                <w:sz w:val="28"/>
                <w:szCs w:val="28"/>
                <w:vertAlign w:val="subscript"/>
              </w:rPr>
              <w:t>4</w:t>
            </w:r>
            <w:r w:rsidRPr="005C0D94">
              <w:rPr>
                <w:sz w:val="28"/>
                <w:szCs w:val="28"/>
              </w:rPr>
              <w:t>×2H</w:t>
            </w:r>
            <w:r w:rsidRPr="005C0D94">
              <w:rPr>
                <w:sz w:val="28"/>
                <w:szCs w:val="28"/>
                <w:vertAlign w:val="subscript"/>
              </w:rPr>
              <w:t>2</w:t>
            </w:r>
            <w:r w:rsidRPr="005C0D94">
              <w:rPr>
                <w:sz w:val="28"/>
                <w:szCs w:val="28"/>
              </w:rPr>
              <w:t>O</w:t>
            </w:r>
          </w:p>
        </w:tc>
        <w:tc>
          <w:tcPr>
            <w:tcW w:w="2551" w:type="dxa"/>
          </w:tcPr>
          <w:p w14:paraId="37BE415F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0,0025</w:t>
            </w:r>
          </w:p>
        </w:tc>
      </w:tr>
      <w:tr w:rsidR="00CC3D30" w:rsidRPr="005C0D94" w14:paraId="2991C8B6" w14:textId="77777777" w:rsidTr="00AE3239">
        <w:trPr>
          <w:trHeight w:val="375"/>
        </w:trPr>
        <w:tc>
          <w:tcPr>
            <w:tcW w:w="2127" w:type="dxa"/>
          </w:tcPr>
          <w:p w14:paraId="3381EAA2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KNO</w:t>
            </w:r>
            <w:r w:rsidRPr="005C0D94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1A132577" w14:textId="77777777" w:rsidR="00CC3D30" w:rsidRPr="005C0D94" w:rsidRDefault="00CC3D30" w:rsidP="005C0D94">
            <w:pPr>
              <w:pStyle w:val="TableParagraph"/>
              <w:ind w:left="775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80</w:t>
            </w:r>
          </w:p>
        </w:tc>
        <w:tc>
          <w:tcPr>
            <w:tcW w:w="2835" w:type="dxa"/>
          </w:tcPr>
          <w:p w14:paraId="6B910D2F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KI</w:t>
            </w:r>
          </w:p>
        </w:tc>
        <w:tc>
          <w:tcPr>
            <w:tcW w:w="2551" w:type="dxa"/>
          </w:tcPr>
          <w:p w14:paraId="36B3C4CD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0,75</w:t>
            </w:r>
          </w:p>
        </w:tc>
      </w:tr>
      <w:tr w:rsidR="00CC3D30" w:rsidRPr="005C0D94" w14:paraId="0E1BAA14" w14:textId="77777777" w:rsidTr="00AE3239">
        <w:trPr>
          <w:trHeight w:val="365"/>
        </w:trPr>
        <w:tc>
          <w:tcPr>
            <w:tcW w:w="2127" w:type="dxa"/>
          </w:tcPr>
          <w:p w14:paraId="58CDB898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KCl</w:t>
            </w:r>
          </w:p>
        </w:tc>
        <w:tc>
          <w:tcPr>
            <w:tcW w:w="2126" w:type="dxa"/>
          </w:tcPr>
          <w:p w14:paraId="672F8E2F" w14:textId="77777777" w:rsidR="00CC3D30" w:rsidRPr="005C0D94" w:rsidRDefault="00CC3D30" w:rsidP="005C0D94">
            <w:pPr>
              <w:pStyle w:val="TableParagraph"/>
              <w:ind w:left="775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65</w:t>
            </w:r>
          </w:p>
        </w:tc>
        <w:tc>
          <w:tcPr>
            <w:tcW w:w="2835" w:type="dxa"/>
          </w:tcPr>
          <w:p w14:paraId="266EA1A7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Пиридоксин-HCl</w:t>
            </w:r>
          </w:p>
        </w:tc>
        <w:tc>
          <w:tcPr>
            <w:tcW w:w="2551" w:type="dxa"/>
          </w:tcPr>
          <w:p w14:paraId="7D3C51D1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0,1</w:t>
            </w:r>
          </w:p>
        </w:tc>
      </w:tr>
      <w:tr w:rsidR="00CC3D30" w:rsidRPr="005C0D94" w14:paraId="2BD86096" w14:textId="77777777" w:rsidTr="00AE3239">
        <w:trPr>
          <w:trHeight w:val="367"/>
        </w:trPr>
        <w:tc>
          <w:tcPr>
            <w:tcW w:w="2127" w:type="dxa"/>
          </w:tcPr>
          <w:p w14:paraId="56586B26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NaH</w:t>
            </w:r>
            <w:r w:rsidRPr="005C0D94">
              <w:rPr>
                <w:sz w:val="28"/>
                <w:szCs w:val="28"/>
                <w:vertAlign w:val="subscript"/>
              </w:rPr>
              <w:t>2</w:t>
            </w:r>
            <w:r w:rsidRPr="005C0D94">
              <w:rPr>
                <w:sz w:val="28"/>
                <w:szCs w:val="28"/>
              </w:rPr>
              <w:t>PO</w:t>
            </w:r>
            <w:r w:rsidRPr="005C0D94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126" w:type="dxa"/>
          </w:tcPr>
          <w:p w14:paraId="19137F40" w14:textId="77777777" w:rsidR="00CC3D30" w:rsidRPr="005C0D94" w:rsidRDefault="00CC3D30" w:rsidP="005C0D94">
            <w:pPr>
              <w:pStyle w:val="TableParagraph"/>
              <w:ind w:left="757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16,5</w:t>
            </w:r>
          </w:p>
        </w:tc>
        <w:tc>
          <w:tcPr>
            <w:tcW w:w="2835" w:type="dxa"/>
          </w:tcPr>
          <w:p w14:paraId="1C058A0D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Тиамин-HCl</w:t>
            </w:r>
          </w:p>
        </w:tc>
        <w:tc>
          <w:tcPr>
            <w:tcW w:w="2551" w:type="dxa"/>
          </w:tcPr>
          <w:p w14:paraId="1B8DD95C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0,1</w:t>
            </w:r>
          </w:p>
        </w:tc>
      </w:tr>
      <w:tr w:rsidR="00CC3D30" w:rsidRPr="005C0D94" w14:paraId="4F63E899" w14:textId="77777777" w:rsidTr="00AE3239">
        <w:trPr>
          <w:trHeight w:val="367"/>
        </w:trPr>
        <w:tc>
          <w:tcPr>
            <w:tcW w:w="2127" w:type="dxa"/>
          </w:tcPr>
          <w:p w14:paraId="26FE1CE1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H</w:t>
            </w:r>
            <w:r w:rsidRPr="005C0D94">
              <w:rPr>
                <w:sz w:val="28"/>
                <w:szCs w:val="28"/>
                <w:vertAlign w:val="subscript"/>
              </w:rPr>
              <w:t>3</w:t>
            </w:r>
            <w:r w:rsidRPr="005C0D94">
              <w:rPr>
                <w:sz w:val="28"/>
                <w:szCs w:val="28"/>
              </w:rPr>
              <w:t>BO</w:t>
            </w:r>
            <w:r w:rsidRPr="005C0D94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7DA6BB07" w14:textId="77777777" w:rsidR="00CC3D30" w:rsidRPr="005C0D94" w:rsidRDefault="00CC3D30" w:rsidP="005C0D94">
            <w:pPr>
              <w:pStyle w:val="TableParagraph"/>
              <w:ind w:left="827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1,5</w:t>
            </w:r>
          </w:p>
        </w:tc>
        <w:tc>
          <w:tcPr>
            <w:tcW w:w="2835" w:type="dxa"/>
          </w:tcPr>
          <w:p w14:paraId="0061ECD7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Никотиноваякислота</w:t>
            </w:r>
          </w:p>
        </w:tc>
        <w:tc>
          <w:tcPr>
            <w:tcW w:w="2551" w:type="dxa"/>
          </w:tcPr>
          <w:p w14:paraId="47C799CB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0,5</w:t>
            </w:r>
          </w:p>
        </w:tc>
      </w:tr>
      <w:tr w:rsidR="00CC3D30" w:rsidRPr="005C0D94" w14:paraId="349EC018" w14:textId="77777777" w:rsidTr="00AE3239">
        <w:trPr>
          <w:trHeight w:val="365"/>
        </w:trPr>
        <w:tc>
          <w:tcPr>
            <w:tcW w:w="2127" w:type="dxa"/>
          </w:tcPr>
          <w:p w14:paraId="46DF145E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MnSO</w:t>
            </w:r>
            <w:r w:rsidRPr="005C0D94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126" w:type="dxa"/>
          </w:tcPr>
          <w:p w14:paraId="771D2B5E" w14:textId="77777777" w:rsidR="00CC3D30" w:rsidRPr="005C0D94" w:rsidRDefault="00CC3D30" w:rsidP="005C0D94">
            <w:pPr>
              <w:pStyle w:val="TableParagraph"/>
              <w:ind w:left="827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4,5</w:t>
            </w:r>
          </w:p>
        </w:tc>
        <w:tc>
          <w:tcPr>
            <w:tcW w:w="2835" w:type="dxa"/>
          </w:tcPr>
          <w:p w14:paraId="3515B175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Глицин</w:t>
            </w:r>
          </w:p>
        </w:tc>
        <w:tc>
          <w:tcPr>
            <w:tcW w:w="2551" w:type="dxa"/>
          </w:tcPr>
          <w:p w14:paraId="1C45962B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3,0</w:t>
            </w:r>
          </w:p>
        </w:tc>
      </w:tr>
      <w:tr w:rsidR="00CC3D30" w:rsidRPr="005C0D94" w14:paraId="3A9473F1" w14:textId="77777777" w:rsidTr="00AE3239">
        <w:trPr>
          <w:trHeight w:val="351"/>
        </w:trPr>
        <w:tc>
          <w:tcPr>
            <w:tcW w:w="2127" w:type="dxa"/>
          </w:tcPr>
          <w:p w14:paraId="493C35B4" w14:textId="77777777" w:rsidR="00CC3D30" w:rsidRPr="005C0D94" w:rsidRDefault="00CC3D30" w:rsidP="005C0D94">
            <w:pPr>
              <w:pStyle w:val="TableParagraph"/>
              <w:ind w:left="21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Fe(SO</w:t>
            </w:r>
            <w:r w:rsidRPr="005C0D94">
              <w:rPr>
                <w:sz w:val="28"/>
                <w:szCs w:val="28"/>
                <w:vertAlign w:val="subscript"/>
              </w:rPr>
              <w:t>4</w:t>
            </w:r>
            <w:r w:rsidRPr="005C0D94">
              <w:rPr>
                <w:sz w:val="28"/>
                <w:szCs w:val="28"/>
              </w:rPr>
              <w:t>)</w:t>
            </w:r>
            <w:r w:rsidRPr="005C0D94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25E52431" w14:textId="77777777" w:rsidR="00CC3D30" w:rsidRPr="005C0D94" w:rsidRDefault="00CC3D30" w:rsidP="005C0D94">
            <w:pPr>
              <w:pStyle w:val="TableParagraph"/>
              <w:ind w:left="827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2,5</w:t>
            </w:r>
          </w:p>
        </w:tc>
        <w:tc>
          <w:tcPr>
            <w:tcW w:w="2835" w:type="dxa"/>
          </w:tcPr>
          <w:p w14:paraId="62AA318F" w14:textId="77777777" w:rsidR="00CC3D30" w:rsidRPr="005C0D94" w:rsidRDefault="00CC3D30" w:rsidP="005C0D94">
            <w:pPr>
              <w:pStyle w:val="TableParagraph"/>
              <w:ind w:left="20" w:right="-2"/>
              <w:jc w:val="left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Сахароза</w:t>
            </w:r>
          </w:p>
        </w:tc>
        <w:tc>
          <w:tcPr>
            <w:tcW w:w="2551" w:type="dxa"/>
          </w:tcPr>
          <w:p w14:paraId="363C18E9" w14:textId="77777777" w:rsidR="00CC3D30" w:rsidRPr="005C0D94" w:rsidRDefault="00CC3D30" w:rsidP="005C0D94">
            <w:pPr>
              <w:pStyle w:val="TableParagraph"/>
              <w:ind w:left="487" w:right="-2"/>
              <w:rPr>
                <w:sz w:val="28"/>
                <w:szCs w:val="28"/>
              </w:rPr>
            </w:pPr>
            <w:r w:rsidRPr="005C0D94">
              <w:rPr>
                <w:sz w:val="28"/>
                <w:szCs w:val="28"/>
              </w:rPr>
              <w:t>20.000</w:t>
            </w:r>
          </w:p>
        </w:tc>
      </w:tr>
    </w:tbl>
    <w:p w14:paraId="3D5E8F63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28908F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53E959F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CFE95CE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DC5DDA5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AD4ECAB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5881AEA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7D3EB9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CDC367E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7236034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32EA268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F191865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0C99F66" w14:textId="77777777" w:rsidR="006D0A8B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883CF25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3AE6B40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555418E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2C0AD1F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4BE2B25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E89FCB6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EB0D3E5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0BDC2BF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AE4E8F5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AC9FB76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C0AC77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7A53FD4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98E5F63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5EE3BB9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F75EB1E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9C9BF9C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BC871C0" w14:textId="77777777" w:rsidR="00D443B8" w:rsidRDefault="00D443B8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32EB41F" w14:textId="77777777" w:rsidR="006D0A8B" w:rsidRPr="005C0D94" w:rsidRDefault="006D0A8B" w:rsidP="005C0D94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C0D9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Глоссарий</w:t>
      </w:r>
    </w:p>
    <w:p w14:paraId="41C0E0EE" w14:textId="77777777" w:rsidR="006D0A8B" w:rsidRPr="005C0D94" w:rsidRDefault="006D0A8B" w:rsidP="005C0D94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  <w:r w:rsidRPr="005C0D94">
        <w:rPr>
          <w:b/>
          <w:bCs/>
          <w:i/>
          <w:sz w:val="28"/>
          <w:szCs w:val="28"/>
        </w:rPr>
        <w:t>In</w:t>
      </w:r>
      <w:r w:rsidRPr="005C0D94">
        <w:rPr>
          <w:i/>
          <w:sz w:val="28"/>
          <w:szCs w:val="28"/>
        </w:rPr>
        <w:t xml:space="preserve"> </w:t>
      </w:r>
      <w:r w:rsidRPr="005C0D94">
        <w:rPr>
          <w:b/>
          <w:bCs/>
          <w:i/>
          <w:sz w:val="28"/>
          <w:szCs w:val="28"/>
        </w:rPr>
        <w:t xml:space="preserve">vitro – </w:t>
      </w:r>
      <w:r w:rsidRPr="005C0D94">
        <w:rPr>
          <w:sz w:val="28"/>
          <w:szCs w:val="28"/>
        </w:rPr>
        <w:t>выращивание растительных объектов «в стекле» (пробирке, колбе, биореакторе) на искусственных питательных средах в асептических условиях.</w:t>
      </w:r>
    </w:p>
    <w:p w14:paraId="1F81D1DF" w14:textId="77777777" w:rsidR="006D0A8B" w:rsidRPr="005C0D94" w:rsidRDefault="006D0A8B" w:rsidP="005C0D94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  <w:r w:rsidRPr="005C0D94">
        <w:rPr>
          <w:b/>
          <w:bCs/>
          <w:i/>
          <w:sz w:val="28"/>
          <w:szCs w:val="28"/>
        </w:rPr>
        <w:t>In</w:t>
      </w:r>
      <w:r w:rsidRPr="005C0D94">
        <w:rPr>
          <w:i/>
          <w:sz w:val="28"/>
          <w:szCs w:val="28"/>
        </w:rPr>
        <w:t xml:space="preserve"> </w:t>
      </w:r>
      <w:r w:rsidRPr="005C0D94">
        <w:rPr>
          <w:b/>
          <w:bCs/>
          <w:i/>
          <w:sz w:val="28"/>
          <w:szCs w:val="28"/>
        </w:rPr>
        <w:t>vivo</w:t>
      </w:r>
      <w:r w:rsidRPr="005C0D94">
        <w:rPr>
          <w:sz w:val="28"/>
          <w:szCs w:val="28"/>
        </w:rPr>
        <w:t xml:space="preserve"> – выращивание живого материала в естественных условиях.</w:t>
      </w:r>
    </w:p>
    <w:p w14:paraId="525D0F75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Автотрофное питание – </w:t>
      </w:r>
      <w:r w:rsidRPr="005C0D9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 питание, при котором из неорганических веществ синтезируются органические с использованием энергии солнца.</w:t>
      </w:r>
    </w:p>
    <w:p w14:paraId="5726E53A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Апикальное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доминирование (преобладание)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преимущественное развитие верхушечной почки, которая растёт быстрее и замедляет рост боковых почек</w:t>
      </w:r>
    </w:p>
    <w:p w14:paraId="0A34C73A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Гипокотиль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или </w:t>
      </w: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гипокотиле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или зародышевый стебелек, или подсемядольное колено – часть, находящаяся в зародыше между зародышевым корешком и плюмулой. </w:t>
      </w:r>
    </w:p>
    <w:p w14:paraId="25CBB7CA" w14:textId="77777777" w:rsidR="006D0A8B" w:rsidRPr="005C0D94" w:rsidRDefault="006D0A8B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Гликозиды сердечные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разнородная группа препаратов, обладающих комплексом схожих эффектов: нормализация сократительной и насосной функции миокарда, восстановление метаболизма, питания и клеточного дыхания.</w:t>
      </w:r>
    </w:p>
    <w:p w14:paraId="1356914F" w14:textId="77777777" w:rsidR="006D0A8B" w:rsidRPr="005C0D94" w:rsidRDefault="006D0A8B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Дифференциация</w:t>
      </w:r>
      <w:r w:rsidRPr="005C0D94">
        <w:rPr>
          <w:rFonts w:ascii="Times New Roman" w:hAnsi="Times New Roman" w:cs="Times New Roman"/>
          <w:sz w:val="28"/>
          <w:szCs w:val="28"/>
        </w:rPr>
        <w:t xml:space="preserve"> – комплекс процессов, приводящих к различиям между дочерними клетками, а также между материнскими и дочерними клетками.</w:t>
      </w:r>
    </w:p>
    <w:p w14:paraId="7B113DC4" w14:textId="77777777" w:rsidR="006D0A8B" w:rsidRPr="005C0D94" w:rsidRDefault="006D0A8B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Интродукция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преднамеренное или случайное переселение особей какого-либо вида животных и растений за пределы естественного ареала в новые для них места обитания.</w:t>
      </w:r>
    </w:p>
    <w:p w14:paraId="5F7B7FA3" w14:textId="77777777" w:rsidR="006D0A8B" w:rsidRPr="005C0D94" w:rsidRDefault="006D0A8B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Каллус</w:t>
      </w:r>
      <w:r w:rsidRPr="005C0D94">
        <w:rPr>
          <w:rFonts w:ascii="Times New Roman" w:hAnsi="Times New Roman" w:cs="Times New Roman"/>
          <w:sz w:val="28"/>
          <w:szCs w:val="28"/>
        </w:rPr>
        <w:t xml:space="preserve"> - ткань, возникшая путем неорганизованной пролиферации клеток органов растений. </w:t>
      </w:r>
    </w:p>
    <w:p w14:paraId="1FDC7EBD" w14:textId="77777777" w:rsidR="006D0A8B" w:rsidRPr="005C0D94" w:rsidRDefault="006D0A8B" w:rsidP="005C0D94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  <w:r w:rsidRPr="005C0D94">
        <w:rPr>
          <w:rFonts w:eastAsiaTheme="minorHAnsi"/>
          <w:b/>
          <w:sz w:val="28"/>
          <w:szCs w:val="28"/>
          <w:lang w:eastAsia="en-US"/>
        </w:rPr>
        <w:t>Клональное микроразмножение</w:t>
      </w:r>
      <w:r w:rsidRPr="005C0D94">
        <w:rPr>
          <w:rFonts w:eastAsiaTheme="minorHAnsi"/>
          <w:sz w:val="28"/>
          <w:szCs w:val="28"/>
          <w:lang w:eastAsia="en-US"/>
        </w:rPr>
        <w:t xml:space="preserve"> – получение </w:t>
      </w:r>
      <w:r w:rsidRPr="005C0D94">
        <w:rPr>
          <w:rFonts w:eastAsiaTheme="minorHAnsi"/>
          <w:i/>
          <w:sz w:val="28"/>
          <w:szCs w:val="28"/>
          <w:lang w:eastAsia="en-US"/>
        </w:rPr>
        <w:t>in vitro</w:t>
      </w:r>
      <w:r w:rsidRPr="005C0D94">
        <w:rPr>
          <w:rFonts w:eastAsiaTheme="minorHAnsi"/>
          <w:sz w:val="28"/>
          <w:szCs w:val="28"/>
          <w:lang w:eastAsia="en-US"/>
        </w:rPr>
        <w:t xml:space="preserve"> неполовым путем растений, генетически идентичных исходному растению</w:t>
      </w:r>
    </w:p>
    <w:p w14:paraId="68F6C910" w14:textId="77777777" w:rsidR="006D0A8B" w:rsidRPr="005C0D94" w:rsidRDefault="006D0A8B" w:rsidP="005C0D94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  <w:shd w:val="clear" w:color="auto" w:fill="FFFFFF"/>
        </w:rPr>
      </w:pPr>
      <w:r w:rsidRPr="005C0D94">
        <w:rPr>
          <w:b/>
          <w:sz w:val="28"/>
          <w:szCs w:val="28"/>
          <w:shd w:val="clear" w:color="auto" w:fill="FFFFFF"/>
        </w:rPr>
        <w:t>Культура эксплантов</w:t>
      </w:r>
      <w:r w:rsidRPr="005C0D94">
        <w:rPr>
          <w:sz w:val="28"/>
          <w:szCs w:val="28"/>
          <w:shd w:val="clear" w:color="auto" w:fill="FFFFFF"/>
        </w:rPr>
        <w:t xml:space="preserve"> – инкубация в стерильных условиях на питательных средах, вызывающих или не вызывающих пролиферацию фрагментов, изолированных из разных органов растений</w:t>
      </w:r>
    </w:p>
    <w:p w14:paraId="5E8C51B0" w14:textId="77777777" w:rsidR="006D0A8B" w:rsidRPr="005C0D94" w:rsidRDefault="006D0A8B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Морфогенез</w:t>
      </w:r>
      <w:r w:rsidRPr="005C0D94">
        <w:rPr>
          <w:rFonts w:ascii="Times New Roman" w:hAnsi="Times New Roman" w:cs="Times New Roman"/>
          <w:sz w:val="28"/>
          <w:szCs w:val="28"/>
        </w:rPr>
        <w:t xml:space="preserve"> – процесс формирования органов (органогенез), тканей (гистогенез) и клеток (цитогенез или клеточная дифференцировка). </w:t>
      </w:r>
    </w:p>
    <w:p w14:paraId="4826B5D6" w14:textId="77777777" w:rsidR="006D0A8B" w:rsidRPr="005C0D94" w:rsidRDefault="006D0A8B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>Онтогенез</w:t>
      </w:r>
      <w:r w:rsidRPr="005C0D94">
        <w:rPr>
          <w:rFonts w:ascii="Times New Roman" w:hAnsi="Times New Roman" w:cs="Times New Roman"/>
          <w:sz w:val="28"/>
          <w:szCs w:val="28"/>
        </w:rPr>
        <w:t xml:space="preserve"> – процесс индивидуального развития организма.</w:t>
      </w:r>
    </w:p>
    <w:p w14:paraId="101AB7F9" w14:textId="77777777" w:rsidR="006D0A8B" w:rsidRPr="005C0D94" w:rsidRDefault="006D0A8B" w:rsidP="005C0D94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  <w:shd w:val="clear" w:color="auto" w:fill="FFFFFF"/>
        </w:rPr>
      </w:pPr>
      <w:r w:rsidRPr="005C0D94">
        <w:rPr>
          <w:b/>
          <w:bCs/>
          <w:sz w:val="28"/>
          <w:szCs w:val="28"/>
          <w:shd w:val="clear" w:color="auto" w:fill="FFFFFF"/>
        </w:rPr>
        <w:t>Покой</w:t>
      </w:r>
      <w:r w:rsidRPr="005C0D94">
        <w:rPr>
          <w:sz w:val="28"/>
          <w:szCs w:val="28"/>
          <w:shd w:val="clear" w:color="auto" w:fill="FFFFFF"/>
        </w:rPr>
        <w:t xml:space="preserve"> </w:t>
      </w:r>
      <w:r w:rsidRPr="005C0D94">
        <w:rPr>
          <w:b/>
          <w:bCs/>
          <w:sz w:val="28"/>
          <w:szCs w:val="28"/>
          <w:shd w:val="clear" w:color="auto" w:fill="FFFFFF"/>
        </w:rPr>
        <w:t xml:space="preserve">семян – </w:t>
      </w:r>
      <w:r w:rsidRPr="005C0D94">
        <w:rPr>
          <w:bCs/>
          <w:sz w:val="28"/>
          <w:szCs w:val="28"/>
          <w:shd w:val="clear" w:color="auto" w:fill="FFFFFF"/>
        </w:rPr>
        <w:t xml:space="preserve">это </w:t>
      </w:r>
      <w:r w:rsidRPr="005C0D94">
        <w:rPr>
          <w:sz w:val="28"/>
          <w:szCs w:val="28"/>
          <w:shd w:val="clear" w:color="auto" w:fill="FFFFFF"/>
        </w:rPr>
        <w:t xml:space="preserve">состояние нормально сформированных </w:t>
      </w:r>
      <w:r w:rsidRPr="005C0D94">
        <w:rPr>
          <w:bCs/>
          <w:sz w:val="28"/>
          <w:szCs w:val="28"/>
          <w:shd w:val="clear" w:color="auto" w:fill="FFFFFF"/>
        </w:rPr>
        <w:t>семян</w:t>
      </w:r>
      <w:r w:rsidRPr="005C0D94">
        <w:rPr>
          <w:sz w:val="28"/>
          <w:szCs w:val="28"/>
          <w:shd w:val="clear" w:color="auto" w:fill="FFFFFF"/>
        </w:rPr>
        <w:t xml:space="preserve">, обладающих естественной жизнеспособностью, при котором в </w:t>
      </w:r>
      <w:r w:rsidRPr="005C0D94">
        <w:rPr>
          <w:bCs/>
          <w:sz w:val="28"/>
          <w:szCs w:val="28"/>
          <w:shd w:val="clear" w:color="auto" w:fill="FFFFFF"/>
        </w:rPr>
        <w:t>семенах</w:t>
      </w:r>
      <w:r w:rsidRPr="005C0D94">
        <w:rPr>
          <w:sz w:val="28"/>
          <w:szCs w:val="28"/>
          <w:shd w:val="clear" w:color="auto" w:fill="FFFFFF"/>
        </w:rPr>
        <w:t xml:space="preserve"> не происходит ростовых процессов.</w:t>
      </w:r>
    </w:p>
    <w:p w14:paraId="6C108E24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 xml:space="preserve">Пролиферация </w:t>
      </w:r>
      <w:r w:rsidRPr="005C0D94">
        <w:rPr>
          <w:rFonts w:ascii="Times New Roman" w:hAnsi="Times New Roman" w:cs="Times New Roman"/>
          <w:sz w:val="28"/>
          <w:szCs w:val="28"/>
        </w:rPr>
        <w:t>– новообразование клеток и тканей путем размножения</w:t>
      </w:r>
    </w:p>
    <w:p w14:paraId="5229EE3E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sz w:val="28"/>
          <w:szCs w:val="28"/>
        </w:rPr>
        <w:t xml:space="preserve">Регенерация </w:t>
      </w:r>
      <w:r w:rsidRPr="005C0D94">
        <w:rPr>
          <w:rFonts w:ascii="Times New Roman" w:hAnsi="Times New Roman" w:cs="Times New Roman"/>
          <w:sz w:val="28"/>
          <w:szCs w:val="28"/>
        </w:rPr>
        <w:t>– способность живых организмов со временем восстанавливать повреждённые ткани, органы.</w:t>
      </w:r>
    </w:p>
    <w:p w14:paraId="2DA5A168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Ризогенез –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 развития корня. </w:t>
      </w:r>
    </w:p>
    <w:p w14:paraId="462DE74D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Реинтродукция 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переселение и заселение вновь диких </w:t>
      </w:r>
      <w:hyperlink r:id="rId27" w:tooltip="Животные" w:history="1">
        <w:r w:rsidRPr="005C0D9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животных</w:t>
        </w:r>
      </w:hyperlink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28" w:tooltip="Растения" w:history="1">
        <w:r w:rsidRPr="005C0D9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растений</w:t>
        </w:r>
      </w:hyperlink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 определенного </w:t>
      </w:r>
      <w:hyperlink r:id="rId29" w:tooltip="Биологический вид" w:history="1">
        <w:r w:rsidRPr="005C0D9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вида</w:t>
        </w:r>
      </w:hyperlink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 на территорию, где они ранее обитали и произрастали, но откуда по каким-либо причинам исчезли, для создания новой и устойчивой </w:t>
      </w:r>
      <w:hyperlink r:id="rId30" w:tooltip="Популяция" w:history="1">
        <w:r w:rsidRPr="005C0D9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популяции</w:t>
        </w:r>
      </w:hyperlink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14:paraId="6A0F4A9D" w14:textId="77777777" w:rsidR="006D0A8B" w:rsidRPr="005C0D94" w:rsidRDefault="006D0A8B" w:rsidP="005C0D94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  <w:r w:rsidRPr="005C0D94">
        <w:rPr>
          <w:b/>
          <w:bCs/>
          <w:sz w:val="28"/>
          <w:szCs w:val="28"/>
        </w:rPr>
        <w:t>Эксплант</w:t>
      </w:r>
      <w:r w:rsidRPr="005C0D94">
        <w:rPr>
          <w:sz w:val="28"/>
          <w:szCs w:val="28"/>
        </w:rPr>
        <w:t xml:space="preserve"> – фрагмент ткани или органа, инкубируемый на питательной среде самостоятельно или используемый для получения первичного каллуса.</w:t>
      </w:r>
    </w:p>
    <w:p w14:paraId="67AE5A79" w14:textId="77777777" w:rsidR="006D0A8B" w:rsidRPr="005C0D94" w:rsidRDefault="006D0A8B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D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Ценопопуляция –</w:t>
      </w:r>
      <w:r w:rsidRPr="005C0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совокупность особей вида в пределах одного фитоценоза, занимающего определённое местообитание. </w:t>
      </w:r>
    </w:p>
    <w:p w14:paraId="6FAF970A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E423ED0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7085DC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CC09AA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79B6FD5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1E3D9B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02E4D7C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5F5048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97C9DF" w14:textId="77777777" w:rsidR="00AE3239" w:rsidRPr="005C0D94" w:rsidRDefault="00AE3239" w:rsidP="005C0D94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28698C" w14:textId="77777777" w:rsidR="002F337B" w:rsidRPr="005C0D94" w:rsidRDefault="002F337B" w:rsidP="005C0D94">
      <w:pPr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65EB50" w14:textId="77777777" w:rsidR="002F337B" w:rsidRPr="005C0D94" w:rsidRDefault="002F337B" w:rsidP="005C0D94">
      <w:pPr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013288" w14:textId="77777777" w:rsidR="002F337B" w:rsidRPr="005C0D94" w:rsidRDefault="002F337B" w:rsidP="005C0D94">
      <w:pPr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208605" w14:textId="77777777" w:rsidR="00EB0C3D" w:rsidRPr="005C0D94" w:rsidRDefault="00EB0C3D" w:rsidP="005C0D9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</w:p>
    <w:p w14:paraId="6DC232D3" w14:textId="77777777" w:rsidR="00EB0C3D" w:rsidRPr="005C0D94" w:rsidRDefault="00EB0C3D" w:rsidP="005C0D9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</w:p>
    <w:p w14:paraId="5F1C6BB2" w14:textId="77777777" w:rsidR="005C0D94" w:rsidRPr="005C0D94" w:rsidRDefault="005C0D94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</w:p>
    <w:sectPr w:rsidR="005C0D94" w:rsidRPr="005C0D94" w:rsidSect="006527C7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EEEB6" w14:textId="77777777" w:rsidR="00E52533" w:rsidRDefault="00E52533" w:rsidP="00EA7B37">
      <w:pPr>
        <w:spacing w:after="0" w:line="240" w:lineRule="auto"/>
      </w:pPr>
      <w:r>
        <w:separator/>
      </w:r>
    </w:p>
  </w:endnote>
  <w:endnote w:type="continuationSeparator" w:id="0">
    <w:p w14:paraId="1CA5DD77" w14:textId="77777777" w:rsidR="00E52533" w:rsidRDefault="00E52533" w:rsidP="00EA7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TB4o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1916642"/>
      <w:docPartObj>
        <w:docPartGallery w:val="Page Numbers (Bottom of Page)"/>
        <w:docPartUnique/>
      </w:docPartObj>
    </w:sdtPr>
    <w:sdtContent>
      <w:p w14:paraId="23243E3A" w14:textId="77777777" w:rsidR="00506E95" w:rsidRDefault="00506E9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03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073F257" w14:textId="77777777" w:rsidR="00506E95" w:rsidRDefault="00506E9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2C8A6" w14:textId="77777777" w:rsidR="00E52533" w:rsidRDefault="00E52533" w:rsidP="00EA7B37">
      <w:pPr>
        <w:spacing w:after="0" w:line="240" w:lineRule="auto"/>
      </w:pPr>
      <w:r>
        <w:separator/>
      </w:r>
    </w:p>
  </w:footnote>
  <w:footnote w:type="continuationSeparator" w:id="0">
    <w:p w14:paraId="6ADCA112" w14:textId="77777777" w:rsidR="00E52533" w:rsidRDefault="00E52533" w:rsidP="00EA7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8673E"/>
    <w:multiLevelType w:val="multilevel"/>
    <w:tmpl w:val="1FEE3A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1695751A"/>
    <w:multiLevelType w:val="hybridMultilevel"/>
    <w:tmpl w:val="409ACF76"/>
    <w:lvl w:ilvl="0" w:tplc="620A87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97008"/>
    <w:multiLevelType w:val="hybridMultilevel"/>
    <w:tmpl w:val="8304917E"/>
    <w:lvl w:ilvl="0" w:tplc="C5003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F2039C"/>
    <w:multiLevelType w:val="hybridMultilevel"/>
    <w:tmpl w:val="4A40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A6DA0"/>
    <w:multiLevelType w:val="multilevel"/>
    <w:tmpl w:val="5CC6B48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5">
    <w:nsid w:val="1E27796F"/>
    <w:multiLevelType w:val="multilevel"/>
    <w:tmpl w:val="F0AEFA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6">
    <w:nsid w:val="1F1773DF"/>
    <w:multiLevelType w:val="hybridMultilevel"/>
    <w:tmpl w:val="2848CA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91B25"/>
    <w:multiLevelType w:val="hybridMultilevel"/>
    <w:tmpl w:val="70CEF362"/>
    <w:lvl w:ilvl="0" w:tplc="BDDE9176">
      <w:start w:val="1"/>
      <w:numFmt w:val="decimal"/>
      <w:lvlText w:val="%1."/>
      <w:lvlJc w:val="left"/>
      <w:pPr>
        <w:ind w:left="720" w:hanging="360"/>
      </w:pPr>
      <w:rPr>
        <w:rFonts w:ascii="Times New Roman" w:eastAsia="Palatino Linotype,Bold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8597F"/>
    <w:multiLevelType w:val="hybridMultilevel"/>
    <w:tmpl w:val="083AD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906D1"/>
    <w:multiLevelType w:val="hybridMultilevel"/>
    <w:tmpl w:val="28687C82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565CC"/>
    <w:multiLevelType w:val="hybridMultilevel"/>
    <w:tmpl w:val="70CEF362"/>
    <w:lvl w:ilvl="0" w:tplc="BDDE9176">
      <w:start w:val="1"/>
      <w:numFmt w:val="decimal"/>
      <w:lvlText w:val="%1."/>
      <w:lvlJc w:val="left"/>
      <w:pPr>
        <w:ind w:left="720" w:hanging="360"/>
      </w:pPr>
      <w:rPr>
        <w:rFonts w:ascii="Times New Roman" w:eastAsia="Palatino Linotype,Bold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35D20"/>
    <w:multiLevelType w:val="multilevel"/>
    <w:tmpl w:val="CAB8B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669D65D6"/>
    <w:multiLevelType w:val="multilevel"/>
    <w:tmpl w:val="2856E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604B59"/>
    <w:multiLevelType w:val="hybridMultilevel"/>
    <w:tmpl w:val="BF56CDCC"/>
    <w:lvl w:ilvl="0" w:tplc="2FB24E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0"/>
  </w:num>
  <w:num w:numId="5">
    <w:abstractNumId w:val="6"/>
  </w:num>
  <w:num w:numId="6">
    <w:abstractNumId w:val="3"/>
  </w:num>
  <w:num w:numId="7">
    <w:abstractNumId w:val="11"/>
  </w:num>
  <w:num w:numId="8">
    <w:abstractNumId w:val="5"/>
  </w:num>
  <w:num w:numId="9">
    <w:abstractNumId w:val="2"/>
  </w:num>
  <w:num w:numId="10">
    <w:abstractNumId w:val="12"/>
  </w:num>
  <w:num w:numId="11">
    <w:abstractNumId w:val="13"/>
  </w:num>
  <w:num w:numId="12">
    <w:abstractNumId w:val="9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4E"/>
    <w:rsid w:val="00005151"/>
    <w:rsid w:val="0000636E"/>
    <w:rsid w:val="000070FA"/>
    <w:rsid w:val="00011CB4"/>
    <w:rsid w:val="0003232F"/>
    <w:rsid w:val="0003306E"/>
    <w:rsid w:val="0003345C"/>
    <w:rsid w:val="00035B2A"/>
    <w:rsid w:val="00037FB1"/>
    <w:rsid w:val="00043C5D"/>
    <w:rsid w:val="000553A5"/>
    <w:rsid w:val="0005681A"/>
    <w:rsid w:val="00056C97"/>
    <w:rsid w:val="00060332"/>
    <w:rsid w:val="000622F8"/>
    <w:rsid w:val="0006287C"/>
    <w:rsid w:val="00066D56"/>
    <w:rsid w:val="0007173C"/>
    <w:rsid w:val="0007304D"/>
    <w:rsid w:val="00084F92"/>
    <w:rsid w:val="000872F7"/>
    <w:rsid w:val="00095261"/>
    <w:rsid w:val="000A4D03"/>
    <w:rsid w:val="000B132A"/>
    <w:rsid w:val="000C097F"/>
    <w:rsid w:val="000C43E1"/>
    <w:rsid w:val="000C4A8D"/>
    <w:rsid w:val="000C4C6A"/>
    <w:rsid w:val="000C51D6"/>
    <w:rsid w:val="000D6943"/>
    <w:rsid w:val="000E6A16"/>
    <w:rsid w:val="000F77FB"/>
    <w:rsid w:val="001029B6"/>
    <w:rsid w:val="00103BD6"/>
    <w:rsid w:val="001054BF"/>
    <w:rsid w:val="00107F3D"/>
    <w:rsid w:val="001167AA"/>
    <w:rsid w:val="00116EE0"/>
    <w:rsid w:val="00124949"/>
    <w:rsid w:val="00127E63"/>
    <w:rsid w:val="00132275"/>
    <w:rsid w:val="00165A6B"/>
    <w:rsid w:val="001664AA"/>
    <w:rsid w:val="001665B3"/>
    <w:rsid w:val="0017535E"/>
    <w:rsid w:val="00175B81"/>
    <w:rsid w:val="0017680C"/>
    <w:rsid w:val="00182BF2"/>
    <w:rsid w:val="00192DF6"/>
    <w:rsid w:val="001A146B"/>
    <w:rsid w:val="001A2497"/>
    <w:rsid w:val="001A3641"/>
    <w:rsid w:val="001B5034"/>
    <w:rsid w:val="001B6BD9"/>
    <w:rsid w:val="001B788F"/>
    <w:rsid w:val="001C2091"/>
    <w:rsid w:val="001C3817"/>
    <w:rsid w:val="001C6122"/>
    <w:rsid w:val="001D0BB5"/>
    <w:rsid w:val="001E20E7"/>
    <w:rsid w:val="001F18A2"/>
    <w:rsid w:val="002026DB"/>
    <w:rsid w:val="002028B4"/>
    <w:rsid w:val="00204088"/>
    <w:rsid w:val="00205AFC"/>
    <w:rsid w:val="002321A0"/>
    <w:rsid w:val="00263B0C"/>
    <w:rsid w:val="00266062"/>
    <w:rsid w:val="002721F6"/>
    <w:rsid w:val="00275900"/>
    <w:rsid w:val="00276E8E"/>
    <w:rsid w:val="00284F0C"/>
    <w:rsid w:val="00287F1D"/>
    <w:rsid w:val="002904A8"/>
    <w:rsid w:val="00290AC4"/>
    <w:rsid w:val="0029336E"/>
    <w:rsid w:val="002975D0"/>
    <w:rsid w:val="002A3761"/>
    <w:rsid w:val="002A6EAC"/>
    <w:rsid w:val="002A7055"/>
    <w:rsid w:val="002B696A"/>
    <w:rsid w:val="002C006F"/>
    <w:rsid w:val="002C0A0F"/>
    <w:rsid w:val="002C7D2F"/>
    <w:rsid w:val="002D0057"/>
    <w:rsid w:val="002D0279"/>
    <w:rsid w:val="002D2A32"/>
    <w:rsid w:val="002D394A"/>
    <w:rsid w:val="002D4A57"/>
    <w:rsid w:val="002D585E"/>
    <w:rsid w:val="002D5C09"/>
    <w:rsid w:val="002E49F7"/>
    <w:rsid w:val="002E52D2"/>
    <w:rsid w:val="002F337B"/>
    <w:rsid w:val="002F42EB"/>
    <w:rsid w:val="002F64B6"/>
    <w:rsid w:val="002F6D92"/>
    <w:rsid w:val="00304497"/>
    <w:rsid w:val="00304FD1"/>
    <w:rsid w:val="003058CD"/>
    <w:rsid w:val="003213CD"/>
    <w:rsid w:val="003256C0"/>
    <w:rsid w:val="00333410"/>
    <w:rsid w:val="00333FC9"/>
    <w:rsid w:val="00336B1C"/>
    <w:rsid w:val="00341CCE"/>
    <w:rsid w:val="00343623"/>
    <w:rsid w:val="0034483E"/>
    <w:rsid w:val="00354616"/>
    <w:rsid w:val="003571ED"/>
    <w:rsid w:val="00363760"/>
    <w:rsid w:val="003669BF"/>
    <w:rsid w:val="003742A3"/>
    <w:rsid w:val="00382044"/>
    <w:rsid w:val="003869B7"/>
    <w:rsid w:val="0039158F"/>
    <w:rsid w:val="003A03EF"/>
    <w:rsid w:val="003B5FF8"/>
    <w:rsid w:val="003C0AC2"/>
    <w:rsid w:val="003C6800"/>
    <w:rsid w:val="003C7403"/>
    <w:rsid w:val="003D4350"/>
    <w:rsid w:val="003D67CE"/>
    <w:rsid w:val="003D73D0"/>
    <w:rsid w:val="003E0A9B"/>
    <w:rsid w:val="003E5D18"/>
    <w:rsid w:val="003E6FAF"/>
    <w:rsid w:val="003E7B79"/>
    <w:rsid w:val="003F3282"/>
    <w:rsid w:val="0040355E"/>
    <w:rsid w:val="00405B9E"/>
    <w:rsid w:val="0040701E"/>
    <w:rsid w:val="004073BA"/>
    <w:rsid w:val="00417ABE"/>
    <w:rsid w:val="00425ED4"/>
    <w:rsid w:val="00432C91"/>
    <w:rsid w:val="00437141"/>
    <w:rsid w:val="00441966"/>
    <w:rsid w:val="00443356"/>
    <w:rsid w:val="00452ACF"/>
    <w:rsid w:val="004561C6"/>
    <w:rsid w:val="0046226E"/>
    <w:rsid w:val="004712CF"/>
    <w:rsid w:val="00472BDD"/>
    <w:rsid w:val="00474E6B"/>
    <w:rsid w:val="004752F0"/>
    <w:rsid w:val="004770AF"/>
    <w:rsid w:val="0048686B"/>
    <w:rsid w:val="004906C1"/>
    <w:rsid w:val="004A04E8"/>
    <w:rsid w:val="004A1E52"/>
    <w:rsid w:val="004A3E22"/>
    <w:rsid w:val="004A4822"/>
    <w:rsid w:val="004A4F78"/>
    <w:rsid w:val="004A7095"/>
    <w:rsid w:val="004A73BD"/>
    <w:rsid w:val="004B6969"/>
    <w:rsid w:val="004C3E75"/>
    <w:rsid w:val="004D241B"/>
    <w:rsid w:val="004D3CC5"/>
    <w:rsid w:val="004D5AFE"/>
    <w:rsid w:val="004D7FEF"/>
    <w:rsid w:val="004E6CFE"/>
    <w:rsid w:val="004F2C05"/>
    <w:rsid w:val="004F392F"/>
    <w:rsid w:val="004F5008"/>
    <w:rsid w:val="005016D3"/>
    <w:rsid w:val="00503786"/>
    <w:rsid w:val="00506E95"/>
    <w:rsid w:val="00513B3E"/>
    <w:rsid w:val="00514CFF"/>
    <w:rsid w:val="00520AEB"/>
    <w:rsid w:val="00520B94"/>
    <w:rsid w:val="005217EB"/>
    <w:rsid w:val="00522F30"/>
    <w:rsid w:val="00526845"/>
    <w:rsid w:val="00533A8D"/>
    <w:rsid w:val="005349B2"/>
    <w:rsid w:val="00536364"/>
    <w:rsid w:val="00540532"/>
    <w:rsid w:val="00541793"/>
    <w:rsid w:val="00542FD0"/>
    <w:rsid w:val="00544719"/>
    <w:rsid w:val="00544887"/>
    <w:rsid w:val="00552BE6"/>
    <w:rsid w:val="005538D9"/>
    <w:rsid w:val="00554422"/>
    <w:rsid w:val="00556BB6"/>
    <w:rsid w:val="0055725C"/>
    <w:rsid w:val="005602C7"/>
    <w:rsid w:val="005654F5"/>
    <w:rsid w:val="00572118"/>
    <w:rsid w:val="005734C3"/>
    <w:rsid w:val="00585FED"/>
    <w:rsid w:val="00586C2A"/>
    <w:rsid w:val="005952FD"/>
    <w:rsid w:val="00596D3E"/>
    <w:rsid w:val="00596DB7"/>
    <w:rsid w:val="00597845"/>
    <w:rsid w:val="005A0821"/>
    <w:rsid w:val="005A5855"/>
    <w:rsid w:val="005A58D4"/>
    <w:rsid w:val="005B2FC4"/>
    <w:rsid w:val="005C0D94"/>
    <w:rsid w:val="005D6120"/>
    <w:rsid w:val="005E59D1"/>
    <w:rsid w:val="005F3E10"/>
    <w:rsid w:val="005F741B"/>
    <w:rsid w:val="005F79DE"/>
    <w:rsid w:val="006003A3"/>
    <w:rsid w:val="006032A7"/>
    <w:rsid w:val="00611DC6"/>
    <w:rsid w:val="0061384E"/>
    <w:rsid w:val="00616F36"/>
    <w:rsid w:val="0062214D"/>
    <w:rsid w:val="00624B4E"/>
    <w:rsid w:val="00624C7E"/>
    <w:rsid w:val="00633620"/>
    <w:rsid w:val="00634F1B"/>
    <w:rsid w:val="00643716"/>
    <w:rsid w:val="006527C7"/>
    <w:rsid w:val="006541E3"/>
    <w:rsid w:val="0065706F"/>
    <w:rsid w:val="00672982"/>
    <w:rsid w:val="00672FD3"/>
    <w:rsid w:val="006762A8"/>
    <w:rsid w:val="006763E2"/>
    <w:rsid w:val="0067696E"/>
    <w:rsid w:val="00682062"/>
    <w:rsid w:val="00683236"/>
    <w:rsid w:val="00683E3D"/>
    <w:rsid w:val="006A3F13"/>
    <w:rsid w:val="006B0282"/>
    <w:rsid w:val="006B184F"/>
    <w:rsid w:val="006B1DD4"/>
    <w:rsid w:val="006B4C95"/>
    <w:rsid w:val="006B5E13"/>
    <w:rsid w:val="006B6B20"/>
    <w:rsid w:val="006D00D2"/>
    <w:rsid w:val="006D0A8B"/>
    <w:rsid w:val="006D10E3"/>
    <w:rsid w:val="006D1C3B"/>
    <w:rsid w:val="006D4556"/>
    <w:rsid w:val="006D7CB4"/>
    <w:rsid w:val="006F2E95"/>
    <w:rsid w:val="006F5507"/>
    <w:rsid w:val="006F698A"/>
    <w:rsid w:val="00702621"/>
    <w:rsid w:val="007041E8"/>
    <w:rsid w:val="007064DB"/>
    <w:rsid w:val="0071344A"/>
    <w:rsid w:val="007207DA"/>
    <w:rsid w:val="007305DA"/>
    <w:rsid w:val="00743464"/>
    <w:rsid w:val="00746D75"/>
    <w:rsid w:val="00751D78"/>
    <w:rsid w:val="00757316"/>
    <w:rsid w:val="007601CF"/>
    <w:rsid w:val="00760CF4"/>
    <w:rsid w:val="00761581"/>
    <w:rsid w:val="007630E8"/>
    <w:rsid w:val="00770AF7"/>
    <w:rsid w:val="00775110"/>
    <w:rsid w:val="00782756"/>
    <w:rsid w:val="007A008A"/>
    <w:rsid w:val="007A2688"/>
    <w:rsid w:val="007B1618"/>
    <w:rsid w:val="007B55FD"/>
    <w:rsid w:val="007C4D04"/>
    <w:rsid w:val="007E1A2B"/>
    <w:rsid w:val="007E3B25"/>
    <w:rsid w:val="007E5FF9"/>
    <w:rsid w:val="00800B43"/>
    <w:rsid w:val="00801D6C"/>
    <w:rsid w:val="008072E3"/>
    <w:rsid w:val="008109CB"/>
    <w:rsid w:val="00817A15"/>
    <w:rsid w:val="00823DC2"/>
    <w:rsid w:val="00833CC2"/>
    <w:rsid w:val="00833E35"/>
    <w:rsid w:val="008402C8"/>
    <w:rsid w:val="00842B41"/>
    <w:rsid w:val="00844D3C"/>
    <w:rsid w:val="00856A39"/>
    <w:rsid w:val="00857101"/>
    <w:rsid w:val="00861CB6"/>
    <w:rsid w:val="00866282"/>
    <w:rsid w:val="008665BC"/>
    <w:rsid w:val="00867E08"/>
    <w:rsid w:val="008703FC"/>
    <w:rsid w:val="00872364"/>
    <w:rsid w:val="00881AB7"/>
    <w:rsid w:val="00883F84"/>
    <w:rsid w:val="00892F7F"/>
    <w:rsid w:val="008963FB"/>
    <w:rsid w:val="00897DE3"/>
    <w:rsid w:val="008B4BB8"/>
    <w:rsid w:val="008B5F69"/>
    <w:rsid w:val="008C0AD7"/>
    <w:rsid w:val="008D6495"/>
    <w:rsid w:val="008E0CF8"/>
    <w:rsid w:val="008E7BCF"/>
    <w:rsid w:val="008F2B5F"/>
    <w:rsid w:val="008F3E5E"/>
    <w:rsid w:val="00902481"/>
    <w:rsid w:val="00906B52"/>
    <w:rsid w:val="00912D71"/>
    <w:rsid w:val="00916CAB"/>
    <w:rsid w:val="00917BCD"/>
    <w:rsid w:val="00936DA3"/>
    <w:rsid w:val="00942D44"/>
    <w:rsid w:val="00954B9B"/>
    <w:rsid w:val="00957A04"/>
    <w:rsid w:val="00960804"/>
    <w:rsid w:val="0096433A"/>
    <w:rsid w:val="00972B31"/>
    <w:rsid w:val="00977E3D"/>
    <w:rsid w:val="009804D2"/>
    <w:rsid w:val="00981193"/>
    <w:rsid w:val="00995019"/>
    <w:rsid w:val="009A2BD4"/>
    <w:rsid w:val="009A2C25"/>
    <w:rsid w:val="009A3A15"/>
    <w:rsid w:val="009A4870"/>
    <w:rsid w:val="009A4A7A"/>
    <w:rsid w:val="009B0234"/>
    <w:rsid w:val="009B3C10"/>
    <w:rsid w:val="009B6A7F"/>
    <w:rsid w:val="009B759C"/>
    <w:rsid w:val="009C63C1"/>
    <w:rsid w:val="009C6EE9"/>
    <w:rsid w:val="009D2161"/>
    <w:rsid w:val="009D28A6"/>
    <w:rsid w:val="009D3956"/>
    <w:rsid w:val="009D78AC"/>
    <w:rsid w:val="009E3529"/>
    <w:rsid w:val="009F2987"/>
    <w:rsid w:val="00A02BC2"/>
    <w:rsid w:val="00A0307B"/>
    <w:rsid w:val="00A072AA"/>
    <w:rsid w:val="00A07C51"/>
    <w:rsid w:val="00A1554F"/>
    <w:rsid w:val="00A27869"/>
    <w:rsid w:val="00A32DB6"/>
    <w:rsid w:val="00A33CBE"/>
    <w:rsid w:val="00A34BD6"/>
    <w:rsid w:val="00A371DD"/>
    <w:rsid w:val="00A46E9C"/>
    <w:rsid w:val="00A47246"/>
    <w:rsid w:val="00A60641"/>
    <w:rsid w:val="00A70D2F"/>
    <w:rsid w:val="00A81EDA"/>
    <w:rsid w:val="00A83823"/>
    <w:rsid w:val="00A91371"/>
    <w:rsid w:val="00A93709"/>
    <w:rsid w:val="00A97BB3"/>
    <w:rsid w:val="00AA4781"/>
    <w:rsid w:val="00AB072D"/>
    <w:rsid w:val="00AB5026"/>
    <w:rsid w:val="00AC39E4"/>
    <w:rsid w:val="00AC4619"/>
    <w:rsid w:val="00AD41D1"/>
    <w:rsid w:val="00AD49A2"/>
    <w:rsid w:val="00AE3239"/>
    <w:rsid w:val="00AE3408"/>
    <w:rsid w:val="00AE36EE"/>
    <w:rsid w:val="00AF57B8"/>
    <w:rsid w:val="00AF5A8E"/>
    <w:rsid w:val="00B01B3E"/>
    <w:rsid w:val="00B14084"/>
    <w:rsid w:val="00B15B17"/>
    <w:rsid w:val="00B33E8F"/>
    <w:rsid w:val="00B3429E"/>
    <w:rsid w:val="00B40F02"/>
    <w:rsid w:val="00B423F8"/>
    <w:rsid w:val="00B42A92"/>
    <w:rsid w:val="00B46990"/>
    <w:rsid w:val="00B5523B"/>
    <w:rsid w:val="00B73B58"/>
    <w:rsid w:val="00B837E1"/>
    <w:rsid w:val="00B85035"/>
    <w:rsid w:val="00B912BF"/>
    <w:rsid w:val="00B94DE8"/>
    <w:rsid w:val="00BA1BA6"/>
    <w:rsid w:val="00BA3CA2"/>
    <w:rsid w:val="00BA603E"/>
    <w:rsid w:val="00BA66D9"/>
    <w:rsid w:val="00BB698A"/>
    <w:rsid w:val="00BC0743"/>
    <w:rsid w:val="00BC080F"/>
    <w:rsid w:val="00BC20E6"/>
    <w:rsid w:val="00BC31BD"/>
    <w:rsid w:val="00BC5B43"/>
    <w:rsid w:val="00BC7B32"/>
    <w:rsid w:val="00BD228C"/>
    <w:rsid w:val="00BE1829"/>
    <w:rsid w:val="00BE361B"/>
    <w:rsid w:val="00BF12D1"/>
    <w:rsid w:val="00BF75C8"/>
    <w:rsid w:val="00C02B89"/>
    <w:rsid w:val="00C065B9"/>
    <w:rsid w:val="00C07DE6"/>
    <w:rsid w:val="00C13E26"/>
    <w:rsid w:val="00C15EE6"/>
    <w:rsid w:val="00C1678C"/>
    <w:rsid w:val="00C207D1"/>
    <w:rsid w:val="00C2164C"/>
    <w:rsid w:val="00C268E3"/>
    <w:rsid w:val="00C27C65"/>
    <w:rsid w:val="00C30F38"/>
    <w:rsid w:val="00C360A8"/>
    <w:rsid w:val="00C36321"/>
    <w:rsid w:val="00C42680"/>
    <w:rsid w:val="00C44830"/>
    <w:rsid w:val="00C47493"/>
    <w:rsid w:val="00C5149A"/>
    <w:rsid w:val="00C5167E"/>
    <w:rsid w:val="00C530B4"/>
    <w:rsid w:val="00C54A7D"/>
    <w:rsid w:val="00C57454"/>
    <w:rsid w:val="00C92C3B"/>
    <w:rsid w:val="00CB1E6E"/>
    <w:rsid w:val="00CC3D30"/>
    <w:rsid w:val="00CD1147"/>
    <w:rsid w:val="00CD4B38"/>
    <w:rsid w:val="00CE14AF"/>
    <w:rsid w:val="00CE183C"/>
    <w:rsid w:val="00CE37AE"/>
    <w:rsid w:val="00CE75E9"/>
    <w:rsid w:val="00CF1E05"/>
    <w:rsid w:val="00CF3099"/>
    <w:rsid w:val="00D015E7"/>
    <w:rsid w:val="00D017C9"/>
    <w:rsid w:val="00D07180"/>
    <w:rsid w:val="00D22C12"/>
    <w:rsid w:val="00D2469D"/>
    <w:rsid w:val="00D31616"/>
    <w:rsid w:val="00D4172A"/>
    <w:rsid w:val="00D43A88"/>
    <w:rsid w:val="00D443B8"/>
    <w:rsid w:val="00D463A6"/>
    <w:rsid w:val="00D505AE"/>
    <w:rsid w:val="00D52C0D"/>
    <w:rsid w:val="00D618A3"/>
    <w:rsid w:val="00D62A92"/>
    <w:rsid w:val="00D63AC1"/>
    <w:rsid w:val="00D704C6"/>
    <w:rsid w:val="00D730BD"/>
    <w:rsid w:val="00D815E4"/>
    <w:rsid w:val="00D85092"/>
    <w:rsid w:val="00D870EF"/>
    <w:rsid w:val="00D9031B"/>
    <w:rsid w:val="00D9549E"/>
    <w:rsid w:val="00DA702F"/>
    <w:rsid w:val="00DB3CC9"/>
    <w:rsid w:val="00DB7807"/>
    <w:rsid w:val="00DB79B4"/>
    <w:rsid w:val="00DC3DD9"/>
    <w:rsid w:val="00DC6E30"/>
    <w:rsid w:val="00DC72E0"/>
    <w:rsid w:val="00DD1F45"/>
    <w:rsid w:val="00DD5633"/>
    <w:rsid w:val="00DE7EE2"/>
    <w:rsid w:val="00DF2995"/>
    <w:rsid w:val="00DF420C"/>
    <w:rsid w:val="00DF426F"/>
    <w:rsid w:val="00DF659D"/>
    <w:rsid w:val="00E02D41"/>
    <w:rsid w:val="00E0400C"/>
    <w:rsid w:val="00E12BD5"/>
    <w:rsid w:val="00E2538B"/>
    <w:rsid w:val="00E270F7"/>
    <w:rsid w:val="00E2766F"/>
    <w:rsid w:val="00E3190D"/>
    <w:rsid w:val="00E324BB"/>
    <w:rsid w:val="00E32975"/>
    <w:rsid w:val="00E52533"/>
    <w:rsid w:val="00E5645D"/>
    <w:rsid w:val="00E61FA2"/>
    <w:rsid w:val="00E62D1A"/>
    <w:rsid w:val="00E666E0"/>
    <w:rsid w:val="00E67F2D"/>
    <w:rsid w:val="00E753ED"/>
    <w:rsid w:val="00E85021"/>
    <w:rsid w:val="00E853EA"/>
    <w:rsid w:val="00E900E2"/>
    <w:rsid w:val="00EA58C3"/>
    <w:rsid w:val="00EA7729"/>
    <w:rsid w:val="00EA7B37"/>
    <w:rsid w:val="00EB0C3D"/>
    <w:rsid w:val="00EB3328"/>
    <w:rsid w:val="00EB3933"/>
    <w:rsid w:val="00EC543F"/>
    <w:rsid w:val="00EE4EAA"/>
    <w:rsid w:val="00EF289D"/>
    <w:rsid w:val="00EF4E76"/>
    <w:rsid w:val="00F011AE"/>
    <w:rsid w:val="00F01406"/>
    <w:rsid w:val="00F1050D"/>
    <w:rsid w:val="00F116E7"/>
    <w:rsid w:val="00F11E2C"/>
    <w:rsid w:val="00F15634"/>
    <w:rsid w:val="00F22443"/>
    <w:rsid w:val="00F25216"/>
    <w:rsid w:val="00F3287B"/>
    <w:rsid w:val="00F34203"/>
    <w:rsid w:val="00F34290"/>
    <w:rsid w:val="00F36AC3"/>
    <w:rsid w:val="00F375D4"/>
    <w:rsid w:val="00F40E03"/>
    <w:rsid w:val="00F44E95"/>
    <w:rsid w:val="00F529E9"/>
    <w:rsid w:val="00F63217"/>
    <w:rsid w:val="00F63B3B"/>
    <w:rsid w:val="00F74B5A"/>
    <w:rsid w:val="00F760E7"/>
    <w:rsid w:val="00F81841"/>
    <w:rsid w:val="00F901F0"/>
    <w:rsid w:val="00F90EF8"/>
    <w:rsid w:val="00F95420"/>
    <w:rsid w:val="00F961AA"/>
    <w:rsid w:val="00FA153E"/>
    <w:rsid w:val="00FA731D"/>
    <w:rsid w:val="00FC063C"/>
    <w:rsid w:val="00FC45FB"/>
    <w:rsid w:val="00FD118D"/>
    <w:rsid w:val="00FD2C84"/>
    <w:rsid w:val="00FE78B9"/>
    <w:rsid w:val="00FE7B80"/>
    <w:rsid w:val="00FF05C3"/>
    <w:rsid w:val="00FF6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767A9"/>
  <w15:docId w15:val="{5094EA38-A1EA-46F1-A28D-709C077D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A2B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275900"/>
    <w:pPr>
      <w:widowControl w:val="0"/>
      <w:autoSpaceDE w:val="0"/>
      <w:autoSpaceDN w:val="0"/>
      <w:spacing w:before="77" w:after="0" w:line="240" w:lineRule="auto"/>
      <w:ind w:left="79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14C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4B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624B4E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624B4E"/>
    <w:rPr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7C4D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F3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75900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6">
    <w:name w:val="Hyperlink"/>
    <w:basedOn w:val="a0"/>
    <w:uiPriority w:val="99"/>
    <w:unhideWhenUsed/>
    <w:rsid w:val="00275900"/>
    <w:rPr>
      <w:color w:val="0000FF"/>
      <w:u w:val="single"/>
    </w:rPr>
  </w:style>
  <w:style w:type="paragraph" w:styleId="a7">
    <w:name w:val="Body Text"/>
    <w:basedOn w:val="a"/>
    <w:link w:val="a8"/>
    <w:uiPriority w:val="1"/>
    <w:qFormat/>
    <w:rsid w:val="00275900"/>
    <w:pPr>
      <w:widowControl w:val="0"/>
      <w:autoSpaceDE w:val="0"/>
      <w:autoSpaceDN w:val="0"/>
      <w:spacing w:after="0" w:line="240" w:lineRule="auto"/>
      <w:ind w:left="7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275900"/>
    <w:rPr>
      <w:rFonts w:ascii="Times New Roman" w:eastAsia="Times New Roman" w:hAnsi="Times New Roman" w:cs="Times New Roman"/>
      <w:sz w:val="28"/>
      <w:szCs w:val="28"/>
    </w:rPr>
  </w:style>
  <w:style w:type="character" w:customStyle="1" w:styleId="notranslate">
    <w:name w:val="notranslate"/>
    <w:basedOn w:val="a0"/>
    <w:rsid w:val="00275900"/>
  </w:style>
  <w:style w:type="paragraph" w:customStyle="1" w:styleId="Pa23">
    <w:name w:val="Pa23"/>
    <w:basedOn w:val="a"/>
    <w:next w:val="a"/>
    <w:uiPriority w:val="99"/>
    <w:rsid w:val="00275900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7B1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4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0F0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A7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A7B37"/>
  </w:style>
  <w:style w:type="paragraph" w:styleId="ae">
    <w:name w:val="footer"/>
    <w:basedOn w:val="a"/>
    <w:link w:val="af"/>
    <w:uiPriority w:val="99"/>
    <w:unhideWhenUsed/>
    <w:rsid w:val="00EA7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A7B37"/>
  </w:style>
  <w:style w:type="character" w:styleId="af0">
    <w:name w:val="Strong"/>
    <w:basedOn w:val="a0"/>
    <w:uiPriority w:val="22"/>
    <w:qFormat/>
    <w:rsid w:val="00C13E26"/>
    <w:rPr>
      <w:b/>
      <w:bCs/>
    </w:rPr>
  </w:style>
  <w:style w:type="character" w:styleId="af1">
    <w:name w:val="Emphasis"/>
    <w:basedOn w:val="a0"/>
    <w:uiPriority w:val="20"/>
    <w:qFormat/>
    <w:rsid w:val="00960804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CC3D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C3D3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514CF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2">
    <w:name w:val="Placeholder Text"/>
    <w:basedOn w:val="a0"/>
    <w:uiPriority w:val="99"/>
    <w:semiHidden/>
    <w:rsid w:val="00BC07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B%D0%B8%D1%81%D0%B0%D1%85%D0%B0%D1%80%D0%B8%D0%B4%D1%8B" TargetMode="External"/><Relationship Id="rId13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medbe.ru/materials/problemy-i-metody-biotekhnologii/klonalnoe-mikrorazmnozhenie-rasteniy2013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B%D1%8E%D0%BA%D1%83%D1%80%D0%BE%D0%BD%D0%BE%D0%B2%D0%B0%D1%8F_%D0%BA%D0%B8%D1%81%D0%BB%D0%BE%D1%82%D0%B0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spbrc.ru/ru/councils/ecology/school_science/bio_diversity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ru.wikipedia.org/wiki/%D0%91%D0%B8%D0%BE%D0%BB%D0%BE%D0%B3%D0%B8%D1%87%D0%B5%D1%81%D0%BA%D0%B8%D0%B9_%D0%B2%D0%B8%D0%B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5%D0%BD%D1%82%D0%BE%D0%B7%D0%B0" TargetMode="External"/><Relationship Id="rId24" Type="http://schemas.openxmlformats.org/officeDocument/2006/relationships/hyperlink" Target="https://articlekz.com/article/magazine/7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1.xml"/><Relationship Id="rId28" Type="http://schemas.openxmlformats.org/officeDocument/2006/relationships/hyperlink" Target="https://ru.wikipedia.org/wiki/%D0%A0%D0%B0%D1%81%D1%82%D0%B5%D0%BD%D0%B8%D1%8F" TargetMode="External"/><Relationship Id="rId10" Type="http://schemas.openxmlformats.org/officeDocument/2006/relationships/hyperlink" Target="https://ru.wikipedia.org/wiki/%D0%93%D0%B0%D0%BB%D0%B0%D0%BA%D1%82%D0%BE%D0%B7%D0%B0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0%D0%BB%D0%B0%D0%BA%D1%82%D0%BE%D0%B7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hyperlink" Target="https://ru.wikipedia.org/wiki/%D0%96%D0%B8%D0%B2%D0%BE%D1%82%D0%BD%D1%8B%D0%B5" TargetMode="External"/><Relationship Id="rId30" Type="http://schemas.openxmlformats.org/officeDocument/2006/relationships/hyperlink" Target="https://ru.wikipedia.org/wiki/%D0%9F%D0%BE%D0%BF%D1%83%D0%BB%D1%8F%D1%86%D0%B8%D1%8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48;&#1050;&#1056;&#1054;&#1050;&#1051;&#1054;&#1053;&#1048;&#1056;&#1054;&#1042;&#1040;&#1053;&#1048;&#1045;\&#1054;&#1090;&#1082;&#1088;&#1099;&#1090;&#1080;&#1077;%202030\&#1075;&#1088;&#1072;&#1092;&#1080;&#1082;%20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1167018756801769E-2"/>
          <c:y val="2.0122805220880637E-2"/>
          <c:w val="0.86932590743230265"/>
          <c:h val="0.8854060260236293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Лист1!$D$4</c:f>
              <c:strCache>
                <c:ptCount val="1"/>
                <c:pt idx="0">
                  <c:v>МС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  <a:sp3d>
              <a:contourClr>
                <a:schemeClr val="accent1">
                  <a:lumMod val="20000"/>
                  <a:lumOff val="8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5.3050397877983796E-3"/>
                  <c:y val="1.212121212121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050397877983796E-3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366931918656055E-3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838626162860561E-17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7F5-49E2-A4E3-1436D69FC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Лист1!$E$3:$J$3</c:f>
              <c:strCache>
                <c:ptCount val="6"/>
                <c:pt idx="0">
                  <c:v>4 день</c:v>
                </c:pt>
                <c:pt idx="1">
                  <c:v>8 день </c:v>
                </c:pt>
                <c:pt idx="2">
                  <c:v>12 день</c:v>
                </c:pt>
                <c:pt idx="3">
                  <c:v>16 день</c:v>
                </c:pt>
                <c:pt idx="4">
                  <c:v>20 день</c:v>
                </c:pt>
                <c:pt idx="5">
                  <c:v>30 день</c:v>
                </c:pt>
              </c:strCache>
            </c:strRef>
          </c:cat>
          <c:val>
            <c:numRef>
              <c:f>Лист1!$E$4:$J$4</c:f>
              <c:numCache>
                <c:formatCode>General</c:formatCode>
                <c:ptCount val="6"/>
                <c:pt idx="0">
                  <c:v>0</c:v>
                </c:pt>
                <c:pt idx="1">
                  <c:v>20</c:v>
                </c:pt>
                <c:pt idx="2">
                  <c:v>27.5</c:v>
                </c:pt>
                <c:pt idx="3">
                  <c:v>30</c:v>
                </c:pt>
                <c:pt idx="4">
                  <c:v>40</c:v>
                </c:pt>
                <c:pt idx="5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7F5-49E2-A4E3-1436D69FC1CC}"/>
            </c:ext>
          </c:extLst>
        </c:ser>
        <c:ser>
          <c:idx val="1"/>
          <c:order val="1"/>
          <c:tx>
            <c:strRef>
              <c:f>Лист1!$D$5</c:f>
              <c:strCache>
                <c:ptCount val="1"/>
                <c:pt idx="0">
                  <c:v>Уайт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5366931918656055E-3"/>
                  <c:y val="1.5151515151515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3050397877984091E-3"/>
                  <c:y val="4.8484848484848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5.4545454545454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683465959328036E-3"/>
                  <c:y val="5.4545454545454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5.4545454545454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0093360345858946E-4"/>
                  <c:y val="4.8309234073013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7F5-49E2-A4E3-1436D69FC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Лист1!$E$3:$J$3</c:f>
              <c:strCache>
                <c:ptCount val="6"/>
                <c:pt idx="0">
                  <c:v>4 день</c:v>
                </c:pt>
                <c:pt idx="1">
                  <c:v>8 день </c:v>
                </c:pt>
                <c:pt idx="2">
                  <c:v>12 день</c:v>
                </c:pt>
                <c:pt idx="3">
                  <c:v>16 день</c:v>
                </c:pt>
                <c:pt idx="4">
                  <c:v>20 день</c:v>
                </c:pt>
                <c:pt idx="5">
                  <c:v>30 день</c:v>
                </c:pt>
              </c:strCache>
            </c:strRef>
          </c:cat>
          <c:val>
            <c:numRef>
              <c:f>Лист1!$E$5:$J$5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47.5</c:v>
                </c:pt>
                <c:pt idx="3">
                  <c:v>55</c:v>
                </c:pt>
                <c:pt idx="4">
                  <c:v>60</c:v>
                </c:pt>
                <c:pt idx="5">
                  <c:v>77.5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7F5-49E2-A4E3-1436D69FC1CC}"/>
            </c:ext>
          </c:extLst>
        </c:ser>
        <c:ser>
          <c:idx val="2"/>
          <c:order val="2"/>
          <c:tx>
            <c:strRef>
              <c:f>Лист1!$D$6</c:f>
              <c:strCache>
                <c:ptCount val="1"/>
                <c:pt idx="0">
                  <c:v>Агар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5366931918656055E-3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5.1515151515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838626162860561E-17"/>
                  <c:y val="4.8484848484848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683465959328036E-3"/>
                  <c:y val="5.4545454545454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5.1515151515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1220159151193633E-2"/>
                  <c:y val="3.9393939393939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7F5-49E2-A4E3-1436D69FC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Лист1!$E$3:$J$3</c:f>
              <c:strCache>
                <c:ptCount val="6"/>
                <c:pt idx="0">
                  <c:v>4 день</c:v>
                </c:pt>
                <c:pt idx="1">
                  <c:v>8 день </c:v>
                </c:pt>
                <c:pt idx="2">
                  <c:v>12 день</c:v>
                </c:pt>
                <c:pt idx="3">
                  <c:v>16 день</c:v>
                </c:pt>
                <c:pt idx="4">
                  <c:v>20 день</c:v>
                </c:pt>
                <c:pt idx="5">
                  <c:v>30 день</c:v>
                </c:pt>
              </c:strCache>
            </c:strRef>
          </c:cat>
          <c:val>
            <c:numRef>
              <c:f>Лист1!$E$6:$J$6</c:f>
              <c:numCache>
                <c:formatCode>General</c:formatCode>
                <c:ptCount val="6"/>
                <c:pt idx="0">
                  <c:v>32.5</c:v>
                </c:pt>
                <c:pt idx="1">
                  <c:v>55</c:v>
                </c:pt>
                <c:pt idx="2">
                  <c:v>57.5</c:v>
                </c:pt>
                <c:pt idx="3">
                  <c:v>57.5</c:v>
                </c:pt>
                <c:pt idx="4">
                  <c:v>57.5</c:v>
                </c:pt>
                <c:pt idx="5">
                  <c:v>57.5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87F5-49E2-A4E3-1436D69FC1CC}"/>
            </c:ext>
          </c:extLst>
        </c:ser>
        <c:ser>
          <c:idx val="3"/>
          <c:order val="3"/>
          <c:tx>
            <c:strRef>
              <c:f>Лист1!$D$7</c:f>
              <c:strCache>
                <c:ptCount val="1"/>
                <c:pt idx="0">
                  <c:v>МС 1/2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146772767462427E-2"/>
                  <c:y val="-4.5454545454545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4.8484848484848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366931918656055E-3"/>
                  <c:y val="4.8484848484848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4.5454545454545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5.1515151515151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87F5-49E2-A4E3-1436D69FC1C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4.8484848484848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87F5-49E2-A4E3-1436D69FC1C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Лист1!$E$3:$J$3</c:f>
              <c:strCache>
                <c:ptCount val="6"/>
                <c:pt idx="0">
                  <c:v>4 день</c:v>
                </c:pt>
                <c:pt idx="1">
                  <c:v>8 день </c:v>
                </c:pt>
                <c:pt idx="2">
                  <c:v>12 день</c:v>
                </c:pt>
                <c:pt idx="3">
                  <c:v>16 день</c:v>
                </c:pt>
                <c:pt idx="4">
                  <c:v>20 день</c:v>
                </c:pt>
                <c:pt idx="5">
                  <c:v>30 день</c:v>
                </c:pt>
              </c:strCache>
            </c:strRef>
          </c:cat>
          <c:val>
            <c:numRef>
              <c:f>Лист1!$E$7:$J$7</c:f>
              <c:numCache>
                <c:formatCode>General</c:formatCode>
                <c:ptCount val="6"/>
                <c:pt idx="0">
                  <c:v>7.5</c:v>
                </c:pt>
                <c:pt idx="1">
                  <c:v>57.5</c:v>
                </c:pt>
                <c:pt idx="2">
                  <c:v>65</c:v>
                </c:pt>
                <c:pt idx="3">
                  <c:v>65</c:v>
                </c:pt>
                <c:pt idx="4">
                  <c:v>65</c:v>
                </c:pt>
                <c:pt idx="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87F5-49E2-A4E3-1436D69FC1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6975384"/>
        <c:axId val="176976952"/>
        <c:axId val="446732144"/>
      </c:bar3DChart>
      <c:catAx>
        <c:axId val="176975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76952"/>
        <c:crosses val="autoZero"/>
        <c:auto val="1"/>
        <c:lblAlgn val="ctr"/>
        <c:lblOffset val="100"/>
        <c:noMultiLvlLbl val="0"/>
      </c:catAx>
      <c:valAx>
        <c:axId val="176976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Всхожесть,</a:t>
                </a:r>
                <a:r>
                  <a:rPr lang="ru-RU" baseline="0"/>
                  <a:t>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9594136098841312E-2"/>
              <c:y val="0.4604300110154625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75384"/>
        <c:crosses val="autoZero"/>
        <c:crossBetween val="between"/>
      </c:valAx>
      <c:serAx>
        <c:axId val="44673214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7695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2910C-BD2A-4134-B7D8-E2D02837A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25</Pages>
  <Words>6709</Words>
  <Characters>38246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 Шушакова</dc:creator>
  <cp:lastModifiedBy>Варвара Шушакова</cp:lastModifiedBy>
  <cp:revision>11</cp:revision>
  <cp:lastPrinted>2021-01-11T19:11:00Z</cp:lastPrinted>
  <dcterms:created xsi:type="dcterms:W3CDTF">2021-02-17T16:54:00Z</dcterms:created>
  <dcterms:modified xsi:type="dcterms:W3CDTF">2021-02-17T17:27:00Z</dcterms:modified>
</cp:coreProperties>
</file>