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EA3" w:rsidRPr="00610B2A" w:rsidRDefault="00610B2A" w:rsidP="00610B2A">
      <w:pPr>
        <w:spacing w:after="0" w:line="240" w:lineRule="auto"/>
        <w:jc w:val="center"/>
        <w:rPr>
          <w:rFonts w:ascii="Times New Roman" w:hAnsi="Times New Roman" w:cs="Times New Roman"/>
          <w:sz w:val="28"/>
          <w:szCs w:val="28"/>
        </w:rPr>
      </w:pPr>
      <w:r w:rsidRPr="00610B2A">
        <w:rPr>
          <w:rFonts w:ascii="Times New Roman" w:hAnsi="Times New Roman" w:cs="Times New Roman"/>
          <w:noProof/>
          <w:sz w:val="28"/>
          <w:szCs w:val="28"/>
          <w:lang w:eastAsia="ru-RU"/>
        </w:rPr>
        <w:pict>
          <v:rect id="_x0000_s1034" style="position:absolute;left:0;text-align:left;margin-left:-15.45pt;margin-top:-44.7pt;width:540.75pt;height:786.75pt;z-index:251675648" filled="f" strokeweight="3pt"/>
        </w:pict>
      </w:r>
      <w:r w:rsidR="00395EA3" w:rsidRPr="00610B2A">
        <w:rPr>
          <w:rFonts w:ascii="Times New Roman" w:hAnsi="Times New Roman" w:cs="Times New Roman"/>
          <w:sz w:val="28"/>
          <w:szCs w:val="28"/>
        </w:rPr>
        <w:t>МИНИСТЕРСТВО ЛЕСНОГО ХОЗЯЙСТВА РЕСПУБЛИКИ ТАТАРСТАН</w:t>
      </w:r>
    </w:p>
    <w:p w:rsidR="00395EA3" w:rsidRPr="00610B2A" w:rsidRDefault="00395EA3" w:rsidP="00610B2A">
      <w:pPr>
        <w:spacing w:after="0" w:line="240" w:lineRule="auto"/>
        <w:jc w:val="center"/>
        <w:rPr>
          <w:rFonts w:ascii="Times New Roman" w:hAnsi="Times New Roman" w:cs="Times New Roman"/>
          <w:b/>
          <w:sz w:val="28"/>
          <w:szCs w:val="28"/>
        </w:rPr>
      </w:pPr>
      <w:r w:rsidRPr="00610B2A">
        <w:rPr>
          <w:rFonts w:ascii="Times New Roman" w:hAnsi="Times New Roman" w:cs="Times New Roman"/>
          <w:b/>
          <w:sz w:val="28"/>
          <w:szCs w:val="28"/>
        </w:rPr>
        <w:t xml:space="preserve">Государственное бюджетное профессиональное образовательное учреждение </w:t>
      </w:r>
    </w:p>
    <w:p w:rsidR="00395EA3" w:rsidRPr="00610B2A" w:rsidRDefault="00395EA3" w:rsidP="00610B2A">
      <w:pPr>
        <w:spacing w:after="0" w:line="240" w:lineRule="auto"/>
        <w:jc w:val="center"/>
        <w:rPr>
          <w:rFonts w:ascii="Times New Roman" w:hAnsi="Times New Roman" w:cs="Times New Roman"/>
          <w:b/>
          <w:sz w:val="28"/>
          <w:szCs w:val="28"/>
        </w:rPr>
      </w:pPr>
      <w:r w:rsidRPr="00610B2A">
        <w:rPr>
          <w:rFonts w:ascii="Times New Roman" w:hAnsi="Times New Roman" w:cs="Times New Roman"/>
          <w:b/>
          <w:sz w:val="28"/>
          <w:szCs w:val="28"/>
        </w:rPr>
        <w:t>«Лубянский лесотехнический колледж»</w:t>
      </w:r>
    </w:p>
    <w:p w:rsidR="00395EA3" w:rsidRPr="00610B2A" w:rsidRDefault="00395EA3" w:rsidP="00610B2A">
      <w:pPr>
        <w:spacing w:after="0" w:line="240" w:lineRule="auto"/>
        <w:rPr>
          <w:rFonts w:ascii="Times New Roman" w:hAnsi="Times New Roman" w:cs="Times New Roman"/>
          <w:sz w:val="28"/>
          <w:szCs w:val="28"/>
        </w:rPr>
      </w:pPr>
    </w:p>
    <w:p w:rsidR="00395EA3" w:rsidRPr="00610B2A" w:rsidRDefault="00395EA3" w:rsidP="00610B2A">
      <w:pPr>
        <w:spacing w:after="0" w:line="240" w:lineRule="auto"/>
        <w:rPr>
          <w:rFonts w:ascii="Times New Roman" w:hAnsi="Times New Roman" w:cs="Times New Roman"/>
          <w:sz w:val="28"/>
          <w:szCs w:val="28"/>
        </w:rPr>
      </w:pPr>
    </w:p>
    <w:p w:rsidR="00395EA3" w:rsidRPr="00610B2A" w:rsidRDefault="00395EA3" w:rsidP="00610B2A">
      <w:pPr>
        <w:spacing w:after="0" w:line="240" w:lineRule="auto"/>
        <w:rPr>
          <w:rFonts w:ascii="Times New Roman" w:hAnsi="Times New Roman" w:cs="Times New Roman"/>
          <w:sz w:val="28"/>
          <w:szCs w:val="28"/>
        </w:rPr>
      </w:pPr>
    </w:p>
    <w:p w:rsidR="00395EA3" w:rsidRPr="00610B2A" w:rsidRDefault="00395EA3" w:rsidP="00610B2A">
      <w:pPr>
        <w:spacing w:after="0" w:line="240" w:lineRule="auto"/>
        <w:rPr>
          <w:rFonts w:ascii="Times New Roman" w:hAnsi="Times New Roman" w:cs="Times New Roman"/>
          <w:sz w:val="28"/>
          <w:szCs w:val="28"/>
        </w:rPr>
      </w:pPr>
    </w:p>
    <w:p w:rsidR="00395EA3" w:rsidRPr="00610B2A" w:rsidRDefault="00395EA3" w:rsidP="00610B2A">
      <w:pPr>
        <w:spacing w:after="0" w:line="240" w:lineRule="auto"/>
        <w:rPr>
          <w:rFonts w:ascii="Times New Roman" w:hAnsi="Times New Roman" w:cs="Times New Roman"/>
          <w:sz w:val="28"/>
          <w:szCs w:val="28"/>
        </w:rPr>
      </w:pPr>
    </w:p>
    <w:p w:rsidR="00395EA3" w:rsidRPr="00610B2A" w:rsidRDefault="00395EA3" w:rsidP="00610B2A">
      <w:pPr>
        <w:spacing w:after="0" w:line="240" w:lineRule="auto"/>
        <w:rPr>
          <w:rFonts w:ascii="Times New Roman" w:hAnsi="Times New Roman" w:cs="Times New Roman"/>
          <w:sz w:val="28"/>
          <w:szCs w:val="28"/>
        </w:rPr>
      </w:pPr>
    </w:p>
    <w:p w:rsidR="00395EA3" w:rsidRPr="00610B2A" w:rsidRDefault="00395EA3" w:rsidP="00610B2A">
      <w:pPr>
        <w:spacing w:after="0" w:line="240" w:lineRule="auto"/>
        <w:rPr>
          <w:rFonts w:ascii="Times New Roman" w:hAnsi="Times New Roman" w:cs="Times New Roman"/>
          <w:sz w:val="28"/>
          <w:szCs w:val="28"/>
        </w:rPr>
      </w:pPr>
    </w:p>
    <w:p w:rsidR="00395EA3" w:rsidRPr="00610B2A" w:rsidRDefault="00395EA3" w:rsidP="00610B2A">
      <w:pPr>
        <w:spacing w:after="0" w:line="240" w:lineRule="auto"/>
        <w:jc w:val="center"/>
        <w:rPr>
          <w:rFonts w:ascii="Times New Roman" w:hAnsi="Times New Roman" w:cs="Times New Roman"/>
          <w:b/>
          <w:sz w:val="28"/>
          <w:szCs w:val="28"/>
        </w:rPr>
      </w:pPr>
      <w:r w:rsidRPr="00610B2A">
        <w:rPr>
          <w:rFonts w:ascii="Times New Roman" w:hAnsi="Times New Roman" w:cs="Times New Roman"/>
          <w:b/>
          <w:sz w:val="28"/>
          <w:szCs w:val="28"/>
        </w:rPr>
        <w:t>ИССЛЕДОВАТЕЛЬСКАЯ РАБОТА</w:t>
      </w:r>
    </w:p>
    <w:p w:rsidR="00395EA3" w:rsidRPr="00610B2A" w:rsidRDefault="00395EA3" w:rsidP="00610B2A">
      <w:pPr>
        <w:spacing w:after="0" w:line="240" w:lineRule="auto"/>
        <w:jc w:val="center"/>
        <w:rPr>
          <w:rFonts w:ascii="Times New Roman" w:hAnsi="Times New Roman" w:cs="Times New Roman"/>
          <w:sz w:val="28"/>
          <w:szCs w:val="28"/>
        </w:rPr>
      </w:pPr>
    </w:p>
    <w:p w:rsidR="00395EA3" w:rsidRPr="00610B2A" w:rsidRDefault="00395EA3" w:rsidP="000D3490">
      <w:pPr>
        <w:tabs>
          <w:tab w:val="left" w:pos="4005"/>
        </w:tabs>
        <w:spacing w:after="0" w:line="240" w:lineRule="auto"/>
        <w:jc w:val="center"/>
        <w:rPr>
          <w:rFonts w:ascii="Times New Roman" w:hAnsi="Times New Roman" w:cs="Times New Roman"/>
          <w:sz w:val="28"/>
          <w:szCs w:val="28"/>
        </w:rPr>
      </w:pPr>
      <w:r w:rsidRPr="00610B2A">
        <w:rPr>
          <w:rFonts w:ascii="Times New Roman" w:eastAsia="Calibri" w:hAnsi="Times New Roman" w:cs="Times New Roman"/>
          <w:color w:val="000000"/>
          <w:sz w:val="28"/>
          <w:szCs w:val="28"/>
          <w:shd w:val="clear" w:color="auto" w:fill="FFFFFF"/>
        </w:rPr>
        <w:t>СРАВНИТЕЛЬНОЕ ИЗУЧЕНИЕ ИНТРОДУЦИРОВАННЫХ ДЕРЕВЬЕВ</w:t>
      </w:r>
    </w:p>
    <w:p w:rsidR="00395EA3" w:rsidRPr="00610B2A" w:rsidRDefault="00395EA3" w:rsidP="00610B2A">
      <w:pPr>
        <w:tabs>
          <w:tab w:val="left" w:pos="4005"/>
        </w:tabs>
        <w:spacing w:after="0" w:line="240" w:lineRule="auto"/>
        <w:rPr>
          <w:rFonts w:ascii="Times New Roman" w:hAnsi="Times New Roman" w:cs="Times New Roman"/>
          <w:sz w:val="28"/>
          <w:szCs w:val="28"/>
        </w:rPr>
      </w:pPr>
    </w:p>
    <w:p w:rsidR="00395EA3" w:rsidRPr="00610B2A" w:rsidRDefault="00395EA3" w:rsidP="00610B2A">
      <w:pPr>
        <w:tabs>
          <w:tab w:val="left" w:pos="4005"/>
        </w:tabs>
        <w:spacing w:after="0" w:line="240" w:lineRule="auto"/>
        <w:rPr>
          <w:rFonts w:ascii="Times New Roman" w:hAnsi="Times New Roman" w:cs="Times New Roman"/>
          <w:sz w:val="28"/>
          <w:szCs w:val="28"/>
        </w:rPr>
      </w:pPr>
    </w:p>
    <w:p w:rsidR="00395EA3" w:rsidRPr="00610B2A" w:rsidRDefault="00395EA3" w:rsidP="00610B2A">
      <w:pPr>
        <w:tabs>
          <w:tab w:val="left" w:pos="4005"/>
        </w:tabs>
        <w:spacing w:after="0" w:line="240" w:lineRule="auto"/>
        <w:rPr>
          <w:rFonts w:ascii="Times New Roman" w:hAnsi="Times New Roman" w:cs="Times New Roman"/>
          <w:sz w:val="28"/>
          <w:szCs w:val="28"/>
        </w:rPr>
      </w:pPr>
    </w:p>
    <w:p w:rsidR="00395EA3" w:rsidRPr="00610B2A" w:rsidRDefault="00395EA3" w:rsidP="00610B2A">
      <w:pPr>
        <w:tabs>
          <w:tab w:val="left" w:pos="4005"/>
        </w:tabs>
        <w:spacing w:after="0" w:line="240" w:lineRule="auto"/>
        <w:rPr>
          <w:rFonts w:ascii="Times New Roman" w:hAnsi="Times New Roman" w:cs="Times New Roman"/>
          <w:sz w:val="28"/>
          <w:szCs w:val="28"/>
        </w:rPr>
      </w:pPr>
    </w:p>
    <w:p w:rsidR="00395EA3" w:rsidRPr="00610B2A" w:rsidRDefault="00395EA3" w:rsidP="00610B2A">
      <w:pPr>
        <w:tabs>
          <w:tab w:val="left" w:pos="4005"/>
        </w:tabs>
        <w:spacing w:after="0" w:line="240" w:lineRule="auto"/>
        <w:rPr>
          <w:rFonts w:ascii="Times New Roman" w:hAnsi="Times New Roman" w:cs="Times New Roman"/>
          <w:sz w:val="28"/>
          <w:szCs w:val="28"/>
        </w:rPr>
      </w:pPr>
    </w:p>
    <w:p w:rsidR="00395EA3" w:rsidRPr="00610B2A" w:rsidRDefault="00395EA3" w:rsidP="00610B2A">
      <w:pPr>
        <w:tabs>
          <w:tab w:val="left" w:pos="4005"/>
        </w:tabs>
        <w:spacing w:after="0" w:line="240" w:lineRule="auto"/>
        <w:rPr>
          <w:rFonts w:ascii="Times New Roman" w:hAnsi="Times New Roman" w:cs="Times New Roman"/>
          <w:sz w:val="28"/>
          <w:szCs w:val="28"/>
        </w:rPr>
      </w:pPr>
    </w:p>
    <w:p w:rsidR="00395EA3" w:rsidRPr="00610B2A" w:rsidRDefault="00395EA3" w:rsidP="00610B2A">
      <w:pPr>
        <w:tabs>
          <w:tab w:val="left" w:pos="4005"/>
        </w:tabs>
        <w:spacing w:after="0" w:line="240" w:lineRule="auto"/>
        <w:jc w:val="right"/>
        <w:rPr>
          <w:rFonts w:ascii="Times New Roman" w:hAnsi="Times New Roman" w:cs="Times New Roman"/>
          <w:b/>
          <w:sz w:val="28"/>
          <w:szCs w:val="28"/>
        </w:rPr>
      </w:pPr>
      <w:r w:rsidRPr="00610B2A">
        <w:rPr>
          <w:rFonts w:ascii="Times New Roman" w:hAnsi="Times New Roman" w:cs="Times New Roman"/>
          <w:b/>
          <w:sz w:val="28"/>
          <w:szCs w:val="28"/>
        </w:rPr>
        <w:t xml:space="preserve">Выполнили: </w:t>
      </w:r>
    </w:p>
    <w:p w:rsidR="00395EA3" w:rsidRPr="00610B2A" w:rsidRDefault="00395EA3" w:rsidP="00610B2A">
      <w:pPr>
        <w:tabs>
          <w:tab w:val="left" w:pos="4005"/>
        </w:tabs>
        <w:spacing w:after="0" w:line="240" w:lineRule="auto"/>
        <w:jc w:val="right"/>
        <w:rPr>
          <w:rFonts w:ascii="Times New Roman" w:hAnsi="Times New Roman" w:cs="Times New Roman"/>
          <w:b/>
          <w:sz w:val="28"/>
          <w:szCs w:val="28"/>
        </w:rPr>
      </w:pPr>
      <w:proofErr w:type="spellStart"/>
      <w:r w:rsidRPr="00610B2A">
        <w:rPr>
          <w:rFonts w:ascii="Times New Roman" w:hAnsi="Times New Roman" w:cs="Times New Roman"/>
          <w:b/>
          <w:sz w:val="28"/>
          <w:szCs w:val="28"/>
        </w:rPr>
        <w:t>Ступицкий</w:t>
      </w:r>
      <w:proofErr w:type="spellEnd"/>
      <w:r w:rsidRPr="00610B2A">
        <w:rPr>
          <w:rFonts w:ascii="Times New Roman" w:hAnsi="Times New Roman" w:cs="Times New Roman"/>
          <w:b/>
          <w:sz w:val="28"/>
          <w:szCs w:val="28"/>
        </w:rPr>
        <w:t xml:space="preserve"> Никита Евгеньевич</w:t>
      </w:r>
      <w:bookmarkStart w:id="0" w:name="_GoBack"/>
      <w:bookmarkEnd w:id="0"/>
    </w:p>
    <w:p w:rsidR="00610B2A" w:rsidRDefault="00395EA3" w:rsidP="00610B2A">
      <w:pPr>
        <w:tabs>
          <w:tab w:val="left" w:pos="4005"/>
        </w:tabs>
        <w:spacing w:after="0" w:line="240" w:lineRule="auto"/>
        <w:jc w:val="right"/>
        <w:rPr>
          <w:rFonts w:ascii="Times New Roman" w:hAnsi="Times New Roman" w:cs="Times New Roman"/>
          <w:b/>
          <w:sz w:val="28"/>
          <w:szCs w:val="28"/>
        </w:rPr>
      </w:pPr>
      <w:r w:rsidRPr="00610B2A">
        <w:rPr>
          <w:rFonts w:ascii="Times New Roman" w:hAnsi="Times New Roman" w:cs="Times New Roman"/>
          <w:b/>
          <w:sz w:val="28"/>
          <w:szCs w:val="28"/>
        </w:rPr>
        <w:t>Специальность</w:t>
      </w:r>
      <w:r w:rsidR="00610B2A">
        <w:rPr>
          <w:rFonts w:ascii="Times New Roman" w:hAnsi="Times New Roman" w:cs="Times New Roman"/>
          <w:b/>
          <w:sz w:val="28"/>
          <w:szCs w:val="28"/>
        </w:rPr>
        <w:t>:</w:t>
      </w:r>
      <w:r w:rsidRPr="00610B2A">
        <w:rPr>
          <w:rFonts w:ascii="Times New Roman" w:hAnsi="Times New Roman" w:cs="Times New Roman"/>
          <w:b/>
          <w:sz w:val="28"/>
          <w:szCs w:val="28"/>
        </w:rPr>
        <w:t xml:space="preserve"> </w:t>
      </w:r>
    </w:p>
    <w:p w:rsidR="00395EA3" w:rsidRPr="00610B2A" w:rsidRDefault="00395EA3" w:rsidP="00610B2A">
      <w:pPr>
        <w:tabs>
          <w:tab w:val="left" w:pos="4005"/>
        </w:tabs>
        <w:spacing w:after="0" w:line="240" w:lineRule="auto"/>
        <w:jc w:val="right"/>
        <w:rPr>
          <w:rFonts w:ascii="Times New Roman" w:hAnsi="Times New Roman" w:cs="Times New Roman"/>
          <w:b/>
          <w:sz w:val="28"/>
          <w:szCs w:val="28"/>
        </w:rPr>
      </w:pPr>
      <w:r w:rsidRPr="00610B2A">
        <w:rPr>
          <w:rFonts w:ascii="Times New Roman" w:hAnsi="Times New Roman" w:cs="Times New Roman"/>
          <w:b/>
          <w:sz w:val="28"/>
          <w:szCs w:val="28"/>
        </w:rPr>
        <w:t>Садово-парковое и ландшафтное строительство</w:t>
      </w:r>
    </w:p>
    <w:p w:rsidR="00395EA3" w:rsidRPr="00610B2A" w:rsidRDefault="00395EA3" w:rsidP="00610B2A">
      <w:pPr>
        <w:tabs>
          <w:tab w:val="left" w:pos="4005"/>
        </w:tabs>
        <w:spacing w:after="0" w:line="240" w:lineRule="auto"/>
        <w:jc w:val="right"/>
        <w:rPr>
          <w:rFonts w:ascii="Times New Roman" w:hAnsi="Times New Roman" w:cs="Times New Roman"/>
          <w:b/>
          <w:sz w:val="28"/>
          <w:szCs w:val="28"/>
        </w:rPr>
      </w:pPr>
      <w:r w:rsidRPr="00610B2A">
        <w:rPr>
          <w:rFonts w:ascii="Times New Roman" w:hAnsi="Times New Roman" w:cs="Times New Roman"/>
          <w:b/>
          <w:sz w:val="28"/>
          <w:szCs w:val="28"/>
        </w:rPr>
        <w:t>Руководитель:</w:t>
      </w:r>
    </w:p>
    <w:p w:rsidR="00395EA3" w:rsidRPr="00610B2A" w:rsidRDefault="00395EA3" w:rsidP="00610B2A">
      <w:pPr>
        <w:tabs>
          <w:tab w:val="left" w:pos="4005"/>
        </w:tabs>
        <w:spacing w:after="0" w:line="240" w:lineRule="auto"/>
        <w:jc w:val="right"/>
        <w:rPr>
          <w:rFonts w:ascii="Times New Roman" w:hAnsi="Times New Roman" w:cs="Times New Roman"/>
          <w:b/>
          <w:sz w:val="28"/>
          <w:szCs w:val="28"/>
        </w:rPr>
      </w:pPr>
      <w:r w:rsidRPr="00610B2A">
        <w:rPr>
          <w:rFonts w:ascii="Times New Roman" w:hAnsi="Times New Roman" w:cs="Times New Roman"/>
          <w:b/>
          <w:sz w:val="28"/>
          <w:szCs w:val="28"/>
        </w:rPr>
        <w:t>Моисеев Игорь Юрьевич</w:t>
      </w:r>
    </w:p>
    <w:p w:rsidR="00395EA3" w:rsidRPr="00610B2A" w:rsidRDefault="00395EA3" w:rsidP="00610B2A">
      <w:pPr>
        <w:tabs>
          <w:tab w:val="left" w:pos="4005"/>
        </w:tabs>
        <w:spacing w:after="0" w:line="240" w:lineRule="auto"/>
        <w:jc w:val="right"/>
        <w:rPr>
          <w:rFonts w:ascii="Times New Roman" w:hAnsi="Times New Roman" w:cs="Times New Roman"/>
          <w:b/>
          <w:sz w:val="28"/>
          <w:szCs w:val="28"/>
        </w:rPr>
      </w:pPr>
      <w:r w:rsidRPr="00610B2A">
        <w:rPr>
          <w:rFonts w:ascii="Times New Roman" w:hAnsi="Times New Roman" w:cs="Times New Roman"/>
          <w:b/>
          <w:sz w:val="28"/>
          <w:szCs w:val="28"/>
        </w:rPr>
        <w:t>Преподаватель спец.дисциплин</w:t>
      </w:r>
    </w:p>
    <w:p w:rsidR="00395EA3" w:rsidRPr="00610B2A" w:rsidRDefault="00395EA3" w:rsidP="00610B2A">
      <w:pPr>
        <w:tabs>
          <w:tab w:val="left" w:pos="4005"/>
        </w:tabs>
        <w:spacing w:after="0" w:line="240" w:lineRule="auto"/>
        <w:rPr>
          <w:rFonts w:ascii="Times New Roman" w:hAnsi="Times New Roman" w:cs="Times New Roman"/>
          <w:sz w:val="28"/>
          <w:szCs w:val="28"/>
        </w:rPr>
      </w:pPr>
    </w:p>
    <w:p w:rsidR="00395EA3" w:rsidRPr="00610B2A" w:rsidRDefault="00395EA3" w:rsidP="00610B2A">
      <w:pPr>
        <w:tabs>
          <w:tab w:val="left" w:pos="4005"/>
        </w:tabs>
        <w:spacing w:after="0" w:line="240" w:lineRule="auto"/>
        <w:rPr>
          <w:rFonts w:ascii="Times New Roman" w:hAnsi="Times New Roman" w:cs="Times New Roman"/>
          <w:sz w:val="28"/>
          <w:szCs w:val="28"/>
        </w:rPr>
      </w:pPr>
    </w:p>
    <w:p w:rsidR="00610B2A" w:rsidRDefault="00610B2A" w:rsidP="00610B2A">
      <w:pPr>
        <w:tabs>
          <w:tab w:val="left" w:pos="4005"/>
        </w:tabs>
        <w:spacing w:after="0" w:line="240" w:lineRule="auto"/>
        <w:jc w:val="center"/>
        <w:rPr>
          <w:rFonts w:ascii="Times New Roman" w:hAnsi="Times New Roman" w:cs="Times New Roman"/>
          <w:b/>
          <w:sz w:val="28"/>
          <w:szCs w:val="28"/>
        </w:rPr>
      </w:pPr>
    </w:p>
    <w:p w:rsidR="00610B2A" w:rsidRDefault="00610B2A" w:rsidP="00610B2A">
      <w:pPr>
        <w:tabs>
          <w:tab w:val="left" w:pos="4005"/>
        </w:tabs>
        <w:spacing w:after="0" w:line="240" w:lineRule="auto"/>
        <w:jc w:val="center"/>
        <w:rPr>
          <w:rFonts w:ascii="Times New Roman" w:hAnsi="Times New Roman" w:cs="Times New Roman"/>
          <w:b/>
          <w:sz w:val="28"/>
          <w:szCs w:val="28"/>
        </w:rPr>
      </w:pPr>
    </w:p>
    <w:p w:rsidR="00610B2A" w:rsidRDefault="00610B2A" w:rsidP="00610B2A">
      <w:pPr>
        <w:tabs>
          <w:tab w:val="left" w:pos="4005"/>
        </w:tabs>
        <w:spacing w:after="0" w:line="240" w:lineRule="auto"/>
        <w:jc w:val="center"/>
        <w:rPr>
          <w:rFonts w:ascii="Times New Roman" w:hAnsi="Times New Roman" w:cs="Times New Roman"/>
          <w:b/>
          <w:sz w:val="28"/>
          <w:szCs w:val="28"/>
        </w:rPr>
      </w:pPr>
    </w:p>
    <w:p w:rsidR="00610B2A" w:rsidRDefault="00610B2A" w:rsidP="00610B2A">
      <w:pPr>
        <w:tabs>
          <w:tab w:val="left" w:pos="4005"/>
        </w:tabs>
        <w:spacing w:after="0" w:line="240" w:lineRule="auto"/>
        <w:jc w:val="center"/>
        <w:rPr>
          <w:rFonts w:ascii="Times New Roman" w:hAnsi="Times New Roman" w:cs="Times New Roman"/>
          <w:b/>
          <w:sz w:val="28"/>
          <w:szCs w:val="28"/>
        </w:rPr>
      </w:pPr>
    </w:p>
    <w:p w:rsidR="00610B2A" w:rsidRDefault="00610B2A" w:rsidP="00610B2A">
      <w:pPr>
        <w:tabs>
          <w:tab w:val="left" w:pos="4005"/>
        </w:tabs>
        <w:spacing w:after="0" w:line="240" w:lineRule="auto"/>
        <w:jc w:val="center"/>
        <w:rPr>
          <w:rFonts w:ascii="Times New Roman" w:hAnsi="Times New Roman" w:cs="Times New Roman"/>
          <w:b/>
          <w:sz w:val="28"/>
          <w:szCs w:val="28"/>
        </w:rPr>
      </w:pPr>
    </w:p>
    <w:p w:rsidR="00610B2A" w:rsidRDefault="00610B2A" w:rsidP="00610B2A">
      <w:pPr>
        <w:tabs>
          <w:tab w:val="left" w:pos="4005"/>
        </w:tabs>
        <w:spacing w:after="0" w:line="240" w:lineRule="auto"/>
        <w:jc w:val="center"/>
        <w:rPr>
          <w:rFonts w:ascii="Times New Roman" w:hAnsi="Times New Roman" w:cs="Times New Roman"/>
          <w:b/>
          <w:sz w:val="28"/>
          <w:szCs w:val="28"/>
        </w:rPr>
      </w:pPr>
    </w:p>
    <w:p w:rsidR="00610B2A" w:rsidRDefault="00610B2A" w:rsidP="00610B2A">
      <w:pPr>
        <w:tabs>
          <w:tab w:val="left" w:pos="4005"/>
        </w:tabs>
        <w:spacing w:after="0" w:line="240" w:lineRule="auto"/>
        <w:jc w:val="center"/>
        <w:rPr>
          <w:rFonts w:ascii="Times New Roman" w:hAnsi="Times New Roman" w:cs="Times New Roman"/>
          <w:b/>
          <w:sz w:val="28"/>
          <w:szCs w:val="28"/>
        </w:rPr>
      </w:pPr>
    </w:p>
    <w:p w:rsidR="00610B2A" w:rsidRDefault="00610B2A" w:rsidP="00610B2A">
      <w:pPr>
        <w:tabs>
          <w:tab w:val="left" w:pos="4005"/>
        </w:tabs>
        <w:spacing w:after="0" w:line="240" w:lineRule="auto"/>
        <w:jc w:val="center"/>
        <w:rPr>
          <w:rFonts w:ascii="Times New Roman" w:hAnsi="Times New Roman" w:cs="Times New Roman"/>
          <w:b/>
          <w:sz w:val="28"/>
          <w:szCs w:val="28"/>
        </w:rPr>
      </w:pPr>
    </w:p>
    <w:p w:rsidR="00610B2A" w:rsidRDefault="00610B2A" w:rsidP="00610B2A">
      <w:pPr>
        <w:tabs>
          <w:tab w:val="left" w:pos="4005"/>
        </w:tabs>
        <w:spacing w:after="0" w:line="240" w:lineRule="auto"/>
        <w:jc w:val="center"/>
        <w:rPr>
          <w:rFonts w:ascii="Times New Roman" w:hAnsi="Times New Roman" w:cs="Times New Roman"/>
          <w:b/>
          <w:sz w:val="28"/>
          <w:szCs w:val="28"/>
        </w:rPr>
      </w:pPr>
    </w:p>
    <w:p w:rsidR="00610B2A" w:rsidRDefault="00610B2A" w:rsidP="00610B2A">
      <w:pPr>
        <w:tabs>
          <w:tab w:val="left" w:pos="4005"/>
        </w:tabs>
        <w:spacing w:after="0" w:line="240" w:lineRule="auto"/>
        <w:jc w:val="center"/>
        <w:rPr>
          <w:rFonts w:ascii="Times New Roman" w:hAnsi="Times New Roman" w:cs="Times New Roman"/>
          <w:b/>
          <w:sz w:val="28"/>
          <w:szCs w:val="28"/>
        </w:rPr>
      </w:pPr>
    </w:p>
    <w:p w:rsidR="00610B2A" w:rsidRDefault="00610B2A" w:rsidP="00610B2A">
      <w:pPr>
        <w:tabs>
          <w:tab w:val="left" w:pos="4005"/>
        </w:tabs>
        <w:spacing w:after="0" w:line="240" w:lineRule="auto"/>
        <w:jc w:val="center"/>
        <w:rPr>
          <w:rFonts w:ascii="Times New Roman" w:hAnsi="Times New Roman" w:cs="Times New Roman"/>
          <w:b/>
          <w:sz w:val="28"/>
          <w:szCs w:val="28"/>
        </w:rPr>
      </w:pPr>
    </w:p>
    <w:p w:rsidR="00610B2A" w:rsidRDefault="00610B2A" w:rsidP="00610B2A">
      <w:pPr>
        <w:tabs>
          <w:tab w:val="left" w:pos="4005"/>
        </w:tabs>
        <w:spacing w:after="0" w:line="240" w:lineRule="auto"/>
        <w:jc w:val="center"/>
        <w:rPr>
          <w:rFonts w:ascii="Times New Roman" w:hAnsi="Times New Roman" w:cs="Times New Roman"/>
          <w:b/>
          <w:sz w:val="28"/>
          <w:szCs w:val="28"/>
        </w:rPr>
      </w:pPr>
    </w:p>
    <w:p w:rsidR="00610B2A" w:rsidRDefault="00610B2A" w:rsidP="00610B2A">
      <w:pPr>
        <w:tabs>
          <w:tab w:val="left" w:pos="4005"/>
        </w:tabs>
        <w:spacing w:after="0" w:line="240" w:lineRule="auto"/>
        <w:jc w:val="center"/>
        <w:rPr>
          <w:rFonts w:ascii="Times New Roman" w:hAnsi="Times New Roman" w:cs="Times New Roman"/>
          <w:b/>
          <w:sz w:val="28"/>
          <w:szCs w:val="28"/>
        </w:rPr>
      </w:pPr>
    </w:p>
    <w:p w:rsidR="000D3490" w:rsidRDefault="000D3490" w:rsidP="00610B2A">
      <w:pPr>
        <w:tabs>
          <w:tab w:val="left" w:pos="4005"/>
        </w:tabs>
        <w:spacing w:after="0" w:line="240" w:lineRule="auto"/>
        <w:jc w:val="center"/>
        <w:rPr>
          <w:rFonts w:ascii="Times New Roman" w:hAnsi="Times New Roman" w:cs="Times New Roman"/>
          <w:b/>
          <w:sz w:val="28"/>
          <w:szCs w:val="28"/>
        </w:rPr>
      </w:pPr>
    </w:p>
    <w:p w:rsidR="00395EA3" w:rsidRPr="00610B2A" w:rsidRDefault="00395EA3" w:rsidP="00610B2A">
      <w:pPr>
        <w:tabs>
          <w:tab w:val="left" w:pos="4005"/>
        </w:tabs>
        <w:spacing w:after="0" w:line="240" w:lineRule="auto"/>
        <w:jc w:val="center"/>
        <w:rPr>
          <w:rFonts w:ascii="Times New Roman" w:hAnsi="Times New Roman" w:cs="Times New Roman"/>
          <w:b/>
          <w:sz w:val="28"/>
          <w:szCs w:val="28"/>
        </w:rPr>
      </w:pPr>
      <w:proofErr w:type="spellStart"/>
      <w:r w:rsidRPr="00610B2A">
        <w:rPr>
          <w:rFonts w:ascii="Times New Roman" w:hAnsi="Times New Roman" w:cs="Times New Roman"/>
          <w:b/>
          <w:sz w:val="28"/>
          <w:szCs w:val="28"/>
        </w:rPr>
        <w:t>Лубяны</w:t>
      </w:r>
      <w:proofErr w:type="spellEnd"/>
      <w:r w:rsidRPr="00610B2A">
        <w:rPr>
          <w:rFonts w:ascii="Times New Roman" w:hAnsi="Times New Roman" w:cs="Times New Roman"/>
          <w:b/>
          <w:sz w:val="28"/>
          <w:szCs w:val="28"/>
        </w:rPr>
        <w:t>, 2018</w:t>
      </w:r>
    </w:p>
    <w:p w:rsidR="00610B2A" w:rsidRPr="00610B2A" w:rsidRDefault="00610B2A" w:rsidP="00610B2A">
      <w:pPr>
        <w:spacing w:after="0" w:line="240" w:lineRule="auto"/>
        <w:jc w:val="center"/>
        <w:rPr>
          <w:rFonts w:ascii="Times New Roman" w:hAnsi="Times New Roman" w:cs="Times New Roman"/>
          <w:b/>
          <w:sz w:val="28"/>
          <w:szCs w:val="28"/>
        </w:rPr>
      </w:pPr>
    </w:p>
    <w:p w:rsidR="00610B2A" w:rsidRPr="00610B2A" w:rsidRDefault="00610B2A" w:rsidP="00610B2A">
      <w:pPr>
        <w:spacing w:after="0" w:line="240" w:lineRule="auto"/>
        <w:jc w:val="center"/>
        <w:rPr>
          <w:rFonts w:ascii="Times New Roman" w:hAnsi="Times New Roman" w:cs="Times New Roman"/>
          <w:b/>
          <w:sz w:val="28"/>
          <w:szCs w:val="28"/>
        </w:rPr>
      </w:pPr>
    </w:p>
    <w:sdt>
      <w:sdtPr>
        <w:id w:val="1003548614"/>
        <w:docPartObj>
          <w:docPartGallery w:val="Table of Contents"/>
          <w:docPartUnique/>
        </w:docPartObj>
      </w:sdtPr>
      <w:sdtEndPr>
        <w:rPr>
          <w:rFonts w:ascii="Times New Roman" w:eastAsiaTheme="minorHAnsi" w:hAnsi="Times New Roman" w:cs="Times New Roman"/>
          <w:b/>
          <w:bCs/>
          <w:color w:val="auto"/>
          <w:sz w:val="28"/>
          <w:szCs w:val="28"/>
          <w:lang w:eastAsia="en-US"/>
        </w:rPr>
      </w:sdtEndPr>
      <w:sdtContent>
        <w:p w:rsidR="000D3490" w:rsidRPr="000D3490" w:rsidRDefault="000D3490" w:rsidP="000D3490">
          <w:pPr>
            <w:pStyle w:val="af1"/>
            <w:spacing w:before="0" w:after="240"/>
            <w:jc w:val="center"/>
            <w:rPr>
              <w:rFonts w:ascii="Times New Roman" w:hAnsi="Times New Roman" w:cs="Times New Roman"/>
              <w:b/>
              <w:color w:val="auto"/>
              <w:sz w:val="28"/>
              <w:szCs w:val="28"/>
            </w:rPr>
          </w:pPr>
          <w:r w:rsidRPr="000D3490">
            <w:rPr>
              <w:rFonts w:ascii="Times New Roman" w:hAnsi="Times New Roman" w:cs="Times New Roman"/>
              <w:b/>
              <w:color w:val="auto"/>
              <w:sz w:val="28"/>
              <w:szCs w:val="28"/>
            </w:rPr>
            <w:t>Оглавление</w:t>
          </w:r>
        </w:p>
        <w:p w:rsidR="000D3490" w:rsidRPr="000D3490" w:rsidRDefault="000D3490" w:rsidP="000D3490">
          <w:pPr>
            <w:pStyle w:val="12"/>
            <w:spacing w:after="0"/>
            <w:rPr>
              <w:rFonts w:ascii="Times New Roman" w:hAnsi="Times New Roman" w:cs="Times New Roman"/>
              <w:noProof/>
              <w:sz w:val="28"/>
              <w:szCs w:val="28"/>
            </w:rPr>
          </w:pPr>
          <w:r w:rsidRPr="000D3490">
            <w:rPr>
              <w:rFonts w:ascii="Times New Roman" w:hAnsi="Times New Roman" w:cs="Times New Roman"/>
              <w:bCs/>
              <w:sz w:val="28"/>
              <w:szCs w:val="28"/>
            </w:rPr>
            <w:fldChar w:fldCharType="begin"/>
          </w:r>
          <w:r w:rsidRPr="000D3490">
            <w:rPr>
              <w:rFonts w:ascii="Times New Roman" w:hAnsi="Times New Roman" w:cs="Times New Roman"/>
              <w:bCs/>
              <w:sz w:val="28"/>
              <w:szCs w:val="28"/>
            </w:rPr>
            <w:instrText xml:space="preserve"> TOC \o "1-3" \h \z \u </w:instrText>
          </w:r>
          <w:r w:rsidRPr="000D3490">
            <w:rPr>
              <w:rFonts w:ascii="Times New Roman" w:hAnsi="Times New Roman" w:cs="Times New Roman"/>
              <w:bCs/>
              <w:sz w:val="28"/>
              <w:szCs w:val="28"/>
            </w:rPr>
            <w:fldChar w:fldCharType="separate"/>
          </w:r>
          <w:hyperlink w:anchor="_Toc532962" w:history="1">
            <w:r w:rsidRPr="000D3490">
              <w:rPr>
                <w:rStyle w:val="a8"/>
                <w:rFonts w:ascii="Times New Roman" w:hAnsi="Times New Roman" w:cs="Times New Roman"/>
                <w:noProof/>
                <w:sz w:val="28"/>
                <w:szCs w:val="28"/>
              </w:rPr>
              <w:t>ВЕДЕНИЕ</w:t>
            </w:r>
            <w:r w:rsidRPr="000D3490">
              <w:rPr>
                <w:rFonts w:ascii="Times New Roman" w:hAnsi="Times New Roman" w:cs="Times New Roman"/>
                <w:noProof/>
                <w:webHidden/>
                <w:sz w:val="28"/>
                <w:szCs w:val="28"/>
              </w:rPr>
              <w:tab/>
            </w:r>
            <w:r w:rsidRPr="000D3490">
              <w:rPr>
                <w:rFonts w:ascii="Times New Roman" w:hAnsi="Times New Roman" w:cs="Times New Roman"/>
                <w:noProof/>
                <w:webHidden/>
                <w:sz w:val="28"/>
                <w:szCs w:val="28"/>
              </w:rPr>
              <w:fldChar w:fldCharType="begin"/>
            </w:r>
            <w:r w:rsidRPr="000D3490">
              <w:rPr>
                <w:rFonts w:ascii="Times New Roman" w:hAnsi="Times New Roman" w:cs="Times New Roman"/>
                <w:noProof/>
                <w:webHidden/>
                <w:sz w:val="28"/>
                <w:szCs w:val="28"/>
              </w:rPr>
              <w:instrText xml:space="preserve"> PAGEREF _Toc532962 \h </w:instrText>
            </w:r>
            <w:r w:rsidRPr="000D3490">
              <w:rPr>
                <w:rFonts w:ascii="Times New Roman" w:hAnsi="Times New Roman" w:cs="Times New Roman"/>
                <w:noProof/>
                <w:webHidden/>
                <w:sz w:val="28"/>
                <w:szCs w:val="28"/>
              </w:rPr>
            </w:r>
            <w:r w:rsidRPr="000D3490">
              <w:rPr>
                <w:rFonts w:ascii="Times New Roman" w:hAnsi="Times New Roman" w:cs="Times New Roman"/>
                <w:noProof/>
                <w:webHidden/>
                <w:sz w:val="28"/>
                <w:szCs w:val="28"/>
              </w:rPr>
              <w:fldChar w:fldCharType="separate"/>
            </w:r>
            <w:r w:rsidRPr="000D3490">
              <w:rPr>
                <w:rFonts w:ascii="Times New Roman" w:hAnsi="Times New Roman" w:cs="Times New Roman"/>
                <w:noProof/>
                <w:webHidden/>
                <w:sz w:val="28"/>
                <w:szCs w:val="28"/>
              </w:rPr>
              <w:t>3</w:t>
            </w:r>
            <w:r w:rsidRPr="000D3490">
              <w:rPr>
                <w:rFonts w:ascii="Times New Roman" w:hAnsi="Times New Roman" w:cs="Times New Roman"/>
                <w:noProof/>
                <w:webHidden/>
                <w:sz w:val="28"/>
                <w:szCs w:val="28"/>
              </w:rPr>
              <w:fldChar w:fldCharType="end"/>
            </w:r>
          </w:hyperlink>
        </w:p>
        <w:p w:rsidR="000D3490" w:rsidRPr="000D3490" w:rsidRDefault="000D3490" w:rsidP="000D3490">
          <w:pPr>
            <w:pStyle w:val="12"/>
            <w:spacing w:after="0"/>
            <w:rPr>
              <w:rFonts w:ascii="Times New Roman" w:hAnsi="Times New Roman" w:cs="Times New Roman"/>
              <w:noProof/>
              <w:sz w:val="28"/>
              <w:szCs w:val="28"/>
            </w:rPr>
          </w:pPr>
          <w:hyperlink w:anchor="_Toc532963" w:history="1">
            <w:r w:rsidRPr="000D3490">
              <w:rPr>
                <w:rStyle w:val="a8"/>
                <w:rFonts w:ascii="Times New Roman" w:hAnsi="Times New Roman" w:cs="Times New Roman"/>
                <w:noProof/>
                <w:sz w:val="28"/>
                <w:szCs w:val="28"/>
              </w:rPr>
              <w:t xml:space="preserve">ГЛАВА </w:t>
            </w:r>
            <w:r w:rsidRPr="000D3490">
              <w:rPr>
                <w:rStyle w:val="a8"/>
                <w:rFonts w:ascii="Times New Roman" w:hAnsi="Times New Roman" w:cs="Times New Roman"/>
                <w:noProof/>
                <w:sz w:val="28"/>
                <w:szCs w:val="28"/>
                <w:lang w:val="en-US"/>
              </w:rPr>
              <w:t>I</w:t>
            </w:r>
            <w:r w:rsidRPr="000D3490">
              <w:rPr>
                <w:rStyle w:val="a8"/>
                <w:rFonts w:ascii="Times New Roman" w:hAnsi="Times New Roman" w:cs="Times New Roman"/>
                <w:noProof/>
                <w:sz w:val="28"/>
                <w:szCs w:val="28"/>
              </w:rPr>
              <w:t>. ОБЩАЯ ЧАСТЬ ИССЛЕДОВАНИЯ</w:t>
            </w:r>
            <w:r w:rsidRPr="000D3490">
              <w:rPr>
                <w:rFonts w:ascii="Times New Roman" w:hAnsi="Times New Roman" w:cs="Times New Roman"/>
                <w:noProof/>
                <w:webHidden/>
                <w:sz w:val="28"/>
                <w:szCs w:val="28"/>
              </w:rPr>
              <w:tab/>
            </w:r>
            <w:r w:rsidRPr="000D3490">
              <w:rPr>
                <w:rFonts w:ascii="Times New Roman" w:hAnsi="Times New Roman" w:cs="Times New Roman"/>
                <w:noProof/>
                <w:webHidden/>
                <w:sz w:val="28"/>
                <w:szCs w:val="28"/>
              </w:rPr>
              <w:fldChar w:fldCharType="begin"/>
            </w:r>
            <w:r w:rsidRPr="000D3490">
              <w:rPr>
                <w:rFonts w:ascii="Times New Roman" w:hAnsi="Times New Roman" w:cs="Times New Roman"/>
                <w:noProof/>
                <w:webHidden/>
                <w:sz w:val="28"/>
                <w:szCs w:val="28"/>
              </w:rPr>
              <w:instrText xml:space="preserve"> PAGEREF _Toc532963 \h </w:instrText>
            </w:r>
            <w:r w:rsidRPr="000D3490">
              <w:rPr>
                <w:rFonts w:ascii="Times New Roman" w:hAnsi="Times New Roman" w:cs="Times New Roman"/>
                <w:noProof/>
                <w:webHidden/>
                <w:sz w:val="28"/>
                <w:szCs w:val="28"/>
              </w:rPr>
            </w:r>
            <w:r w:rsidRPr="000D3490">
              <w:rPr>
                <w:rFonts w:ascii="Times New Roman" w:hAnsi="Times New Roman" w:cs="Times New Roman"/>
                <w:noProof/>
                <w:webHidden/>
                <w:sz w:val="28"/>
                <w:szCs w:val="28"/>
              </w:rPr>
              <w:fldChar w:fldCharType="separate"/>
            </w:r>
            <w:r w:rsidRPr="000D3490">
              <w:rPr>
                <w:rFonts w:ascii="Times New Roman" w:hAnsi="Times New Roman" w:cs="Times New Roman"/>
                <w:noProof/>
                <w:webHidden/>
                <w:sz w:val="28"/>
                <w:szCs w:val="28"/>
              </w:rPr>
              <w:t>4</w:t>
            </w:r>
            <w:r w:rsidRPr="000D3490">
              <w:rPr>
                <w:rFonts w:ascii="Times New Roman" w:hAnsi="Times New Roman" w:cs="Times New Roman"/>
                <w:noProof/>
                <w:webHidden/>
                <w:sz w:val="28"/>
                <w:szCs w:val="28"/>
              </w:rPr>
              <w:fldChar w:fldCharType="end"/>
            </w:r>
          </w:hyperlink>
        </w:p>
        <w:p w:rsidR="000D3490" w:rsidRPr="000D3490" w:rsidRDefault="000D3490" w:rsidP="000D3490">
          <w:pPr>
            <w:pStyle w:val="21"/>
            <w:tabs>
              <w:tab w:val="right" w:leader="dot" w:pos="10195"/>
            </w:tabs>
            <w:spacing w:after="0" w:line="240" w:lineRule="auto"/>
            <w:rPr>
              <w:rFonts w:ascii="Times New Roman" w:hAnsi="Times New Roman" w:cs="Times New Roman"/>
              <w:noProof/>
              <w:sz w:val="28"/>
              <w:szCs w:val="28"/>
            </w:rPr>
          </w:pPr>
          <w:hyperlink w:anchor="_Toc532964" w:history="1">
            <w:r w:rsidRPr="000D3490">
              <w:rPr>
                <w:rStyle w:val="a8"/>
                <w:rFonts w:ascii="Times New Roman" w:hAnsi="Times New Roman" w:cs="Times New Roman"/>
                <w:noProof/>
                <w:sz w:val="28"/>
                <w:szCs w:val="28"/>
              </w:rPr>
              <w:t>1.1 Характеристика района расположения дендрологического сада</w:t>
            </w:r>
            <w:r w:rsidRPr="000D3490">
              <w:rPr>
                <w:rFonts w:ascii="Times New Roman" w:hAnsi="Times New Roman" w:cs="Times New Roman"/>
                <w:noProof/>
                <w:webHidden/>
                <w:sz w:val="28"/>
                <w:szCs w:val="28"/>
              </w:rPr>
              <w:tab/>
            </w:r>
            <w:r w:rsidRPr="000D3490">
              <w:rPr>
                <w:rFonts w:ascii="Times New Roman" w:hAnsi="Times New Roman" w:cs="Times New Roman"/>
                <w:noProof/>
                <w:webHidden/>
                <w:sz w:val="28"/>
                <w:szCs w:val="28"/>
              </w:rPr>
              <w:fldChar w:fldCharType="begin"/>
            </w:r>
            <w:r w:rsidRPr="000D3490">
              <w:rPr>
                <w:rFonts w:ascii="Times New Roman" w:hAnsi="Times New Roman" w:cs="Times New Roman"/>
                <w:noProof/>
                <w:webHidden/>
                <w:sz w:val="28"/>
                <w:szCs w:val="28"/>
              </w:rPr>
              <w:instrText xml:space="preserve"> PAGEREF _Toc532964 \h </w:instrText>
            </w:r>
            <w:r w:rsidRPr="000D3490">
              <w:rPr>
                <w:rFonts w:ascii="Times New Roman" w:hAnsi="Times New Roman" w:cs="Times New Roman"/>
                <w:noProof/>
                <w:webHidden/>
                <w:sz w:val="28"/>
                <w:szCs w:val="28"/>
              </w:rPr>
            </w:r>
            <w:r w:rsidRPr="000D3490">
              <w:rPr>
                <w:rFonts w:ascii="Times New Roman" w:hAnsi="Times New Roman" w:cs="Times New Roman"/>
                <w:noProof/>
                <w:webHidden/>
                <w:sz w:val="28"/>
                <w:szCs w:val="28"/>
              </w:rPr>
              <w:fldChar w:fldCharType="separate"/>
            </w:r>
            <w:r w:rsidRPr="000D3490">
              <w:rPr>
                <w:rFonts w:ascii="Times New Roman" w:hAnsi="Times New Roman" w:cs="Times New Roman"/>
                <w:noProof/>
                <w:webHidden/>
                <w:sz w:val="28"/>
                <w:szCs w:val="28"/>
              </w:rPr>
              <w:t>4</w:t>
            </w:r>
            <w:r w:rsidRPr="000D3490">
              <w:rPr>
                <w:rFonts w:ascii="Times New Roman" w:hAnsi="Times New Roman" w:cs="Times New Roman"/>
                <w:noProof/>
                <w:webHidden/>
                <w:sz w:val="28"/>
                <w:szCs w:val="28"/>
              </w:rPr>
              <w:fldChar w:fldCharType="end"/>
            </w:r>
          </w:hyperlink>
        </w:p>
        <w:p w:rsidR="000D3490" w:rsidRPr="000D3490" w:rsidRDefault="000D3490" w:rsidP="000D3490">
          <w:pPr>
            <w:pStyle w:val="21"/>
            <w:tabs>
              <w:tab w:val="right" w:leader="dot" w:pos="10195"/>
            </w:tabs>
            <w:spacing w:after="0" w:line="240" w:lineRule="auto"/>
            <w:rPr>
              <w:rFonts w:ascii="Times New Roman" w:hAnsi="Times New Roman" w:cs="Times New Roman"/>
              <w:noProof/>
              <w:sz w:val="28"/>
              <w:szCs w:val="28"/>
            </w:rPr>
          </w:pPr>
          <w:hyperlink w:anchor="_Toc532965" w:history="1">
            <w:r w:rsidRPr="000D3490">
              <w:rPr>
                <w:rStyle w:val="a8"/>
                <w:rFonts w:ascii="Times New Roman" w:hAnsi="Times New Roman" w:cs="Times New Roman"/>
                <w:noProof/>
                <w:sz w:val="28"/>
                <w:szCs w:val="28"/>
              </w:rPr>
              <w:t>1.2.  Размножение представителей ясеня, бархата, ореха</w:t>
            </w:r>
            <w:r w:rsidRPr="000D3490">
              <w:rPr>
                <w:rFonts w:ascii="Times New Roman" w:hAnsi="Times New Roman" w:cs="Times New Roman"/>
                <w:noProof/>
                <w:webHidden/>
                <w:sz w:val="28"/>
                <w:szCs w:val="28"/>
              </w:rPr>
              <w:tab/>
            </w:r>
            <w:r w:rsidRPr="000D3490">
              <w:rPr>
                <w:rFonts w:ascii="Times New Roman" w:hAnsi="Times New Roman" w:cs="Times New Roman"/>
                <w:noProof/>
                <w:webHidden/>
                <w:sz w:val="28"/>
                <w:szCs w:val="28"/>
              </w:rPr>
              <w:fldChar w:fldCharType="begin"/>
            </w:r>
            <w:r w:rsidRPr="000D3490">
              <w:rPr>
                <w:rFonts w:ascii="Times New Roman" w:hAnsi="Times New Roman" w:cs="Times New Roman"/>
                <w:noProof/>
                <w:webHidden/>
                <w:sz w:val="28"/>
                <w:szCs w:val="28"/>
              </w:rPr>
              <w:instrText xml:space="preserve"> PAGEREF _Toc532965 \h </w:instrText>
            </w:r>
            <w:r w:rsidRPr="000D3490">
              <w:rPr>
                <w:rFonts w:ascii="Times New Roman" w:hAnsi="Times New Roman" w:cs="Times New Roman"/>
                <w:noProof/>
                <w:webHidden/>
                <w:sz w:val="28"/>
                <w:szCs w:val="28"/>
              </w:rPr>
            </w:r>
            <w:r w:rsidRPr="000D3490">
              <w:rPr>
                <w:rFonts w:ascii="Times New Roman" w:hAnsi="Times New Roman" w:cs="Times New Roman"/>
                <w:noProof/>
                <w:webHidden/>
                <w:sz w:val="28"/>
                <w:szCs w:val="28"/>
              </w:rPr>
              <w:fldChar w:fldCharType="separate"/>
            </w:r>
            <w:r w:rsidRPr="000D3490">
              <w:rPr>
                <w:rFonts w:ascii="Times New Roman" w:hAnsi="Times New Roman" w:cs="Times New Roman"/>
                <w:noProof/>
                <w:webHidden/>
                <w:sz w:val="28"/>
                <w:szCs w:val="28"/>
              </w:rPr>
              <w:t>4</w:t>
            </w:r>
            <w:r w:rsidRPr="000D3490">
              <w:rPr>
                <w:rFonts w:ascii="Times New Roman" w:hAnsi="Times New Roman" w:cs="Times New Roman"/>
                <w:noProof/>
                <w:webHidden/>
                <w:sz w:val="28"/>
                <w:szCs w:val="28"/>
              </w:rPr>
              <w:fldChar w:fldCharType="end"/>
            </w:r>
          </w:hyperlink>
        </w:p>
        <w:p w:rsidR="000D3490" w:rsidRPr="000D3490" w:rsidRDefault="000D3490" w:rsidP="000D3490">
          <w:pPr>
            <w:pStyle w:val="21"/>
            <w:tabs>
              <w:tab w:val="right" w:leader="dot" w:pos="10195"/>
            </w:tabs>
            <w:spacing w:after="0" w:line="240" w:lineRule="auto"/>
            <w:rPr>
              <w:rFonts w:ascii="Times New Roman" w:hAnsi="Times New Roman" w:cs="Times New Roman"/>
              <w:noProof/>
              <w:sz w:val="28"/>
              <w:szCs w:val="28"/>
            </w:rPr>
          </w:pPr>
          <w:hyperlink w:anchor="_Toc532966" w:history="1">
            <w:r w:rsidRPr="000D3490">
              <w:rPr>
                <w:rStyle w:val="a8"/>
                <w:rFonts w:ascii="Times New Roman" w:hAnsi="Times New Roman" w:cs="Times New Roman"/>
                <w:noProof/>
                <w:sz w:val="28"/>
                <w:szCs w:val="28"/>
              </w:rPr>
              <w:t>1.3.  Особенности агротехники и выращивания</w:t>
            </w:r>
            <w:r w:rsidRPr="000D3490">
              <w:rPr>
                <w:rFonts w:ascii="Times New Roman" w:hAnsi="Times New Roman" w:cs="Times New Roman"/>
                <w:noProof/>
                <w:webHidden/>
                <w:sz w:val="28"/>
                <w:szCs w:val="28"/>
              </w:rPr>
              <w:tab/>
            </w:r>
            <w:r w:rsidRPr="000D3490">
              <w:rPr>
                <w:rFonts w:ascii="Times New Roman" w:hAnsi="Times New Roman" w:cs="Times New Roman"/>
                <w:noProof/>
                <w:webHidden/>
                <w:sz w:val="28"/>
                <w:szCs w:val="28"/>
              </w:rPr>
              <w:fldChar w:fldCharType="begin"/>
            </w:r>
            <w:r w:rsidRPr="000D3490">
              <w:rPr>
                <w:rFonts w:ascii="Times New Roman" w:hAnsi="Times New Roman" w:cs="Times New Roman"/>
                <w:noProof/>
                <w:webHidden/>
                <w:sz w:val="28"/>
                <w:szCs w:val="28"/>
              </w:rPr>
              <w:instrText xml:space="preserve"> PAGEREF _Toc532966 \h </w:instrText>
            </w:r>
            <w:r w:rsidRPr="000D3490">
              <w:rPr>
                <w:rFonts w:ascii="Times New Roman" w:hAnsi="Times New Roman" w:cs="Times New Roman"/>
                <w:noProof/>
                <w:webHidden/>
                <w:sz w:val="28"/>
                <w:szCs w:val="28"/>
              </w:rPr>
            </w:r>
            <w:r w:rsidRPr="000D3490">
              <w:rPr>
                <w:rFonts w:ascii="Times New Roman" w:hAnsi="Times New Roman" w:cs="Times New Roman"/>
                <w:noProof/>
                <w:webHidden/>
                <w:sz w:val="28"/>
                <w:szCs w:val="28"/>
              </w:rPr>
              <w:fldChar w:fldCharType="separate"/>
            </w:r>
            <w:r w:rsidRPr="000D3490">
              <w:rPr>
                <w:rFonts w:ascii="Times New Roman" w:hAnsi="Times New Roman" w:cs="Times New Roman"/>
                <w:noProof/>
                <w:webHidden/>
                <w:sz w:val="28"/>
                <w:szCs w:val="28"/>
              </w:rPr>
              <w:t>5</w:t>
            </w:r>
            <w:r w:rsidRPr="000D3490">
              <w:rPr>
                <w:rFonts w:ascii="Times New Roman" w:hAnsi="Times New Roman" w:cs="Times New Roman"/>
                <w:noProof/>
                <w:webHidden/>
                <w:sz w:val="28"/>
                <w:szCs w:val="28"/>
              </w:rPr>
              <w:fldChar w:fldCharType="end"/>
            </w:r>
          </w:hyperlink>
        </w:p>
        <w:p w:rsidR="000D3490" w:rsidRPr="000D3490" w:rsidRDefault="000D3490" w:rsidP="000D3490">
          <w:pPr>
            <w:pStyle w:val="12"/>
            <w:spacing w:after="0"/>
            <w:rPr>
              <w:rFonts w:ascii="Times New Roman" w:hAnsi="Times New Roman" w:cs="Times New Roman"/>
              <w:noProof/>
              <w:sz w:val="28"/>
              <w:szCs w:val="28"/>
            </w:rPr>
          </w:pPr>
          <w:hyperlink w:anchor="_Toc532967" w:history="1">
            <w:r w:rsidRPr="000D3490">
              <w:rPr>
                <w:rStyle w:val="a8"/>
                <w:rFonts w:ascii="Times New Roman" w:hAnsi="Times New Roman" w:cs="Times New Roman"/>
                <w:noProof/>
                <w:sz w:val="28"/>
                <w:szCs w:val="28"/>
              </w:rPr>
              <w:t xml:space="preserve">ГЛАВА </w:t>
            </w:r>
            <w:r w:rsidRPr="000D3490">
              <w:rPr>
                <w:rStyle w:val="a8"/>
                <w:rFonts w:ascii="Times New Roman" w:hAnsi="Times New Roman" w:cs="Times New Roman"/>
                <w:noProof/>
                <w:sz w:val="28"/>
                <w:szCs w:val="28"/>
                <w:lang w:val="en-US"/>
              </w:rPr>
              <w:t>II</w:t>
            </w:r>
            <w:r w:rsidRPr="000D3490">
              <w:rPr>
                <w:rStyle w:val="a8"/>
                <w:rFonts w:ascii="Times New Roman" w:hAnsi="Times New Roman" w:cs="Times New Roman"/>
                <w:noProof/>
                <w:sz w:val="28"/>
                <w:szCs w:val="28"/>
              </w:rPr>
              <w:t>. ЭКСПЕРЕМЕНТАЛЬНАЯ ЧАСТЬ ИССЛЕДОВАНИЯ</w:t>
            </w:r>
            <w:r w:rsidRPr="000D3490">
              <w:rPr>
                <w:rFonts w:ascii="Times New Roman" w:hAnsi="Times New Roman" w:cs="Times New Roman"/>
                <w:noProof/>
                <w:webHidden/>
                <w:sz w:val="28"/>
                <w:szCs w:val="28"/>
              </w:rPr>
              <w:tab/>
            </w:r>
            <w:r w:rsidRPr="000D3490">
              <w:rPr>
                <w:rFonts w:ascii="Times New Roman" w:hAnsi="Times New Roman" w:cs="Times New Roman"/>
                <w:noProof/>
                <w:webHidden/>
                <w:sz w:val="28"/>
                <w:szCs w:val="28"/>
              </w:rPr>
              <w:fldChar w:fldCharType="begin"/>
            </w:r>
            <w:r w:rsidRPr="000D3490">
              <w:rPr>
                <w:rFonts w:ascii="Times New Roman" w:hAnsi="Times New Roman" w:cs="Times New Roman"/>
                <w:noProof/>
                <w:webHidden/>
                <w:sz w:val="28"/>
                <w:szCs w:val="28"/>
              </w:rPr>
              <w:instrText xml:space="preserve"> PAGEREF _Toc532967 \h </w:instrText>
            </w:r>
            <w:r w:rsidRPr="000D3490">
              <w:rPr>
                <w:rFonts w:ascii="Times New Roman" w:hAnsi="Times New Roman" w:cs="Times New Roman"/>
                <w:noProof/>
                <w:webHidden/>
                <w:sz w:val="28"/>
                <w:szCs w:val="28"/>
              </w:rPr>
            </w:r>
            <w:r w:rsidRPr="000D3490">
              <w:rPr>
                <w:rFonts w:ascii="Times New Roman" w:hAnsi="Times New Roman" w:cs="Times New Roman"/>
                <w:noProof/>
                <w:webHidden/>
                <w:sz w:val="28"/>
                <w:szCs w:val="28"/>
              </w:rPr>
              <w:fldChar w:fldCharType="separate"/>
            </w:r>
            <w:r w:rsidRPr="000D3490">
              <w:rPr>
                <w:rFonts w:ascii="Times New Roman" w:hAnsi="Times New Roman" w:cs="Times New Roman"/>
                <w:noProof/>
                <w:webHidden/>
                <w:sz w:val="28"/>
                <w:szCs w:val="28"/>
              </w:rPr>
              <w:t>7</w:t>
            </w:r>
            <w:r w:rsidRPr="000D3490">
              <w:rPr>
                <w:rFonts w:ascii="Times New Roman" w:hAnsi="Times New Roman" w:cs="Times New Roman"/>
                <w:noProof/>
                <w:webHidden/>
                <w:sz w:val="28"/>
                <w:szCs w:val="28"/>
              </w:rPr>
              <w:fldChar w:fldCharType="end"/>
            </w:r>
          </w:hyperlink>
        </w:p>
        <w:p w:rsidR="000D3490" w:rsidRPr="000D3490" w:rsidRDefault="000D3490" w:rsidP="000D3490">
          <w:pPr>
            <w:pStyle w:val="21"/>
            <w:tabs>
              <w:tab w:val="right" w:leader="dot" w:pos="10195"/>
            </w:tabs>
            <w:spacing w:after="0" w:line="240" w:lineRule="auto"/>
            <w:rPr>
              <w:rFonts w:ascii="Times New Roman" w:hAnsi="Times New Roman" w:cs="Times New Roman"/>
              <w:noProof/>
              <w:sz w:val="28"/>
              <w:szCs w:val="28"/>
            </w:rPr>
          </w:pPr>
          <w:hyperlink w:anchor="_Toc532968" w:history="1">
            <w:r w:rsidRPr="000D3490">
              <w:rPr>
                <w:rStyle w:val="a8"/>
                <w:rFonts w:ascii="Times New Roman" w:hAnsi="Times New Roman" w:cs="Times New Roman"/>
                <w:noProof/>
                <w:sz w:val="28"/>
                <w:szCs w:val="28"/>
              </w:rPr>
              <w:t xml:space="preserve">2.1. </w:t>
            </w:r>
            <w:r w:rsidRPr="000D3490">
              <w:rPr>
                <w:rStyle w:val="a8"/>
                <w:rFonts w:ascii="Times New Roman" w:eastAsia="Calibri" w:hAnsi="Times New Roman" w:cs="Times New Roman"/>
                <w:noProof/>
                <w:sz w:val="28"/>
                <w:szCs w:val="28"/>
              </w:rPr>
              <w:t>Методика исследования</w:t>
            </w:r>
            <w:r w:rsidRPr="000D3490">
              <w:rPr>
                <w:rFonts w:ascii="Times New Roman" w:hAnsi="Times New Roman" w:cs="Times New Roman"/>
                <w:noProof/>
                <w:webHidden/>
                <w:sz w:val="28"/>
                <w:szCs w:val="28"/>
              </w:rPr>
              <w:tab/>
            </w:r>
            <w:r w:rsidRPr="000D3490">
              <w:rPr>
                <w:rFonts w:ascii="Times New Roman" w:hAnsi="Times New Roman" w:cs="Times New Roman"/>
                <w:noProof/>
                <w:webHidden/>
                <w:sz w:val="28"/>
                <w:szCs w:val="28"/>
              </w:rPr>
              <w:fldChar w:fldCharType="begin"/>
            </w:r>
            <w:r w:rsidRPr="000D3490">
              <w:rPr>
                <w:rFonts w:ascii="Times New Roman" w:hAnsi="Times New Roman" w:cs="Times New Roman"/>
                <w:noProof/>
                <w:webHidden/>
                <w:sz w:val="28"/>
                <w:szCs w:val="28"/>
              </w:rPr>
              <w:instrText xml:space="preserve"> PAGEREF _Toc532968 \h </w:instrText>
            </w:r>
            <w:r w:rsidRPr="000D3490">
              <w:rPr>
                <w:rFonts w:ascii="Times New Roman" w:hAnsi="Times New Roman" w:cs="Times New Roman"/>
                <w:noProof/>
                <w:webHidden/>
                <w:sz w:val="28"/>
                <w:szCs w:val="28"/>
              </w:rPr>
            </w:r>
            <w:r w:rsidRPr="000D3490">
              <w:rPr>
                <w:rFonts w:ascii="Times New Roman" w:hAnsi="Times New Roman" w:cs="Times New Roman"/>
                <w:noProof/>
                <w:webHidden/>
                <w:sz w:val="28"/>
                <w:szCs w:val="28"/>
              </w:rPr>
              <w:fldChar w:fldCharType="separate"/>
            </w:r>
            <w:r w:rsidRPr="000D3490">
              <w:rPr>
                <w:rFonts w:ascii="Times New Roman" w:hAnsi="Times New Roman" w:cs="Times New Roman"/>
                <w:noProof/>
                <w:webHidden/>
                <w:sz w:val="28"/>
                <w:szCs w:val="28"/>
              </w:rPr>
              <w:t>7</w:t>
            </w:r>
            <w:r w:rsidRPr="000D3490">
              <w:rPr>
                <w:rFonts w:ascii="Times New Roman" w:hAnsi="Times New Roman" w:cs="Times New Roman"/>
                <w:noProof/>
                <w:webHidden/>
                <w:sz w:val="28"/>
                <w:szCs w:val="28"/>
              </w:rPr>
              <w:fldChar w:fldCharType="end"/>
            </w:r>
          </w:hyperlink>
        </w:p>
        <w:p w:rsidR="000D3490" w:rsidRPr="000D3490" w:rsidRDefault="000D3490" w:rsidP="000D3490">
          <w:pPr>
            <w:pStyle w:val="21"/>
            <w:tabs>
              <w:tab w:val="right" w:leader="dot" w:pos="10195"/>
            </w:tabs>
            <w:spacing w:after="0" w:line="240" w:lineRule="auto"/>
            <w:rPr>
              <w:rFonts w:ascii="Times New Roman" w:hAnsi="Times New Roman" w:cs="Times New Roman"/>
              <w:noProof/>
              <w:sz w:val="28"/>
              <w:szCs w:val="28"/>
            </w:rPr>
          </w:pPr>
          <w:hyperlink w:anchor="_Toc532969" w:history="1">
            <w:r w:rsidRPr="000D3490">
              <w:rPr>
                <w:rStyle w:val="a8"/>
                <w:rFonts w:ascii="Times New Roman" w:eastAsia="Calibri" w:hAnsi="Times New Roman" w:cs="Times New Roman"/>
                <w:noProof/>
                <w:sz w:val="28"/>
                <w:szCs w:val="28"/>
              </w:rPr>
              <w:t>2.2.  Объекты исследования</w:t>
            </w:r>
            <w:r w:rsidRPr="000D3490">
              <w:rPr>
                <w:rFonts w:ascii="Times New Roman" w:hAnsi="Times New Roman" w:cs="Times New Roman"/>
                <w:noProof/>
                <w:webHidden/>
                <w:sz w:val="28"/>
                <w:szCs w:val="28"/>
              </w:rPr>
              <w:tab/>
            </w:r>
            <w:r w:rsidRPr="000D3490">
              <w:rPr>
                <w:rFonts w:ascii="Times New Roman" w:hAnsi="Times New Roman" w:cs="Times New Roman"/>
                <w:noProof/>
                <w:webHidden/>
                <w:sz w:val="28"/>
                <w:szCs w:val="28"/>
              </w:rPr>
              <w:fldChar w:fldCharType="begin"/>
            </w:r>
            <w:r w:rsidRPr="000D3490">
              <w:rPr>
                <w:rFonts w:ascii="Times New Roman" w:hAnsi="Times New Roman" w:cs="Times New Roman"/>
                <w:noProof/>
                <w:webHidden/>
                <w:sz w:val="28"/>
                <w:szCs w:val="28"/>
              </w:rPr>
              <w:instrText xml:space="preserve"> PAGEREF _Toc532969 \h </w:instrText>
            </w:r>
            <w:r w:rsidRPr="000D3490">
              <w:rPr>
                <w:rFonts w:ascii="Times New Roman" w:hAnsi="Times New Roman" w:cs="Times New Roman"/>
                <w:noProof/>
                <w:webHidden/>
                <w:sz w:val="28"/>
                <w:szCs w:val="28"/>
              </w:rPr>
            </w:r>
            <w:r w:rsidRPr="000D3490">
              <w:rPr>
                <w:rFonts w:ascii="Times New Roman" w:hAnsi="Times New Roman" w:cs="Times New Roman"/>
                <w:noProof/>
                <w:webHidden/>
                <w:sz w:val="28"/>
                <w:szCs w:val="28"/>
              </w:rPr>
              <w:fldChar w:fldCharType="separate"/>
            </w:r>
            <w:r w:rsidRPr="000D3490">
              <w:rPr>
                <w:rFonts w:ascii="Times New Roman" w:hAnsi="Times New Roman" w:cs="Times New Roman"/>
                <w:noProof/>
                <w:webHidden/>
                <w:sz w:val="28"/>
                <w:szCs w:val="28"/>
              </w:rPr>
              <w:t>8</w:t>
            </w:r>
            <w:r w:rsidRPr="000D3490">
              <w:rPr>
                <w:rFonts w:ascii="Times New Roman" w:hAnsi="Times New Roman" w:cs="Times New Roman"/>
                <w:noProof/>
                <w:webHidden/>
                <w:sz w:val="28"/>
                <w:szCs w:val="28"/>
              </w:rPr>
              <w:fldChar w:fldCharType="end"/>
            </w:r>
          </w:hyperlink>
        </w:p>
        <w:p w:rsidR="000D3490" w:rsidRPr="000D3490" w:rsidRDefault="000D3490" w:rsidP="000D3490">
          <w:pPr>
            <w:pStyle w:val="21"/>
            <w:tabs>
              <w:tab w:val="right" w:leader="dot" w:pos="10195"/>
            </w:tabs>
            <w:spacing w:after="0" w:line="240" w:lineRule="auto"/>
            <w:rPr>
              <w:rFonts w:ascii="Times New Roman" w:hAnsi="Times New Roman" w:cs="Times New Roman"/>
              <w:noProof/>
              <w:sz w:val="28"/>
              <w:szCs w:val="28"/>
            </w:rPr>
          </w:pPr>
          <w:hyperlink w:anchor="_Toc532970" w:history="1">
            <w:r w:rsidRPr="000D3490">
              <w:rPr>
                <w:rStyle w:val="a8"/>
                <w:rFonts w:ascii="Times New Roman" w:hAnsi="Times New Roman" w:cs="Times New Roman"/>
                <w:noProof/>
                <w:sz w:val="28"/>
                <w:szCs w:val="28"/>
              </w:rPr>
              <w:t>2.3 Анализ результатов исследования</w:t>
            </w:r>
            <w:r w:rsidRPr="000D3490">
              <w:rPr>
                <w:rFonts w:ascii="Times New Roman" w:hAnsi="Times New Roman" w:cs="Times New Roman"/>
                <w:noProof/>
                <w:webHidden/>
                <w:sz w:val="28"/>
                <w:szCs w:val="28"/>
              </w:rPr>
              <w:tab/>
            </w:r>
            <w:r w:rsidRPr="000D3490">
              <w:rPr>
                <w:rFonts w:ascii="Times New Roman" w:hAnsi="Times New Roman" w:cs="Times New Roman"/>
                <w:noProof/>
                <w:webHidden/>
                <w:sz w:val="28"/>
                <w:szCs w:val="28"/>
              </w:rPr>
              <w:fldChar w:fldCharType="begin"/>
            </w:r>
            <w:r w:rsidRPr="000D3490">
              <w:rPr>
                <w:rFonts w:ascii="Times New Roman" w:hAnsi="Times New Roman" w:cs="Times New Roman"/>
                <w:noProof/>
                <w:webHidden/>
                <w:sz w:val="28"/>
                <w:szCs w:val="28"/>
              </w:rPr>
              <w:instrText xml:space="preserve"> PAGEREF _Toc532970 \h </w:instrText>
            </w:r>
            <w:r w:rsidRPr="000D3490">
              <w:rPr>
                <w:rFonts w:ascii="Times New Roman" w:hAnsi="Times New Roman" w:cs="Times New Roman"/>
                <w:noProof/>
                <w:webHidden/>
                <w:sz w:val="28"/>
                <w:szCs w:val="28"/>
              </w:rPr>
            </w:r>
            <w:r w:rsidRPr="000D3490">
              <w:rPr>
                <w:rFonts w:ascii="Times New Roman" w:hAnsi="Times New Roman" w:cs="Times New Roman"/>
                <w:noProof/>
                <w:webHidden/>
                <w:sz w:val="28"/>
                <w:szCs w:val="28"/>
              </w:rPr>
              <w:fldChar w:fldCharType="separate"/>
            </w:r>
            <w:r w:rsidRPr="000D3490">
              <w:rPr>
                <w:rFonts w:ascii="Times New Roman" w:hAnsi="Times New Roman" w:cs="Times New Roman"/>
                <w:noProof/>
                <w:webHidden/>
                <w:sz w:val="28"/>
                <w:szCs w:val="28"/>
              </w:rPr>
              <w:t>9</w:t>
            </w:r>
            <w:r w:rsidRPr="000D3490">
              <w:rPr>
                <w:rFonts w:ascii="Times New Roman" w:hAnsi="Times New Roman" w:cs="Times New Roman"/>
                <w:noProof/>
                <w:webHidden/>
                <w:sz w:val="28"/>
                <w:szCs w:val="28"/>
              </w:rPr>
              <w:fldChar w:fldCharType="end"/>
            </w:r>
          </w:hyperlink>
        </w:p>
        <w:p w:rsidR="000D3490" w:rsidRPr="000D3490" w:rsidRDefault="000D3490" w:rsidP="000D3490">
          <w:pPr>
            <w:pStyle w:val="33"/>
            <w:tabs>
              <w:tab w:val="right" w:leader="dot" w:pos="10195"/>
            </w:tabs>
            <w:spacing w:after="0" w:line="240" w:lineRule="auto"/>
            <w:rPr>
              <w:rFonts w:ascii="Times New Roman" w:hAnsi="Times New Roman" w:cs="Times New Roman"/>
              <w:noProof/>
              <w:sz w:val="28"/>
              <w:szCs w:val="28"/>
            </w:rPr>
          </w:pPr>
          <w:hyperlink w:anchor="_Toc532971" w:history="1">
            <w:r w:rsidRPr="000D3490">
              <w:rPr>
                <w:rStyle w:val="a8"/>
                <w:rFonts w:ascii="Times New Roman" w:hAnsi="Times New Roman" w:cs="Times New Roman"/>
                <w:noProof/>
                <w:sz w:val="28"/>
                <w:szCs w:val="28"/>
              </w:rPr>
              <w:t>2.3.1 Морфометрические показатели видов ясеня, ореха, бархата</w:t>
            </w:r>
            <w:r w:rsidRPr="000D3490">
              <w:rPr>
                <w:rFonts w:ascii="Times New Roman" w:hAnsi="Times New Roman" w:cs="Times New Roman"/>
                <w:noProof/>
                <w:webHidden/>
                <w:sz w:val="28"/>
                <w:szCs w:val="28"/>
              </w:rPr>
              <w:tab/>
            </w:r>
            <w:r w:rsidRPr="000D3490">
              <w:rPr>
                <w:rFonts w:ascii="Times New Roman" w:hAnsi="Times New Roman" w:cs="Times New Roman"/>
                <w:noProof/>
                <w:webHidden/>
                <w:sz w:val="28"/>
                <w:szCs w:val="28"/>
              </w:rPr>
              <w:fldChar w:fldCharType="begin"/>
            </w:r>
            <w:r w:rsidRPr="000D3490">
              <w:rPr>
                <w:rFonts w:ascii="Times New Roman" w:hAnsi="Times New Roman" w:cs="Times New Roman"/>
                <w:noProof/>
                <w:webHidden/>
                <w:sz w:val="28"/>
                <w:szCs w:val="28"/>
              </w:rPr>
              <w:instrText xml:space="preserve"> PAGEREF _Toc532971 \h </w:instrText>
            </w:r>
            <w:r w:rsidRPr="000D3490">
              <w:rPr>
                <w:rFonts w:ascii="Times New Roman" w:hAnsi="Times New Roman" w:cs="Times New Roman"/>
                <w:noProof/>
                <w:webHidden/>
                <w:sz w:val="28"/>
                <w:szCs w:val="28"/>
              </w:rPr>
            </w:r>
            <w:r w:rsidRPr="000D3490">
              <w:rPr>
                <w:rFonts w:ascii="Times New Roman" w:hAnsi="Times New Roman" w:cs="Times New Roman"/>
                <w:noProof/>
                <w:webHidden/>
                <w:sz w:val="28"/>
                <w:szCs w:val="28"/>
              </w:rPr>
              <w:fldChar w:fldCharType="separate"/>
            </w:r>
            <w:r w:rsidRPr="000D3490">
              <w:rPr>
                <w:rFonts w:ascii="Times New Roman" w:hAnsi="Times New Roman" w:cs="Times New Roman"/>
                <w:noProof/>
                <w:webHidden/>
                <w:sz w:val="28"/>
                <w:szCs w:val="28"/>
              </w:rPr>
              <w:t>9</w:t>
            </w:r>
            <w:r w:rsidRPr="000D3490">
              <w:rPr>
                <w:rFonts w:ascii="Times New Roman" w:hAnsi="Times New Roman" w:cs="Times New Roman"/>
                <w:noProof/>
                <w:webHidden/>
                <w:sz w:val="28"/>
                <w:szCs w:val="28"/>
              </w:rPr>
              <w:fldChar w:fldCharType="end"/>
            </w:r>
          </w:hyperlink>
        </w:p>
        <w:p w:rsidR="000D3490" w:rsidRPr="000D3490" w:rsidRDefault="000D3490" w:rsidP="000D3490">
          <w:pPr>
            <w:pStyle w:val="33"/>
            <w:tabs>
              <w:tab w:val="right" w:leader="dot" w:pos="10195"/>
            </w:tabs>
            <w:spacing w:after="0" w:line="240" w:lineRule="auto"/>
            <w:rPr>
              <w:rFonts w:ascii="Times New Roman" w:hAnsi="Times New Roman" w:cs="Times New Roman"/>
              <w:noProof/>
              <w:sz w:val="28"/>
              <w:szCs w:val="28"/>
            </w:rPr>
          </w:pPr>
          <w:hyperlink w:anchor="_Toc532972" w:history="1">
            <w:r w:rsidRPr="000D3490">
              <w:rPr>
                <w:rStyle w:val="a8"/>
                <w:rFonts w:ascii="Times New Roman" w:hAnsi="Times New Roman" w:cs="Times New Roman"/>
                <w:noProof/>
                <w:sz w:val="28"/>
                <w:szCs w:val="28"/>
              </w:rPr>
              <w:t>2.3.2 Показатели плодоношения видов ясеня, ореха, бархата</w:t>
            </w:r>
            <w:r w:rsidRPr="000D3490">
              <w:rPr>
                <w:rFonts w:ascii="Times New Roman" w:hAnsi="Times New Roman" w:cs="Times New Roman"/>
                <w:noProof/>
                <w:webHidden/>
                <w:sz w:val="28"/>
                <w:szCs w:val="28"/>
              </w:rPr>
              <w:tab/>
            </w:r>
            <w:r w:rsidRPr="000D3490">
              <w:rPr>
                <w:rFonts w:ascii="Times New Roman" w:hAnsi="Times New Roman" w:cs="Times New Roman"/>
                <w:noProof/>
                <w:webHidden/>
                <w:sz w:val="28"/>
                <w:szCs w:val="28"/>
              </w:rPr>
              <w:fldChar w:fldCharType="begin"/>
            </w:r>
            <w:r w:rsidRPr="000D3490">
              <w:rPr>
                <w:rFonts w:ascii="Times New Roman" w:hAnsi="Times New Roman" w:cs="Times New Roman"/>
                <w:noProof/>
                <w:webHidden/>
                <w:sz w:val="28"/>
                <w:szCs w:val="28"/>
              </w:rPr>
              <w:instrText xml:space="preserve"> PAGEREF _Toc532972 \h </w:instrText>
            </w:r>
            <w:r w:rsidRPr="000D3490">
              <w:rPr>
                <w:rFonts w:ascii="Times New Roman" w:hAnsi="Times New Roman" w:cs="Times New Roman"/>
                <w:noProof/>
                <w:webHidden/>
                <w:sz w:val="28"/>
                <w:szCs w:val="28"/>
              </w:rPr>
            </w:r>
            <w:r w:rsidRPr="000D3490">
              <w:rPr>
                <w:rFonts w:ascii="Times New Roman" w:hAnsi="Times New Roman" w:cs="Times New Roman"/>
                <w:noProof/>
                <w:webHidden/>
                <w:sz w:val="28"/>
                <w:szCs w:val="28"/>
              </w:rPr>
              <w:fldChar w:fldCharType="separate"/>
            </w:r>
            <w:r w:rsidRPr="000D3490">
              <w:rPr>
                <w:rFonts w:ascii="Times New Roman" w:hAnsi="Times New Roman" w:cs="Times New Roman"/>
                <w:noProof/>
                <w:webHidden/>
                <w:sz w:val="28"/>
                <w:szCs w:val="28"/>
              </w:rPr>
              <w:t>12</w:t>
            </w:r>
            <w:r w:rsidRPr="000D3490">
              <w:rPr>
                <w:rFonts w:ascii="Times New Roman" w:hAnsi="Times New Roman" w:cs="Times New Roman"/>
                <w:noProof/>
                <w:webHidden/>
                <w:sz w:val="28"/>
                <w:szCs w:val="28"/>
              </w:rPr>
              <w:fldChar w:fldCharType="end"/>
            </w:r>
          </w:hyperlink>
        </w:p>
        <w:p w:rsidR="000D3490" w:rsidRPr="000D3490" w:rsidRDefault="000D3490" w:rsidP="000D3490">
          <w:pPr>
            <w:pStyle w:val="33"/>
            <w:tabs>
              <w:tab w:val="right" w:leader="dot" w:pos="10195"/>
            </w:tabs>
            <w:spacing w:after="0" w:line="240" w:lineRule="auto"/>
            <w:rPr>
              <w:rFonts w:ascii="Times New Roman" w:hAnsi="Times New Roman" w:cs="Times New Roman"/>
              <w:noProof/>
              <w:sz w:val="28"/>
              <w:szCs w:val="28"/>
            </w:rPr>
          </w:pPr>
          <w:hyperlink w:anchor="_Toc532973" w:history="1">
            <w:r w:rsidRPr="000D3490">
              <w:rPr>
                <w:rStyle w:val="a8"/>
                <w:rFonts w:ascii="Times New Roman" w:hAnsi="Times New Roman" w:cs="Times New Roman"/>
                <w:noProof/>
                <w:sz w:val="28"/>
                <w:szCs w:val="28"/>
              </w:rPr>
              <w:t>2.3.3 Семенное размножение ясеня, ореха, бархата</w:t>
            </w:r>
            <w:r w:rsidRPr="000D3490">
              <w:rPr>
                <w:rFonts w:ascii="Times New Roman" w:hAnsi="Times New Roman" w:cs="Times New Roman"/>
                <w:noProof/>
                <w:webHidden/>
                <w:sz w:val="28"/>
                <w:szCs w:val="28"/>
              </w:rPr>
              <w:tab/>
            </w:r>
            <w:r w:rsidRPr="000D3490">
              <w:rPr>
                <w:rFonts w:ascii="Times New Roman" w:hAnsi="Times New Roman" w:cs="Times New Roman"/>
                <w:noProof/>
                <w:webHidden/>
                <w:sz w:val="28"/>
                <w:szCs w:val="28"/>
              </w:rPr>
              <w:fldChar w:fldCharType="begin"/>
            </w:r>
            <w:r w:rsidRPr="000D3490">
              <w:rPr>
                <w:rFonts w:ascii="Times New Roman" w:hAnsi="Times New Roman" w:cs="Times New Roman"/>
                <w:noProof/>
                <w:webHidden/>
                <w:sz w:val="28"/>
                <w:szCs w:val="28"/>
              </w:rPr>
              <w:instrText xml:space="preserve"> PAGEREF _Toc532973 \h </w:instrText>
            </w:r>
            <w:r w:rsidRPr="000D3490">
              <w:rPr>
                <w:rFonts w:ascii="Times New Roman" w:hAnsi="Times New Roman" w:cs="Times New Roman"/>
                <w:noProof/>
                <w:webHidden/>
                <w:sz w:val="28"/>
                <w:szCs w:val="28"/>
              </w:rPr>
            </w:r>
            <w:r w:rsidRPr="000D3490">
              <w:rPr>
                <w:rFonts w:ascii="Times New Roman" w:hAnsi="Times New Roman" w:cs="Times New Roman"/>
                <w:noProof/>
                <w:webHidden/>
                <w:sz w:val="28"/>
                <w:szCs w:val="28"/>
              </w:rPr>
              <w:fldChar w:fldCharType="separate"/>
            </w:r>
            <w:r w:rsidRPr="000D3490">
              <w:rPr>
                <w:rFonts w:ascii="Times New Roman" w:hAnsi="Times New Roman" w:cs="Times New Roman"/>
                <w:noProof/>
                <w:webHidden/>
                <w:sz w:val="28"/>
                <w:szCs w:val="28"/>
              </w:rPr>
              <w:t>13</w:t>
            </w:r>
            <w:r w:rsidRPr="000D3490">
              <w:rPr>
                <w:rFonts w:ascii="Times New Roman" w:hAnsi="Times New Roman" w:cs="Times New Roman"/>
                <w:noProof/>
                <w:webHidden/>
                <w:sz w:val="28"/>
                <w:szCs w:val="28"/>
              </w:rPr>
              <w:fldChar w:fldCharType="end"/>
            </w:r>
          </w:hyperlink>
        </w:p>
        <w:p w:rsidR="000D3490" w:rsidRPr="000D3490" w:rsidRDefault="000D3490" w:rsidP="000D3490">
          <w:pPr>
            <w:pStyle w:val="21"/>
            <w:tabs>
              <w:tab w:val="right" w:leader="dot" w:pos="10195"/>
            </w:tabs>
            <w:spacing w:after="0" w:line="240" w:lineRule="auto"/>
            <w:rPr>
              <w:rFonts w:ascii="Times New Roman" w:hAnsi="Times New Roman" w:cs="Times New Roman"/>
              <w:noProof/>
              <w:sz w:val="28"/>
              <w:szCs w:val="28"/>
            </w:rPr>
          </w:pPr>
          <w:hyperlink w:anchor="_Toc532974" w:history="1">
            <w:r w:rsidRPr="000D3490">
              <w:rPr>
                <w:rStyle w:val="a8"/>
                <w:rFonts w:ascii="Times New Roman" w:hAnsi="Times New Roman" w:cs="Times New Roman"/>
                <w:noProof/>
                <w:sz w:val="28"/>
                <w:szCs w:val="28"/>
              </w:rPr>
              <w:t>2.4. Разработка эскиз проекта озеленения модельного участка с использованием видов ясеня, ореха и бархата</w:t>
            </w:r>
            <w:r w:rsidRPr="000D3490">
              <w:rPr>
                <w:rFonts w:ascii="Times New Roman" w:hAnsi="Times New Roman" w:cs="Times New Roman"/>
                <w:noProof/>
                <w:webHidden/>
                <w:sz w:val="28"/>
                <w:szCs w:val="28"/>
              </w:rPr>
              <w:tab/>
            </w:r>
            <w:r w:rsidRPr="000D3490">
              <w:rPr>
                <w:rFonts w:ascii="Times New Roman" w:hAnsi="Times New Roman" w:cs="Times New Roman"/>
                <w:noProof/>
                <w:webHidden/>
                <w:sz w:val="28"/>
                <w:szCs w:val="28"/>
              </w:rPr>
              <w:fldChar w:fldCharType="begin"/>
            </w:r>
            <w:r w:rsidRPr="000D3490">
              <w:rPr>
                <w:rFonts w:ascii="Times New Roman" w:hAnsi="Times New Roman" w:cs="Times New Roman"/>
                <w:noProof/>
                <w:webHidden/>
                <w:sz w:val="28"/>
                <w:szCs w:val="28"/>
              </w:rPr>
              <w:instrText xml:space="preserve"> PAGEREF _Toc532974 \h </w:instrText>
            </w:r>
            <w:r w:rsidRPr="000D3490">
              <w:rPr>
                <w:rFonts w:ascii="Times New Roman" w:hAnsi="Times New Roman" w:cs="Times New Roman"/>
                <w:noProof/>
                <w:webHidden/>
                <w:sz w:val="28"/>
                <w:szCs w:val="28"/>
              </w:rPr>
            </w:r>
            <w:r w:rsidRPr="000D3490">
              <w:rPr>
                <w:rFonts w:ascii="Times New Roman" w:hAnsi="Times New Roman" w:cs="Times New Roman"/>
                <w:noProof/>
                <w:webHidden/>
                <w:sz w:val="28"/>
                <w:szCs w:val="28"/>
              </w:rPr>
              <w:fldChar w:fldCharType="separate"/>
            </w:r>
            <w:r w:rsidRPr="000D3490">
              <w:rPr>
                <w:rFonts w:ascii="Times New Roman" w:hAnsi="Times New Roman" w:cs="Times New Roman"/>
                <w:noProof/>
                <w:webHidden/>
                <w:sz w:val="28"/>
                <w:szCs w:val="28"/>
              </w:rPr>
              <w:t>18</w:t>
            </w:r>
            <w:r w:rsidRPr="000D3490">
              <w:rPr>
                <w:rFonts w:ascii="Times New Roman" w:hAnsi="Times New Roman" w:cs="Times New Roman"/>
                <w:noProof/>
                <w:webHidden/>
                <w:sz w:val="28"/>
                <w:szCs w:val="28"/>
              </w:rPr>
              <w:fldChar w:fldCharType="end"/>
            </w:r>
          </w:hyperlink>
        </w:p>
        <w:p w:rsidR="000D3490" w:rsidRPr="000D3490" w:rsidRDefault="000D3490" w:rsidP="000D3490">
          <w:pPr>
            <w:pStyle w:val="12"/>
            <w:spacing w:after="0"/>
            <w:rPr>
              <w:rFonts w:ascii="Times New Roman" w:hAnsi="Times New Roman" w:cs="Times New Roman"/>
              <w:noProof/>
              <w:sz w:val="28"/>
              <w:szCs w:val="28"/>
            </w:rPr>
          </w:pPr>
          <w:hyperlink w:anchor="_Toc532975" w:history="1">
            <w:r w:rsidRPr="000D3490">
              <w:rPr>
                <w:rStyle w:val="a8"/>
                <w:rFonts w:ascii="Times New Roman" w:hAnsi="Times New Roman" w:cs="Times New Roman"/>
                <w:noProof/>
                <w:sz w:val="28"/>
                <w:szCs w:val="28"/>
              </w:rPr>
              <w:t>ЗАКЛЮЧЕНИЕ</w:t>
            </w:r>
            <w:r w:rsidRPr="000D3490">
              <w:rPr>
                <w:rFonts w:ascii="Times New Roman" w:hAnsi="Times New Roman" w:cs="Times New Roman"/>
                <w:noProof/>
                <w:webHidden/>
                <w:sz w:val="28"/>
                <w:szCs w:val="28"/>
              </w:rPr>
              <w:tab/>
            </w:r>
            <w:r w:rsidRPr="000D3490">
              <w:rPr>
                <w:rFonts w:ascii="Times New Roman" w:hAnsi="Times New Roman" w:cs="Times New Roman"/>
                <w:noProof/>
                <w:webHidden/>
                <w:sz w:val="28"/>
                <w:szCs w:val="28"/>
              </w:rPr>
              <w:fldChar w:fldCharType="begin"/>
            </w:r>
            <w:r w:rsidRPr="000D3490">
              <w:rPr>
                <w:rFonts w:ascii="Times New Roman" w:hAnsi="Times New Roman" w:cs="Times New Roman"/>
                <w:noProof/>
                <w:webHidden/>
                <w:sz w:val="28"/>
                <w:szCs w:val="28"/>
              </w:rPr>
              <w:instrText xml:space="preserve"> PAGEREF _Toc532975 \h </w:instrText>
            </w:r>
            <w:r w:rsidRPr="000D3490">
              <w:rPr>
                <w:rFonts w:ascii="Times New Roman" w:hAnsi="Times New Roman" w:cs="Times New Roman"/>
                <w:noProof/>
                <w:webHidden/>
                <w:sz w:val="28"/>
                <w:szCs w:val="28"/>
              </w:rPr>
            </w:r>
            <w:r w:rsidRPr="000D3490">
              <w:rPr>
                <w:rFonts w:ascii="Times New Roman" w:hAnsi="Times New Roman" w:cs="Times New Roman"/>
                <w:noProof/>
                <w:webHidden/>
                <w:sz w:val="28"/>
                <w:szCs w:val="28"/>
              </w:rPr>
              <w:fldChar w:fldCharType="separate"/>
            </w:r>
            <w:r w:rsidRPr="000D3490">
              <w:rPr>
                <w:rFonts w:ascii="Times New Roman" w:hAnsi="Times New Roman" w:cs="Times New Roman"/>
                <w:noProof/>
                <w:webHidden/>
                <w:sz w:val="28"/>
                <w:szCs w:val="28"/>
              </w:rPr>
              <w:t>22</w:t>
            </w:r>
            <w:r w:rsidRPr="000D3490">
              <w:rPr>
                <w:rFonts w:ascii="Times New Roman" w:hAnsi="Times New Roman" w:cs="Times New Roman"/>
                <w:noProof/>
                <w:webHidden/>
                <w:sz w:val="28"/>
                <w:szCs w:val="28"/>
              </w:rPr>
              <w:fldChar w:fldCharType="end"/>
            </w:r>
          </w:hyperlink>
        </w:p>
        <w:p w:rsidR="000D3490" w:rsidRPr="000D3490" w:rsidRDefault="000D3490" w:rsidP="000D3490">
          <w:pPr>
            <w:pStyle w:val="12"/>
            <w:spacing w:after="0"/>
            <w:rPr>
              <w:rFonts w:ascii="Times New Roman" w:hAnsi="Times New Roman" w:cs="Times New Roman"/>
              <w:noProof/>
              <w:sz w:val="28"/>
              <w:szCs w:val="28"/>
            </w:rPr>
          </w:pPr>
          <w:hyperlink w:anchor="_Toc532976" w:history="1">
            <w:r w:rsidRPr="000D3490">
              <w:rPr>
                <w:rStyle w:val="a8"/>
                <w:rFonts w:ascii="Times New Roman" w:hAnsi="Times New Roman" w:cs="Times New Roman"/>
                <w:noProof/>
                <w:sz w:val="28"/>
                <w:szCs w:val="28"/>
              </w:rPr>
              <w:t>СПИСОК ИСПОЛЬЗУЕМЫХ ИСТОЧНИКОВ</w:t>
            </w:r>
            <w:r w:rsidRPr="000D3490">
              <w:rPr>
                <w:rFonts w:ascii="Times New Roman" w:hAnsi="Times New Roman" w:cs="Times New Roman"/>
                <w:noProof/>
                <w:webHidden/>
                <w:sz w:val="28"/>
                <w:szCs w:val="28"/>
              </w:rPr>
              <w:tab/>
            </w:r>
            <w:r w:rsidRPr="000D3490">
              <w:rPr>
                <w:rFonts w:ascii="Times New Roman" w:hAnsi="Times New Roman" w:cs="Times New Roman"/>
                <w:noProof/>
                <w:webHidden/>
                <w:sz w:val="28"/>
                <w:szCs w:val="28"/>
              </w:rPr>
              <w:fldChar w:fldCharType="begin"/>
            </w:r>
            <w:r w:rsidRPr="000D3490">
              <w:rPr>
                <w:rFonts w:ascii="Times New Roman" w:hAnsi="Times New Roman" w:cs="Times New Roman"/>
                <w:noProof/>
                <w:webHidden/>
                <w:sz w:val="28"/>
                <w:szCs w:val="28"/>
              </w:rPr>
              <w:instrText xml:space="preserve"> PAGEREF _Toc532976 \h </w:instrText>
            </w:r>
            <w:r w:rsidRPr="000D3490">
              <w:rPr>
                <w:rFonts w:ascii="Times New Roman" w:hAnsi="Times New Roman" w:cs="Times New Roman"/>
                <w:noProof/>
                <w:webHidden/>
                <w:sz w:val="28"/>
                <w:szCs w:val="28"/>
              </w:rPr>
            </w:r>
            <w:r w:rsidRPr="000D3490">
              <w:rPr>
                <w:rFonts w:ascii="Times New Roman" w:hAnsi="Times New Roman" w:cs="Times New Roman"/>
                <w:noProof/>
                <w:webHidden/>
                <w:sz w:val="28"/>
                <w:szCs w:val="28"/>
              </w:rPr>
              <w:fldChar w:fldCharType="separate"/>
            </w:r>
            <w:r w:rsidRPr="000D3490">
              <w:rPr>
                <w:rFonts w:ascii="Times New Roman" w:hAnsi="Times New Roman" w:cs="Times New Roman"/>
                <w:noProof/>
                <w:webHidden/>
                <w:sz w:val="28"/>
                <w:szCs w:val="28"/>
              </w:rPr>
              <w:t>23</w:t>
            </w:r>
            <w:r w:rsidRPr="000D3490">
              <w:rPr>
                <w:rFonts w:ascii="Times New Roman" w:hAnsi="Times New Roman" w:cs="Times New Roman"/>
                <w:noProof/>
                <w:webHidden/>
                <w:sz w:val="28"/>
                <w:szCs w:val="28"/>
              </w:rPr>
              <w:fldChar w:fldCharType="end"/>
            </w:r>
          </w:hyperlink>
        </w:p>
        <w:p w:rsidR="000D3490" w:rsidRPr="000D3490" w:rsidRDefault="000D3490" w:rsidP="000D3490">
          <w:pPr>
            <w:rPr>
              <w:rFonts w:ascii="Times New Roman" w:hAnsi="Times New Roman" w:cs="Times New Roman"/>
              <w:sz w:val="28"/>
              <w:szCs w:val="28"/>
            </w:rPr>
          </w:pPr>
          <w:r w:rsidRPr="000D3490">
            <w:rPr>
              <w:rFonts w:ascii="Times New Roman" w:hAnsi="Times New Roman" w:cs="Times New Roman"/>
              <w:bCs/>
              <w:sz w:val="28"/>
              <w:szCs w:val="28"/>
            </w:rPr>
            <w:fldChar w:fldCharType="end"/>
          </w:r>
        </w:p>
      </w:sdtContent>
    </w:sdt>
    <w:p w:rsidR="00EB3D6D" w:rsidRPr="00610B2A" w:rsidRDefault="00EB3D6D" w:rsidP="00610B2A">
      <w:pPr>
        <w:spacing w:after="0" w:line="240" w:lineRule="auto"/>
        <w:jc w:val="center"/>
        <w:rPr>
          <w:rFonts w:ascii="Times New Roman" w:hAnsi="Times New Roman" w:cs="Times New Roman"/>
          <w:b/>
          <w:sz w:val="28"/>
          <w:szCs w:val="28"/>
        </w:rPr>
      </w:pPr>
    </w:p>
    <w:p w:rsidR="00AC1D56" w:rsidRPr="00610B2A" w:rsidRDefault="00AC1D56" w:rsidP="00610B2A">
      <w:pPr>
        <w:spacing w:after="0" w:line="240" w:lineRule="auto"/>
        <w:jc w:val="center"/>
        <w:rPr>
          <w:rFonts w:ascii="Times New Roman" w:hAnsi="Times New Roman" w:cs="Times New Roman"/>
          <w:b/>
          <w:sz w:val="28"/>
          <w:szCs w:val="28"/>
        </w:rPr>
      </w:pPr>
    </w:p>
    <w:p w:rsidR="00AC1D56" w:rsidRPr="00610B2A" w:rsidRDefault="00AC1D56" w:rsidP="00610B2A">
      <w:pPr>
        <w:spacing w:after="0" w:line="240" w:lineRule="auto"/>
        <w:rPr>
          <w:rFonts w:ascii="Times New Roman" w:hAnsi="Times New Roman" w:cs="Times New Roman"/>
          <w:b/>
          <w:sz w:val="28"/>
          <w:szCs w:val="28"/>
        </w:rPr>
      </w:pPr>
      <w:r w:rsidRPr="00610B2A">
        <w:rPr>
          <w:rFonts w:ascii="Times New Roman" w:hAnsi="Times New Roman" w:cs="Times New Roman"/>
          <w:b/>
          <w:sz w:val="28"/>
          <w:szCs w:val="28"/>
        </w:rPr>
        <w:br w:type="page"/>
      </w:r>
    </w:p>
    <w:p w:rsidR="00C5521C" w:rsidRPr="00610B2A" w:rsidRDefault="006B313B" w:rsidP="000D3490">
      <w:pPr>
        <w:pStyle w:val="1"/>
        <w:spacing w:before="0" w:after="240"/>
        <w:jc w:val="center"/>
        <w:rPr>
          <w:rFonts w:ascii="Times New Roman" w:hAnsi="Times New Roman" w:cs="Times New Roman"/>
          <w:color w:val="auto"/>
        </w:rPr>
      </w:pPr>
      <w:bookmarkStart w:id="1" w:name="_Toc532962"/>
      <w:r w:rsidRPr="00610B2A">
        <w:rPr>
          <w:rFonts w:ascii="Times New Roman" w:hAnsi="Times New Roman" w:cs="Times New Roman"/>
          <w:color w:val="auto"/>
        </w:rPr>
        <w:lastRenderedPageBreak/>
        <w:t>ВЕДЕНИЕ</w:t>
      </w:r>
      <w:bookmarkEnd w:id="1"/>
    </w:p>
    <w:p w:rsidR="006B313B" w:rsidRPr="00610B2A" w:rsidRDefault="006B313B" w:rsidP="00610B2A">
      <w:pPr>
        <w:spacing w:after="0" w:line="240" w:lineRule="auto"/>
        <w:ind w:firstLine="567"/>
        <w:jc w:val="both"/>
        <w:rPr>
          <w:rFonts w:ascii="Times New Roman" w:hAnsi="Times New Roman" w:cs="Times New Roman"/>
          <w:sz w:val="28"/>
          <w:szCs w:val="28"/>
        </w:rPr>
      </w:pPr>
      <w:r w:rsidRPr="00610B2A">
        <w:rPr>
          <w:rFonts w:ascii="Times New Roman" w:hAnsi="Times New Roman" w:cs="Times New Roman"/>
          <w:sz w:val="28"/>
          <w:szCs w:val="28"/>
        </w:rPr>
        <w:t>Озеленение населенных мест важнейший элемент их благоустройства и архитектурно-художественного оформления. Интродуценты в основном используются как дополнительный ассортимент для озеленения.</w:t>
      </w:r>
    </w:p>
    <w:p w:rsidR="006B313B" w:rsidRPr="00610B2A" w:rsidRDefault="006B313B" w:rsidP="00610B2A">
      <w:pPr>
        <w:spacing w:after="0" w:line="240" w:lineRule="auto"/>
        <w:ind w:firstLine="567"/>
        <w:jc w:val="both"/>
        <w:rPr>
          <w:rFonts w:ascii="Times New Roman" w:eastAsia="Calibri" w:hAnsi="Times New Roman" w:cs="Times New Roman"/>
          <w:sz w:val="28"/>
          <w:szCs w:val="28"/>
        </w:rPr>
      </w:pPr>
      <w:r w:rsidRPr="00610B2A">
        <w:rPr>
          <w:rFonts w:ascii="Times New Roman" w:hAnsi="Times New Roman" w:cs="Times New Roman"/>
          <w:sz w:val="28"/>
          <w:szCs w:val="28"/>
        </w:rPr>
        <w:t xml:space="preserve">Целью научно-исследовательской работы является сравнительное изучение интродуцированных деревьев в дендрологическом саду «Лубянского лесотехнического колледжа» </w:t>
      </w:r>
      <w:r w:rsidRPr="00610B2A">
        <w:rPr>
          <w:rFonts w:ascii="Times New Roman" w:hAnsi="Times New Roman" w:cs="Times New Roman"/>
          <w:color w:val="000000" w:themeColor="text1"/>
          <w:sz w:val="28"/>
          <w:szCs w:val="28"/>
        </w:rPr>
        <w:t>и разработка</w:t>
      </w:r>
      <w:r w:rsidRPr="00610B2A">
        <w:rPr>
          <w:rFonts w:ascii="Times New Roman" w:hAnsi="Times New Roman" w:cs="Times New Roman"/>
          <w:color w:val="00B050"/>
          <w:sz w:val="28"/>
          <w:szCs w:val="28"/>
        </w:rPr>
        <w:t xml:space="preserve"> </w:t>
      </w:r>
      <w:r w:rsidRPr="00610B2A">
        <w:rPr>
          <w:rFonts w:ascii="Times New Roman" w:hAnsi="Times New Roman" w:cs="Times New Roman"/>
          <w:sz w:val="28"/>
          <w:szCs w:val="28"/>
        </w:rPr>
        <w:t xml:space="preserve">проекта их семенного размножения. </w:t>
      </w:r>
      <w:r w:rsidRPr="00610B2A">
        <w:rPr>
          <w:rFonts w:ascii="Times New Roman" w:eastAsia="Calibri" w:hAnsi="Times New Roman" w:cs="Times New Roman"/>
          <w:sz w:val="28"/>
          <w:szCs w:val="28"/>
        </w:rPr>
        <w:t xml:space="preserve"> </w:t>
      </w:r>
    </w:p>
    <w:p w:rsidR="006B313B" w:rsidRPr="00610B2A" w:rsidRDefault="006B313B" w:rsidP="00610B2A">
      <w:pPr>
        <w:spacing w:after="0" w:line="240" w:lineRule="auto"/>
        <w:ind w:firstLine="567"/>
        <w:jc w:val="both"/>
        <w:rPr>
          <w:rFonts w:ascii="Times New Roman" w:hAnsi="Times New Roman" w:cs="Times New Roman"/>
          <w:color w:val="FF0000"/>
          <w:sz w:val="28"/>
          <w:szCs w:val="28"/>
          <w:shd w:val="clear" w:color="auto" w:fill="FFFFFF"/>
        </w:rPr>
      </w:pPr>
      <w:r w:rsidRPr="00610B2A">
        <w:rPr>
          <w:rFonts w:ascii="Times New Roman" w:eastAsia="Calibri" w:hAnsi="Times New Roman" w:cs="Times New Roman"/>
          <w:color w:val="000000"/>
          <w:sz w:val="28"/>
          <w:szCs w:val="28"/>
          <w:shd w:val="clear" w:color="auto" w:fill="FFFFFF"/>
        </w:rPr>
        <w:t>Для достижения этой цели были поставлены следующие задачи:</w:t>
      </w:r>
    </w:p>
    <w:p w:rsidR="006B313B" w:rsidRPr="00610B2A" w:rsidRDefault="006B313B" w:rsidP="00610B2A">
      <w:pPr>
        <w:spacing w:after="0" w:line="240" w:lineRule="auto"/>
        <w:ind w:firstLine="567"/>
        <w:jc w:val="both"/>
        <w:rPr>
          <w:rFonts w:ascii="Times New Roman" w:hAnsi="Times New Roman" w:cs="Times New Roman"/>
          <w:sz w:val="28"/>
          <w:szCs w:val="28"/>
        </w:rPr>
      </w:pPr>
      <w:r w:rsidRPr="00610B2A">
        <w:rPr>
          <w:rFonts w:ascii="Times New Roman" w:hAnsi="Times New Roman" w:cs="Times New Roman"/>
          <w:sz w:val="28"/>
          <w:szCs w:val="28"/>
        </w:rPr>
        <w:t>1) изучить таксационные показатели интродуцированных видов деревьев со сложными листьями,</w:t>
      </w:r>
    </w:p>
    <w:p w:rsidR="006B313B" w:rsidRPr="00610B2A" w:rsidRDefault="006B313B" w:rsidP="00610B2A">
      <w:pPr>
        <w:spacing w:after="0" w:line="240" w:lineRule="auto"/>
        <w:ind w:firstLine="567"/>
        <w:jc w:val="both"/>
        <w:rPr>
          <w:rFonts w:ascii="Times New Roman" w:hAnsi="Times New Roman" w:cs="Times New Roman"/>
          <w:sz w:val="28"/>
          <w:szCs w:val="28"/>
        </w:rPr>
      </w:pPr>
      <w:r w:rsidRPr="00610B2A">
        <w:rPr>
          <w:rFonts w:ascii="Times New Roman" w:hAnsi="Times New Roman" w:cs="Times New Roman"/>
          <w:sz w:val="28"/>
          <w:szCs w:val="28"/>
        </w:rPr>
        <w:t>2) изучить морфометрические показатели объектов исследования,</w:t>
      </w:r>
    </w:p>
    <w:p w:rsidR="006B313B" w:rsidRPr="00610B2A" w:rsidRDefault="006B313B" w:rsidP="00610B2A">
      <w:pPr>
        <w:spacing w:after="0" w:line="240" w:lineRule="auto"/>
        <w:ind w:firstLine="567"/>
        <w:jc w:val="both"/>
        <w:rPr>
          <w:rFonts w:ascii="Times New Roman" w:hAnsi="Times New Roman" w:cs="Times New Roman"/>
          <w:sz w:val="28"/>
          <w:szCs w:val="28"/>
        </w:rPr>
      </w:pPr>
      <w:r w:rsidRPr="00610B2A">
        <w:rPr>
          <w:rFonts w:ascii="Times New Roman" w:hAnsi="Times New Roman" w:cs="Times New Roman"/>
          <w:sz w:val="28"/>
          <w:szCs w:val="28"/>
        </w:rPr>
        <w:t>3) определить способность изучаемых видов к семенному размножению,</w:t>
      </w:r>
    </w:p>
    <w:p w:rsidR="006B313B" w:rsidRPr="00610B2A" w:rsidRDefault="006B313B" w:rsidP="00610B2A">
      <w:pPr>
        <w:spacing w:after="0" w:line="240" w:lineRule="auto"/>
        <w:ind w:firstLine="567"/>
        <w:jc w:val="both"/>
        <w:rPr>
          <w:rFonts w:ascii="Times New Roman" w:hAnsi="Times New Roman" w:cs="Times New Roman"/>
          <w:sz w:val="28"/>
          <w:szCs w:val="28"/>
        </w:rPr>
      </w:pPr>
      <w:r w:rsidRPr="00610B2A">
        <w:rPr>
          <w:rFonts w:ascii="Times New Roman" w:hAnsi="Times New Roman" w:cs="Times New Roman"/>
          <w:sz w:val="28"/>
          <w:szCs w:val="28"/>
        </w:rPr>
        <w:t>4) провести анализ биометрических показателей сеянцев,</w:t>
      </w:r>
    </w:p>
    <w:p w:rsidR="006B313B" w:rsidRPr="00610B2A" w:rsidRDefault="006B313B" w:rsidP="00610B2A">
      <w:pPr>
        <w:spacing w:after="0" w:line="240" w:lineRule="auto"/>
        <w:ind w:firstLine="567"/>
        <w:jc w:val="both"/>
        <w:rPr>
          <w:rFonts w:ascii="Times New Roman" w:hAnsi="Times New Roman" w:cs="Times New Roman"/>
          <w:sz w:val="28"/>
          <w:szCs w:val="28"/>
        </w:rPr>
      </w:pPr>
      <w:r w:rsidRPr="00610B2A">
        <w:rPr>
          <w:rFonts w:ascii="Times New Roman" w:hAnsi="Times New Roman" w:cs="Times New Roman"/>
          <w:sz w:val="28"/>
          <w:szCs w:val="28"/>
        </w:rPr>
        <w:t>5) разработать проект семенного размножения,</w:t>
      </w:r>
    </w:p>
    <w:p w:rsidR="006B313B" w:rsidRPr="00610B2A" w:rsidRDefault="006B313B" w:rsidP="00610B2A">
      <w:pPr>
        <w:tabs>
          <w:tab w:val="left" w:pos="1860"/>
        </w:tabs>
        <w:spacing w:after="0" w:line="240" w:lineRule="auto"/>
        <w:ind w:firstLine="567"/>
        <w:jc w:val="both"/>
        <w:rPr>
          <w:rFonts w:ascii="Times New Roman" w:hAnsi="Times New Roman" w:cs="Times New Roman"/>
          <w:sz w:val="28"/>
          <w:szCs w:val="28"/>
        </w:rPr>
      </w:pPr>
      <w:r w:rsidRPr="00610B2A">
        <w:rPr>
          <w:rFonts w:ascii="Times New Roman" w:hAnsi="Times New Roman" w:cs="Times New Roman"/>
          <w:sz w:val="28"/>
          <w:szCs w:val="28"/>
        </w:rPr>
        <w:t>6) предложить варианты применения изучаемых видов в озеленении,</w:t>
      </w:r>
    </w:p>
    <w:p w:rsidR="006B313B" w:rsidRPr="00610B2A" w:rsidRDefault="006B313B" w:rsidP="00610B2A">
      <w:pPr>
        <w:spacing w:after="0" w:line="240" w:lineRule="auto"/>
        <w:ind w:firstLine="567"/>
        <w:jc w:val="both"/>
        <w:rPr>
          <w:rFonts w:ascii="Times New Roman" w:hAnsi="Times New Roman" w:cs="Times New Roman"/>
          <w:sz w:val="28"/>
          <w:szCs w:val="28"/>
        </w:rPr>
      </w:pPr>
      <w:r w:rsidRPr="00610B2A">
        <w:rPr>
          <w:rFonts w:ascii="Times New Roman" w:hAnsi="Times New Roman" w:cs="Times New Roman"/>
          <w:sz w:val="28"/>
          <w:szCs w:val="28"/>
        </w:rPr>
        <w:t>7) разработать эскиз проект модельного участка с использованием изучаемых видов в озеленении.</w:t>
      </w:r>
    </w:p>
    <w:p w:rsidR="006B313B" w:rsidRPr="00610B2A" w:rsidRDefault="006B313B" w:rsidP="00610B2A">
      <w:pPr>
        <w:spacing w:after="0" w:line="240" w:lineRule="auto"/>
        <w:ind w:firstLine="567"/>
        <w:jc w:val="both"/>
        <w:rPr>
          <w:rFonts w:ascii="Times New Roman" w:hAnsi="Times New Roman" w:cs="Times New Roman"/>
          <w:sz w:val="28"/>
          <w:szCs w:val="28"/>
        </w:rPr>
      </w:pPr>
      <w:r w:rsidRPr="00610B2A">
        <w:rPr>
          <w:rFonts w:ascii="Times New Roman" w:hAnsi="Times New Roman" w:cs="Times New Roman"/>
          <w:sz w:val="28"/>
          <w:szCs w:val="28"/>
        </w:rPr>
        <w:t>Объект исследования: деревья интродуценты со сложной формой листовой пластинки.</w:t>
      </w:r>
    </w:p>
    <w:p w:rsidR="006B313B" w:rsidRPr="00610B2A" w:rsidRDefault="006B313B" w:rsidP="00610B2A">
      <w:pPr>
        <w:spacing w:after="0" w:line="240" w:lineRule="auto"/>
        <w:ind w:firstLine="567"/>
        <w:jc w:val="both"/>
        <w:rPr>
          <w:rFonts w:ascii="Times New Roman" w:hAnsi="Times New Roman" w:cs="Times New Roman"/>
          <w:sz w:val="28"/>
          <w:szCs w:val="28"/>
        </w:rPr>
      </w:pPr>
      <w:r w:rsidRPr="00610B2A">
        <w:rPr>
          <w:rFonts w:ascii="Times New Roman" w:hAnsi="Times New Roman" w:cs="Times New Roman"/>
          <w:sz w:val="28"/>
          <w:szCs w:val="28"/>
        </w:rPr>
        <w:t>Предмет исследования: семенное размножение интродуцентов в условиях региона.</w:t>
      </w:r>
    </w:p>
    <w:p w:rsidR="006B313B" w:rsidRPr="00610B2A" w:rsidRDefault="006B313B" w:rsidP="00610B2A">
      <w:pPr>
        <w:spacing w:after="0" w:line="240" w:lineRule="auto"/>
        <w:ind w:firstLine="567"/>
        <w:jc w:val="both"/>
        <w:rPr>
          <w:rFonts w:ascii="Times New Roman" w:hAnsi="Times New Roman" w:cs="Times New Roman"/>
          <w:sz w:val="28"/>
          <w:szCs w:val="28"/>
        </w:rPr>
      </w:pPr>
      <w:r w:rsidRPr="00610B2A">
        <w:rPr>
          <w:rFonts w:ascii="Times New Roman" w:hAnsi="Times New Roman" w:cs="Times New Roman"/>
          <w:sz w:val="28"/>
          <w:szCs w:val="28"/>
        </w:rPr>
        <w:t>Методы исследования: с</w:t>
      </w:r>
      <w:r w:rsidR="00610B2A">
        <w:rPr>
          <w:rFonts w:ascii="Times New Roman" w:hAnsi="Times New Roman" w:cs="Times New Roman"/>
          <w:sz w:val="28"/>
          <w:szCs w:val="28"/>
        </w:rPr>
        <w:t xml:space="preserve">бор теоретических материалов, </w:t>
      </w:r>
      <w:r w:rsidRPr="00610B2A">
        <w:rPr>
          <w:rFonts w:ascii="Times New Roman" w:hAnsi="Times New Roman" w:cs="Times New Roman"/>
          <w:sz w:val="28"/>
          <w:szCs w:val="28"/>
        </w:rPr>
        <w:t>эксперимент, наблюдение, фотографирование, измерение, сравнение, анализ.</w:t>
      </w:r>
    </w:p>
    <w:p w:rsidR="006B313B" w:rsidRPr="00610B2A" w:rsidRDefault="006B313B" w:rsidP="00610B2A">
      <w:pPr>
        <w:spacing w:after="0" w:line="240" w:lineRule="auto"/>
        <w:ind w:firstLine="567"/>
        <w:jc w:val="both"/>
        <w:rPr>
          <w:rFonts w:ascii="Times New Roman" w:hAnsi="Times New Roman" w:cs="Times New Roman"/>
          <w:sz w:val="28"/>
          <w:szCs w:val="28"/>
        </w:rPr>
      </w:pPr>
      <w:r w:rsidRPr="00610B2A">
        <w:rPr>
          <w:rFonts w:ascii="Times New Roman" w:hAnsi="Times New Roman" w:cs="Times New Roman"/>
          <w:sz w:val="28"/>
          <w:szCs w:val="28"/>
        </w:rPr>
        <w:t xml:space="preserve">Практическая значимость работы заключается в выявление закономерностей семенного размножения интродуцентов, с целью дальнейшего использования </w:t>
      </w:r>
      <w:r w:rsidRPr="00610B2A">
        <w:rPr>
          <w:rFonts w:ascii="Times New Roman" w:hAnsi="Times New Roman" w:cs="Times New Roman"/>
          <w:bCs/>
          <w:color w:val="000000" w:themeColor="text1"/>
          <w:sz w:val="28"/>
          <w:szCs w:val="28"/>
          <w:shd w:val="clear" w:color="auto" w:fill="FFFFFF"/>
        </w:rPr>
        <w:t xml:space="preserve">древесных </w:t>
      </w:r>
      <w:r w:rsidRPr="00610B2A">
        <w:rPr>
          <w:rFonts w:ascii="Times New Roman" w:eastAsia="Calibri" w:hAnsi="Times New Roman" w:cs="Times New Roman"/>
          <w:sz w:val="28"/>
          <w:szCs w:val="28"/>
        </w:rPr>
        <w:t>растений рода ясень (семейства Маслиновые), рода орех (с</w:t>
      </w:r>
      <w:r w:rsidR="00610B2A">
        <w:rPr>
          <w:rFonts w:ascii="Times New Roman" w:eastAsia="Calibri" w:hAnsi="Times New Roman" w:cs="Times New Roman"/>
          <w:sz w:val="28"/>
          <w:szCs w:val="28"/>
        </w:rPr>
        <w:t>емейство Ореховые), рода бархат</w:t>
      </w:r>
      <w:r w:rsidRPr="00610B2A">
        <w:rPr>
          <w:rFonts w:ascii="Times New Roman" w:eastAsia="Calibri" w:hAnsi="Times New Roman" w:cs="Times New Roman"/>
          <w:sz w:val="28"/>
          <w:szCs w:val="28"/>
        </w:rPr>
        <w:t xml:space="preserve"> (семейство Рутовые) </w:t>
      </w:r>
      <w:r w:rsidRPr="00610B2A">
        <w:rPr>
          <w:rFonts w:ascii="Times New Roman" w:hAnsi="Times New Roman" w:cs="Times New Roman"/>
          <w:sz w:val="28"/>
          <w:szCs w:val="28"/>
        </w:rPr>
        <w:t>в озеленении городов Татарстана. Выращенные в ходе эксперимента растения переданы в школьное лесничество для посадки на школьном участке.</w:t>
      </w:r>
    </w:p>
    <w:p w:rsidR="006B313B" w:rsidRPr="00610B2A" w:rsidRDefault="006B313B" w:rsidP="00610B2A">
      <w:pPr>
        <w:spacing w:after="0" w:line="240" w:lineRule="auto"/>
        <w:rPr>
          <w:rFonts w:ascii="Times New Roman" w:hAnsi="Times New Roman" w:cs="Times New Roman"/>
          <w:sz w:val="28"/>
          <w:szCs w:val="28"/>
        </w:rPr>
      </w:pPr>
      <w:r w:rsidRPr="00610B2A">
        <w:rPr>
          <w:rFonts w:ascii="Times New Roman" w:hAnsi="Times New Roman" w:cs="Times New Roman"/>
          <w:sz w:val="28"/>
          <w:szCs w:val="28"/>
        </w:rPr>
        <w:br w:type="page"/>
      </w:r>
    </w:p>
    <w:p w:rsidR="00610B2A" w:rsidRPr="000D3490" w:rsidRDefault="006B313B" w:rsidP="000D3490">
      <w:pPr>
        <w:pStyle w:val="1"/>
        <w:spacing w:before="0" w:after="240"/>
        <w:jc w:val="center"/>
        <w:rPr>
          <w:rFonts w:ascii="Times New Roman" w:hAnsi="Times New Roman" w:cs="Times New Roman"/>
          <w:color w:val="auto"/>
        </w:rPr>
      </w:pPr>
      <w:bookmarkStart w:id="2" w:name="_Toc532963"/>
      <w:r w:rsidRPr="00610B2A">
        <w:rPr>
          <w:rFonts w:ascii="Times New Roman" w:hAnsi="Times New Roman" w:cs="Times New Roman"/>
          <w:color w:val="auto"/>
        </w:rPr>
        <w:lastRenderedPageBreak/>
        <w:t xml:space="preserve">ГЛАВА </w:t>
      </w:r>
      <w:r w:rsidRPr="00610B2A">
        <w:rPr>
          <w:rFonts w:ascii="Times New Roman" w:hAnsi="Times New Roman" w:cs="Times New Roman"/>
          <w:color w:val="auto"/>
          <w:lang w:val="en-US"/>
        </w:rPr>
        <w:t>I</w:t>
      </w:r>
      <w:r w:rsidR="003D28AA" w:rsidRPr="00610B2A">
        <w:rPr>
          <w:rFonts w:ascii="Times New Roman" w:hAnsi="Times New Roman" w:cs="Times New Roman"/>
          <w:color w:val="auto"/>
        </w:rPr>
        <w:t>. ОБЩАЯ ЧАСТЬ ИССЛЕДОВАНИЯ</w:t>
      </w:r>
      <w:bookmarkEnd w:id="2"/>
    </w:p>
    <w:p w:rsidR="003D28AA" w:rsidRPr="00610B2A" w:rsidRDefault="003D28AA" w:rsidP="00610B2A">
      <w:pPr>
        <w:pStyle w:val="2"/>
        <w:spacing w:before="0" w:beforeAutospacing="0" w:after="0" w:afterAutospacing="0"/>
        <w:ind w:firstLine="426"/>
        <w:jc w:val="both"/>
        <w:rPr>
          <w:sz w:val="28"/>
        </w:rPr>
      </w:pPr>
      <w:bookmarkStart w:id="3" w:name="_Toc532964"/>
      <w:r w:rsidRPr="00610B2A">
        <w:rPr>
          <w:sz w:val="28"/>
        </w:rPr>
        <w:t>1.1 Характеристика района расположения дендрологического сада</w:t>
      </w:r>
      <w:bookmarkEnd w:id="3"/>
    </w:p>
    <w:p w:rsidR="003D28AA" w:rsidRPr="00610B2A" w:rsidRDefault="003D28AA"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 xml:space="preserve">Дендрологический сад принадлежит </w:t>
      </w:r>
      <w:proofErr w:type="spellStart"/>
      <w:r w:rsidRPr="00610B2A">
        <w:rPr>
          <w:rFonts w:ascii="Times New Roman" w:hAnsi="Times New Roman" w:cs="Times New Roman"/>
          <w:sz w:val="28"/>
          <w:szCs w:val="28"/>
        </w:rPr>
        <w:t>Лубянскому</w:t>
      </w:r>
      <w:proofErr w:type="spellEnd"/>
      <w:r w:rsidRPr="00610B2A">
        <w:rPr>
          <w:rFonts w:ascii="Times New Roman" w:hAnsi="Times New Roman" w:cs="Times New Roman"/>
          <w:sz w:val="28"/>
          <w:szCs w:val="28"/>
        </w:rPr>
        <w:t xml:space="preserve"> лесотехническому колледжу. </w:t>
      </w:r>
    </w:p>
    <w:p w:rsidR="003D28AA" w:rsidRPr="00610B2A" w:rsidRDefault="003D28AA"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Образован в 2004 году. Общая площадь ботанического сада составляет 10 га. В составе коллекции сада находится более 130 таксонов. Территория дендрологического сада расположена в зоне хвойно-широколиственных лесов.</w:t>
      </w:r>
    </w:p>
    <w:p w:rsidR="003D28AA" w:rsidRPr="00610B2A" w:rsidRDefault="003D28AA" w:rsidP="00610B2A">
      <w:pPr>
        <w:pStyle w:val="a5"/>
        <w:numPr>
          <w:ilvl w:val="0"/>
          <w:numId w:val="1"/>
        </w:numPr>
        <w:spacing w:after="0" w:line="240" w:lineRule="auto"/>
        <w:ind w:left="0" w:firstLine="420"/>
        <w:jc w:val="both"/>
        <w:rPr>
          <w:rFonts w:ascii="Times New Roman" w:hAnsi="Times New Roman" w:cs="Times New Roman"/>
          <w:sz w:val="28"/>
          <w:szCs w:val="28"/>
        </w:rPr>
      </w:pPr>
      <w:r w:rsidRPr="00610B2A">
        <w:rPr>
          <w:rFonts w:ascii="Times New Roman" w:hAnsi="Times New Roman" w:cs="Times New Roman"/>
          <w:sz w:val="28"/>
          <w:szCs w:val="28"/>
        </w:rPr>
        <w:t>Климатические характеристики:</w:t>
      </w:r>
    </w:p>
    <w:p w:rsidR="003D28AA" w:rsidRPr="00610B2A" w:rsidRDefault="003D28AA" w:rsidP="00610B2A">
      <w:pPr>
        <w:pStyle w:val="a5"/>
        <w:numPr>
          <w:ilvl w:val="0"/>
          <w:numId w:val="1"/>
        </w:numPr>
        <w:spacing w:after="0" w:line="240" w:lineRule="auto"/>
        <w:ind w:left="0" w:firstLine="420"/>
        <w:jc w:val="both"/>
        <w:rPr>
          <w:rFonts w:ascii="Times New Roman" w:hAnsi="Times New Roman" w:cs="Times New Roman"/>
          <w:sz w:val="28"/>
          <w:szCs w:val="28"/>
        </w:rPr>
      </w:pPr>
      <w:r w:rsidRPr="00610B2A">
        <w:rPr>
          <w:rFonts w:ascii="Times New Roman" w:hAnsi="Times New Roman" w:cs="Times New Roman"/>
          <w:sz w:val="28"/>
          <w:szCs w:val="28"/>
        </w:rPr>
        <w:t>Среднегодовая температура воздуха +2,8°С,</w:t>
      </w:r>
    </w:p>
    <w:p w:rsidR="003D28AA" w:rsidRPr="00610B2A" w:rsidRDefault="003D28AA" w:rsidP="00610B2A">
      <w:pPr>
        <w:pStyle w:val="a5"/>
        <w:numPr>
          <w:ilvl w:val="0"/>
          <w:numId w:val="1"/>
        </w:numPr>
        <w:spacing w:after="0" w:line="240" w:lineRule="auto"/>
        <w:ind w:left="0" w:firstLine="420"/>
        <w:jc w:val="both"/>
        <w:rPr>
          <w:rFonts w:ascii="Times New Roman" w:hAnsi="Times New Roman" w:cs="Times New Roman"/>
          <w:sz w:val="28"/>
          <w:szCs w:val="28"/>
        </w:rPr>
      </w:pPr>
      <w:r w:rsidRPr="00610B2A">
        <w:rPr>
          <w:rFonts w:ascii="Times New Roman" w:hAnsi="Times New Roman" w:cs="Times New Roman"/>
          <w:sz w:val="28"/>
          <w:szCs w:val="28"/>
        </w:rPr>
        <w:t>Средняя температура июля +18,8°С,</w:t>
      </w:r>
    </w:p>
    <w:p w:rsidR="003D28AA" w:rsidRPr="00610B2A" w:rsidRDefault="003D28AA" w:rsidP="00610B2A">
      <w:pPr>
        <w:pStyle w:val="a5"/>
        <w:numPr>
          <w:ilvl w:val="0"/>
          <w:numId w:val="1"/>
        </w:numPr>
        <w:spacing w:after="0" w:line="240" w:lineRule="auto"/>
        <w:ind w:left="0" w:firstLine="420"/>
        <w:jc w:val="both"/>
        <w:rPr>
          <w:rFonts w:ascii="Times New Roman" w:hAnsi="Times New Roman" w:cs="Times New Roman"/>
          <w:sz w:val="28"/>
          <w:szCs w:val="28"/>
        </w:rPr>
      </w:pPr>
      <w:r w:rsidRPr="00610B2A">
        <w:rPr>
          <w:rFonts w:ascii="Times New Roman" w:hAnsi="Times New Roman" w:cs="Times New Roman"/>
          <w:sz w:val="28"/>
          <w:szCs w:val="28"/>
        </w:rPr>
        <w:t>Средняя температура января -6,8°С,</w:t>
      </w:r>
    </w:p>
    <w:p w:rsidR="003D28AA" w:rsidRPr="00610B2A" w:rsidRDefault="003D28AA" w:rsidP="00610B2A">
      <w:pPr>
        <w:pStyle w:val="a5"/>
        <w:numPr>
          <w:ilvl w:val="0"/>
          <w:numId w:val="1"/>
        </w:numPr>
        <w:spacing w:after="0" w:line="240" w:lineRule="auto"/>
        <w:ind w:left="0" w:firstLine="420"/>
        <w:jc w:val="both"/>
        <w:rPr>
          <w:rFonts w:ascii="Times New Roman" w:hAnsi="Times New Roman" w:cs="Times New Roman"/>
          <w:sz w:val="28"/>
          <w:szCs w:val="28"/>
        </w:rPr>
      </w:pPr>
      <w:r w:rsidRPr="00610B2A">
        <w:rPr>
          <w:rFonts w:ascii="Times New Roman" w:hAnsi="Times New Roman" w:cs="Times New Roman"/>
          <w:sz w:val="28"/>
          <w:szCs w:val="28"/>
        </w:rPr>
        <w:t>Абсолютный минимум -50°С,</w:t>
      </w:r>
    </w:p>
    <w:p w:rsidR="003D28AA" w:rsidRPr="00610B2A" w:rsidRDefault="003D28AA" w:rsidP="00610B2A">
      <w:pPr>
        <w:pStyle w:val="a5"/>
        <w:numPr>
          <w:ilvl w:val="0"/>
          <w:numId w:val="1"/>
        </w:numPr>
        <w:spacing w:after="0" w:line="240" w:lineRule="auto"/>
        <w:ind w:left="0" w:firstLine="420"/>
        <w:jc w:val="both"/>
        <w:rPr>
          <w:rFonts w:ascii="Times New Roman" w:hAnsi="Times New Roman" w:cs="Times New Roman"/>
          <w:sz w:val="28"/>
          <w:szCs w:val="28"/>
        </w:rPr>
      </w:pPr>
      <w:r w:rsidRPr="00610B2A">
        <w:rPr>
          <w:rFonts w:ascii="Times New Roman" w:hAnsi="Times New Roman" w:cs="Times New Roman"/>
          <w:sz w:val="28"/>
          <w:szCs w:val="28"/>
        </w:rPr>
        <w:t>Абсолютный максимум +38°С,</w:t>
      </w:r>
    </w:p>
    <w:p w:rsidR="003D28AA" w:rsidRPr="00610B2A" w:rsidRDefault="003D28AA" w:rsidP="00610B2A">
      <w:pPr>
        <w:pStyle w:val="a5"/>
        <w:numPr>
          <w:ilvl w:val="0"/>
          <w:numId w:val="1"/>
        </w:numPr>
        <w:spacing w:after="0" w:line="240" w:lineRule="auto"/>
        <w:ind w:left="0" w:firstLine="420"/>
        <w:jc w:val="both"/>
        <w:rPr>
          <w:rFonts w:ascii="Times New Roman" w:hAnsi="Times New Roman" w:cs="Times New Roman"/>
          <w:sz w:val="28"/>
          <w:szCs w:val="28"/>
        </w:rPr>
      </w:pPr>
      <w:r w:rsidRPr="00610B2A">
        <w:rPr>
          <w:rFonts w:ascii="Times New Roman" w:hAnsi="Times New Roman" w:cs="Times New Roman"/>
          <w:sz w:val="28"/>
          <w:szCs w:val="28"/>
        </w:rPr>
        <w:t>Среднегодовая сумма осадков – 450-500 мм,</w:t>
      </w:r>
    </w:p>
    <w:p w:rsidR="003D28AA" w:rsidRPr="00610B2A" w:rsidRDefault="003D28AA" w:rsidP="00610B2A">
      <w:pPr>
        <w:pStyle w:val="a5"/>
        <w:numPr>
          <w:ilvl w:val="0"/>
          <w:numId w:val="1"/>
        </w:numPr>
        <w:spacing w:after="0" w:line="240" w:lineRule="auto"/>
        <w:ind w:left="0" w:firstLine="420"/>
        <w:jc w:val="both"/>
        <w:rPr>
          <w:rFonts w:ascii="Times New Roman" w:hAnsi="Times New Roman" w:cs="Times New Roman"/>
          <w:sz w:val="28"/>
          <w:szCs w:val="28"/>
        </w:rPr>
      </w:pPr>
      <w:r w:rsidRPr="00610B2A">
        <w:rPr>
          <w:rFonts w:ascii="Times New Roman" w:hAnsi="Times New Roman" w:cs="Times New Roman"/>
          <w:sz w:val="28"/>
          <w:szCs w:val="28"/>
        </w:rPr>
        <w:t>Продолжительность вегетационного периода – 120 дней.</w:t>
      </w:r>
    </w:p>
    <w:p w:rsidR="003D28AA" w:rsidRPr="00610B2A" w:rsidRDefault="003D28AA" w:rsidP="00610B2A">
      <w:pPr>
        <w:pStyle w:val="a5"/>
        <w:numPr>
          <w:ilvl w:val="0"/>
          <w:numId w:val="1"/>
        </w:numPr>
        <w:spacing w:after="0" w:line="240" w:lineRule="auto"/>
        <w:ind w:left="0" w:firstLine="420"/>
        <w:jc w:val="both"/>
        <w:rPr>
          <w:rFonts w:ascii="Times New Roman" w:hAnsi="Times New Roman" w:cs="Times New Roman"/>
          <w:sz w:val="28"/>
          <w:szCs w:val="28"/>
        </w:rPr>
      </w:pPr>
      <w:r w:rsidRPr="00610B2A">
        <w:rPr>
          <w:rFonts w:ascii="Times New Roman" w:hAnsi="Times New Roman" w:cs="Times New Roman"/>
          <w:sz w:val="28"/>
          <w:szCs w:val="28"/>
        </w:rPr>
        <w:t>Почвы – свежие слабоподзолистые средне- и тяжелосуглинистые на покровных глинах и суглинках, подстилаемых песчано-глинистыми Пермскими породами</w:t>
      </w:r>
      <w:r w:rsidRPr="00610B2A">
        <w:rPr>
          <w:rFonts w:ascii="Times New Roman" w:eastAsia="Times New Roman" w:hAnsi="Times New Roman" w:cs="Times New Roman"/>
          <w:sz w:val="28"/>
          <w:szCs w:val="28"/>
        </w:rPr>
        <w:t xml:space="preserve">. </w:t>
      </w:r>
    </w:p>
    <w:p w:rsidR="003D28AA" w:rsidRPr="00610B2A" w:rsidRDefault="003D28AA" w:rsidP="00610B2A">
      <w:pPr>
        <w:pStyle w:val="a5"/>
        <w:shd w:val="clear" w:color="auto" w:fill="FFFFFF"/>
        <w:spacing w:after="0" w:line="240" w:lineRule="auto"/>
        <w:ind w:left="0" w:firstLine="420"/>
        <w:jc w:val="both"/>
        <w:rPr>
          <w:rFonts w:ascii="Times New Roman" w:hAnsi="Times New Roman" w:cs="Times New Roman"/>
          <w:sz w:val="28"/>
          <w:szCs w:val="28"/>
        </w:rPr>
      </w:pPr>
      <w:r w:rsidRPr="00610B2A">
        <w:rPr>
          <w:rFonts w:ascii="Times New Roman" w:eastAsia="Times New Roman" w:hAnsi="Times New Roman" w:cs="Times New Roman"/>
          <w:sz w:val="28"/>
          <w:szCs w:val="28"/>
        </w:rPr>
        <w:t>Функциональные обя</w:t>
      </w:r>
      <w:r w:rsidRPr="00610B2A">
        <w:rPr>
          <w:rFonts w:ascii="Times New Roman" w:eastAsia="Times New Roman" w:hAnsi="Times New Roman" w:cs="Times New Roman"/>
          <w:sz w:val="28"/>
          <w:szCs w:val="28"/>
        </w:rPr>
        <w:softHyphen/>
        <w:t xml:space="preserve">занности дендрологического сада: сбор и содержание коллекций местной и </w:t>
      </w:r>
      <w:proofErr w:type="spellStart"/>
      <w:r w:rsidRPr="00610B2A">
        <w:rPr>
          <w:rFonts w:ascii="Times New Roman" w:eastAsia="Times New Roman" w:hAnsi="Times New Roman" w:cs="Times New Roman"/>
          <w:sz w:val="28"/>
          <w:szCs w:val="28"/>
        </w:rPr>
        <w:t>интродуцированной</w:t>
      </w:r>
      <w:proofErr w:type="spellEnd"/>
      <w:r w:rsidRPr="00610B2A">
        <w:rPr>
          <w:rFonts w:ascii="Times New Roman" w:eastAsia="Times New Roman" w:hAnsi="Times New Roman" w:cs="Times New Roman"/>
          <w:sz w:val="28"/>
          <w:szCs w:val="28"/>
        </w:rPr>
        <w:t xml:space="preserve"> флоры, содействие учебному процессу в ЛЛК, проведение научно-исследовательской рабо</w:t>
      </w:r>
      <w:r w:rsidRPr="00610B2A">
        <w:rPr>
          <w:rFonts w:ascii="Times New Roman" w:eastAsia="Times New Roman" w:hAnsi="Times New Roman" w:cs="Times New Roman"/>
          <w:sz w:val="28"/>
          <w:szCs w:val="28"/>
        </w:rPr>
        <w:softHyphen/>
        <w:t>ты и просвещение населения в области садоводства, лесовод</w:t>
      </w:r>
      <w:r w:rsidRPr="00610B2A">
        <w:rPr>
          <w:rFonts w:ascii="Times New Roman" w:eastAsia="Times New Roman" w:hAnsi="Times New Roman" w:cs="Times New Roman"/>
          <w:sz w:val="28"/>
          <w:szCs w:val="28"/>
        </w:rPr>
        <w:softHyphen/>
        <w:t xml:space="preserve">ства, экологии и охраны растительного мира. </w:t>
      </w:r>
    </w:p>
    <w:p w:rsidR="003D28AA" w:rsidRPr="00610B2A" w:rsidRDefault="003D28AA" w:rsidP="00610B2A">
      <w:pPr>
        <w:shd w:val="clear" w:color="auto" w:fill="FFFFFF"/>
        <w:spacing w:after="0" w:line="240" w:lineRule="auto"/>
        <w:ind w:firstLine="420"/>
        <w:jc w:val="both"/>
        <w:rPr>
          <w:rFonts w:ascii="Times New Roman" w:hAnsi="Times New Roman" w:cs="Times New Roman"/>
          <w:sz w:val="28"/>
          <w:szCs w:val="28"/>
        </w:rPr>
      </w:pPr>
      <w:r w:rsidRPr="00610B2A">
        <w:rPr>
          <w:rFonts w:ascii="Times New Roman" w:eastAsia="Times New Roman" w:hAnsi="Times New Roman" w:cs="Times New Roman"/>
          <w:sz w:val="28"/>
          <w:szCs w:val="28"/>
        </w:rPr>
        <w:t>Дендрологический сад так и остается, прежде всего, учебной лабора</w:t>
      </w:r>
      <w:r w:rsidRPr="00610B2A">
        <w:rPr>
          <w:rFonts w:ascii="Times New Roman" w:eastAsia="Times New Roman" w:hAnsi="Times New Roman" w:cs="Times New Roman"/>
          <w:sz w:val="28"/>
          <w:szCs w:val="28"/>
        </w:rPr>
        <w:softHyphen/>
        <w:t>торией под открытым небом. Все растения, дорожки, скамей</w:t>
      </w:r>
      <w:r w:rsidRPr="00610B2A">
        <w:rPr>
          <w:rFonts w:ascii="Times New Roman" w:eastAsia="Times New Roman" w:hAnsi="Times New Roman" w:cs="Times New Roman"/>
          <w:sz w:val="28"/>
          <w:szCs w:val="28"/>
        </w:rPr>
        <w:softHyphen/>
        <w:t xml:space="preserve">ки, беседки, водоемы. И даже «дикий лес» — это учебные и научные экспонаты. Их можно сравнить с глобусом в кабинете географии, картами в кабинете истории, колбочками и пипетками в кабинете химии (этот перечень можно продолжать до бесконечности). </w:t>
      </w:r>
    </w:p>
    <w:p w:rsidR="003D28AA" w:rsidRPr="00610B2A" w:rsidRDefault="003D28AA" w:rsidP="00610B2A">
      <w:pPr>
        <w:shd w:val="clear" w:color="auto" w:fill="FFFFFF"/>
        <w:spacing w:after="0" w:line="240" w:lineRule="auto"/>
        <w:ind w:firstLine="420"/>
        <w:jc w:val="both"/>
        <w:rPr>
          <w:rFonts w:ascii="Times New Roman" w:hAnsi="Times New Roman" w:cs="Times New Roman"/>
          <w:sz w:val="28"/>
          <w:szCs w:val="28"/>
        </w:rPr>
      </w:pPr>
      <w:r w:rsidRPr="00610B2A">
        <w:rPr>
          <w:rFonts w:ascii="Times New Roman" w:eastAsia="Times New Roman" w:hAnsi="Times New Roman" w:cs="Times New Roman"/>
          <w:sz w:val="28"/>
          <w:szCs w:val="28"/>
        </w:rPr>
        <w:t>Второе ответственное направление в деятельности дендрариев мира — сохранение биоразнообразия растений. В коллекциях и экспозициях на сегодня содержится более 130 таксонов растений. В это число не входят редкие и исче</w:t>
      </w:r>
      <w:r w:rsidRPr="00610B2A">
        <w:rPr>
          <w:rFonts w:ascii="Times New Roman" w:eastAsia="Times New Roman" w:hAnsi="Times New Roman" w:cs="Times New Roman"/>
          <w:sz w:val="28"/>
          <w:szCs w:val="28"/>
        </w:rPr>
        <w:softHyphen/>
        <w:t xml:space="preserve">зающие растения других регионов России и государств. </w:t>
      </w:r>
    </w:p>
    <w:p w:rsidR="003D28AA" w:rsidRPr="00610B2A" w:rsidRDefault="003D28AA" w:rsidP="00610B2A">
      <w:pPr>
        <w:pStyle w:val="a5"/>
        <w:spacing w:after="0" w:line="240" w:lineRule="auto"/>
        <w:ind w:left="0" w:firstLine="420"/>
        <w:jc w:val="both"/>
        <w:rPr>
          <w:rFonts w:ascii="Times New Roman" w:hAnsi="Times New Roman" w:cs="Times New Roman"/>
          <w:sz w:val="28"/>
          <w:szCs w:val="28"/>
        </w:rPr>
      </w:pPr>
      <w:r w:rsidRPr="00610B2A">
        <w:rPr>
          <w:rFonts w:ascii="Times New Roman" w:eastAsia="Times New Roman" w:hAnsi="Times New Roman" w:cs="Times New Roman"/>
          <w:sz w:val="28"/>
          <w:szCs w:val="28"/>
        </w:rPr>
        <w:t xml:space="preserve">Дендрарий представляет собой коллекцию древесных растений, целью которой является показать видовое разнообразие растений умеренных широт Северного полушария. Общая площадь экспозиции 10 га. </w:t>
      </w:r>
    </w:p>
    <w:p w:rsidR="003D28AA" w:rsidRPr="00610B2A" w:rsidRDefault="003D28AA" w:rsidP="00610B2A">
      <w:pPr>
        <w:shd w:val="clear" w:color="auto" w:fill="FFFFFF"/>
        <w:spacing w:after="0" w:line="240" w:lineRule="auto"/>
        <w:ind w:firstLine="420"/>
        <w:jc w:val="both"/>
        <w:rPr>
          <w:rFonts w:ascii="Times New Roman" w:hAnsi="Times New Roman" w:cs="Times New Roman"/>
          <w:sz w:val="28"/>
          <w:szCs w:val="28"/>
        </w:rPr>
      </w:pPr>
      <w:r w:rsidRPr="00610B2A">
        <w:rPr>
          <w:rFonts w:ascii="Times New Roman" w:eastAsia="Times New Roman" w:hAnsi="Times New Roman" w:cs="Times New Roman"/>
          <w:sz w:val="28"/>
          <w:szCs w:val="28"/>
        </w:rPr>
        <w:t xml:space="preserve">На сегодняшний день в коллекции Дендрария насчитывается 130 наименований древесных растений. Интродуценты представлены 100 таксонами, местная </w:t>
      </w:r>
      <w:proofErr w:type="spellStart"/>
      <w:r w:rsidRPr="00610B2A">
        <w:rPr>
          <w:rFonts w:ascii="Times New Roman" w:eastAsia="Times New Roman" w:hAnsi="Times New Roman" w:cs="Times New Roman"/>
          <w:sz w:val="28"/>
          <w:szCs w:val="28"/>
        </w:rPr>
        <w:t>дендрофлора</w:t>
      </w:r>
      <w:proofErr w:type="spellEnd"/>
      <w:r w:rsidRPr="00610B2A">
        <w:rPr>
          <w:rFonts w:ascii="Times New Roman" w:eastAsia="Times New Roman" w:hAnsi="Times New Roman" w:cs="Times New Roman"/>
          <w:sz w:val="28"/>
          <w:szCs w:val="28"/>
        </w:rPr>
        <w:t xml:space="preserve"> — 33 таксонами. Около 70 % интродуцентов цветет и плодоносит.</w:t>
      </w:r>
    </w:p>
    <w:p w:rsidR="00AC1D56" w:rsidRPr="00610B2A" w:rsidRDefault="003D28AA" w:rsidP="00610B2A">
      <w:pPr>
        <w:shd w:val="clear" w:color="auto" w:fill="FFFFFF"/>
        <w:spacing w:after="0" w:line="240" w:lineRule="auto"/>
        <w:ind w:firstLine="420"/>
        <w:jc w:val="both"/>
        <w:rPr>
          <w:rFonts w:ascii="Times New Roman" w:hAnsi="Times New Roman" w:cs="Times New Roman"/>
          <w:sz w:val="28"/>
          <w:szCs w:val="28"/>
        </w:rPr>
      </w:pPr>
      <w:r w:rsidRPr="00610B2A">
        <w:rPr>
          <w:rFonts w:ascii="Times New Roman" w:eastAsia="Times New Roman" w:hAnsi="Times New Roman" w:cs="Times New Roman"/>
          <w:sz w:val="28"/>
          <w:szCs w:val="28"/>
        </w:rPr>
        <w:t xml:space="preserve">Интродукция древесных растений имеет более чем тысячелетнюю историю. Неудивительно, что </w:t>
      </w:r>
      <w:proofErr w:type="spellStart"/>
      <w:r w:rsidRPr="00610B2A">
        <w:rPr>
          <w:rFonts w:ascii="Times New Roman" w:eastAsia="Times New Roman" w:hAnsi="Times New Roman" w:cs="Times New Roman"/>
          <w:sz w:val="28"/>
          <w:szCs w:val="28"/>
        </w:rPr>
        <w:t>интродукторами</w:t>
      </w:r>
      <w:proofErr w:type="spellEnd"/>
      <w:r w:rsidRPr="00610B2A">
        <w:rPr>
          <w:rFonts w:ascii="Times New Roman" w:eastAsia="Times New Roman" w:hAnsi="Times New Roman" w:cs="Times New Roman"/>
          <w:sz w:val="28"/>
          <w:szCs w:val="28"/>
        </w:rPr>
        <w:t xml:space="preserve"> разработаны многочисленные методы и методики, объединяемые сегодня в группы методов предварительного изучения и выбора исходного материала, его мобилизации, освоения растений в культуре и подведения итогов.</w:t>
      </w:r>
    </w:p>
    <w:p w:rsidR="00610B2A" w:rsidRDefault="00610B2A" w:rsidP="00610B2A">
      <w:pPr>
        <w:pStyle w:val="2"/>
        <w:shd w:val="clear" w:color="auto" w:fill="FFFFFF"/>
        <w:spacing w:before="0" w:beforeAutospacing="0" w:after="0" w:afterAutospacing="0"/>
        <w:ind w:firstLine="567"/>
        <w:jc w:val="both"/>
        <w:textAlignment w:val="baseline"/>
        <w:rPr>
          <w:sz w:val="28"/>
          <w:szCs w:val="28"/>
        </w:rPr>
      </w:pPr>
    </w:p>
    <w:p w:rsidR="003D28AA" w:rsidRPr="00610B2A" w:rsidRDefault="002B4035" w:rsidP="00610B2A">
      <w:pPr>
        <w:pStyle w:val="2"/>
        <w:shd w:val="clear" w:color="auto" w:fill="FFFFFF"/>
        <w:spacing w:before="0" w:beforeAutospacing="0" w:after="0" w:afterAutospacing="0"/>
        <w:ind w:firstLine="567"/>
        <w:jc w:val="both"/>
        <w:textAlignment w:val="baseline"/>
        <w:rPr>
          <w:sz w:val="28"/>
          <w:szCs w:val="28"/>
        </w:rPr>
      </w:pPr>
      <w:bookmarkStart w:id="4" w:name="_Toc532965"/>
      <w:r w:rsidRPr="00610B2A">
        <w:rPr>
          <w:sz w:val="28"/>
          <w:szCs w:val="28"/>
        </w:rPr>
        <w:t>1.</w:t>
      </w:r>
      <w:r w:rsidR="009428F8" w:rsidRPr="00610B2A">
        <w:rPr>
          <w:sz w:val="28"/>
          <w:szCs w:val="28"/>
        </w:rPr>
        <w:t>2</w:t>
      </w:r>
      <w:r w:rsidRPr="00610B2A">
        <w:rPr>
          <w:sz w:val="28"/>
          <w:szCs w:val="28"/>
        </w:rPr>
        <w:t>.</w:t>
      </w:r>
      <w:r w:rsidR="003D28AA" w:rsidRPr="00610B2A">
        <w:rPr>
          <w:sz w:val="28"/>
          <w:szCs w:val="28"/>
        </w:rPr>
        <w:t xml:space="preserve">  Размножение представителей ясеня, бархата, ореха</w:t>
      </w:r>
      <w:bookmarkEnd w:id="4"/>
    </w:p>
    <w:p w:rsidR="003D28AA" w:rsidRPr="00610B2A" w:rsidRDefault="003D28AA" w:rsidP="00610B2A">
      <w:pPr>
        <w:shd w:val="clear" w:color="auto" w:fill="FFFFFF"/>
        <w:spacing w:after="0" w:line="240" w:lineRule="auto"/>
        <w:ind w:firstLine="420"/>
        <w:jc w:val="both"/>
        <w:rPr>
          <w:rFonts w:ascii="Times New Roman" w:hAnsi="Times New Roman" w:cs="Times New Roman"/>
          <w:sz w:val="28"/>
          <w:szCs w:val="28"/>
        </w:rPr>
      </w:pPr>
      <w:r w:rsidRPr="00610B2A">
        <w:rPr>
          <w:rFonts w:ascii="Times New Roman" w:eastAsia="Times New Roman" w:hAnsi="Times New Roman" w:cs="Times New Roman"/>
          <w:b/>
          <w:sz w:val="28"/>
          <w:szCs w:val="28"/>
        </w:rPr>
        <w:lastRenderedPageBreak/>
        <w:t>Ясень.</w:t>
      </w:r>
      <w:r w:rsidRPr="00610B2A">
        <w:rPr>
          <w:rFonts w:ascii="Times New Roman" w:eastAsia="Times New Roman" w:hAnsi="Times New Roman" w:cs="Times New Roman"/>
          <w:sz w:val="28"/>
          <w:szCs w:val="28"/>
        </w:rPr>
        <w:t xml:space="preserve"> Основной способ размножения видов - семенной. Семена созревают в сентябре - октябре и долго остаются на дереве. Сбор может осуществляется по декабрь. Осен</w:t>
      </w:r>
      <w:r w:rsidRPr="00610B2A">
        <w:rPr>
          <w:rFonts w:ascii="Times New Roman" w:eastAsia="Times New Roman" w:hAnsi="Times New Roman" w:cs="Times New Roman"/>
          <w:sz w:val="28"/>
          <w:szCs w:val="28"/>
        </w:rPr>
        <w:softHyphen/>
        <w:t>ний посев — свежесобранными семенами, весенний - после стратификации. Для улуч</w:t>
      </w:r>
      <w:r w:rsidRPr="00610B2A">
        <w:rPr>
          <w:rFonts w:ascii="Times New Roman" w:eastAsia="Times New Roman" w:hAnsi="Times New Roman" w:cs="Times New Roman"/>
          <w:sz w:val="28"/>
          <w:szCs w:val="28"/>
        </w:rPr>
        <w:softHyphen/>
        <w:t>шения всхожести семян ясеня обыкновенного рекомендуется 2-этапная тепло-холодная стратификация в течение 3-4 месяцев: при +10-15 °С в начале и при +3 °С перед посевом.</w:t>
      </w:r>
      <w:r w:rsidRPr="00610B2A">
        <w:rPr>
          <w:rFonts w:ascii="Times New Roman" w:hAnsi="Times New Roman" w:cs="Times New Roman"/>
          <w:sz w:val="28"/>
          <w:szCs w:val="28"/>
        </w:rPr>
        <w:t xml:space="preserve"> </w:t>
      </w:r>
      <w:r w:rsidRPr="00610B2A">
        <w:rPr>
          <w:rFonts w:ascii="Times New Roman" w:eastAsia="Times New Roman" w:hAnsi="Times New Roman" w:cs="Times New Roman"/>
          <w:sz w:val="28"/>
          <w:szCs w:val="28"/>
        </w:rPr>
        <w:t xml:space="preserve">В посевном отделении сеянцы выращивают 2-3 года, после чего пересаживают на 3-4 года в первую и на 3-4 года во вторую школы. У ясеня очень медленно утолщается штамб, поэтому большое внимание уделяют образованию дополнительных побегов утолщения, обрезая верхушку </w:t>
      </w:r>
      <w:proofErr w:type="spellStart"/>
      <w:r w:rsidRPr="00610B2A">
        <w:rPr>
          <w:rFonts w:ascii="Times New Roman" w:eastAsia="Times New Roman" w:hAnsi="Times New Roman" w:cs="Times New Roman"/>
          <w:sz w:val="28"/>
          <w:szCs w:val="28"/>
        </w:rPr>
        <w:t>лидерного</w:t>
      </w:r>
      <w:proofErr w:type="spellEnd"/>
      <w:r w:rsidRPr="00610B2A">
        <w:rPr>
          <w:rFonts w:ascii="Times New Roman" w:eastAsia="Times New Roman" w:hAnsi="Times New Roman" w:cs="Times New Roman"/>
          <w:sz w:val="28"/>
          <w:szCs w:val="28"/>
        </w:rPr>
        <w:t xml:space="preserve"> побега в течение нескольких лет в 1-й школе.</w:t>
      </w:r>
    </w:p>
    <w:p w:rsidR="003D28AA" w:rsidRPr="00610B2A" w:rsidRDefault="003D28AA" w:rsidP="00610B2A">
      <w:pPr>
        <w:shd w:val="clear" w:color="auto" w:fill="FFFFFF"/>
        <w:spacing w:after="0" w:line="240" w:lineRule="auto"/>
        <w:ind w:firstLine="420"/>
        <w:jc w:val="both"/>
        <w:rPr>
          <w:rFonts w:ascii="Times New Roman" w:hAnsi="Times New Roman" w:cs="Times New Roman"/>
          <w:sz w:val="28"/>
          <w:szCs w:val="28"/>
        </w:rPr>
      </w:pPr>
      <w:r w:rsidRPr="00610B2A">
        <w:rPr>
          <w:rFonts w:ascii="Times New Roman" w:eastAsia="Times New Roman" w:hAnsi="Times New Roman" w:cs="Times New Roman"/>
          <w:sz w:val="28"/>
          <w:szCs w:val="28"/>
        </w:rPr>
        <w:t xml:space="preserve">Декоративные формы и сорта размножают летними черенками с применением стимуляторов и прививками: окулировкой (июль-август), копулировкой улучшенной, в боковой зарез (апрель-май) и другими способами. Подвои - я. обыкновенный и я. </w:t>
      </w:r>
      <w:proofErr w:type="spellStart"/>
      <w:r w:rsidRPr="00610B2A">
        <w:rPr>
          <w:rFonts w:ascii="Times New Roman" w:eastAsia="Times New Roman" w:hAnsi="Times New Roman" w:cs="Times New Roman"/>
          <w:sz w:val="28"/>
          <w:szCs w:val="28"/>
        </w:rPr>
        <w:t>пенсильванский</w:t>
      </w:r>
      <w:proofErr w:type="spellEnd"/>
      <w:r w:rsidRPr="00610B2A">
        <w:rPr>
          <w:rFonts w:ascii="Times New Roman" w:eastAsia="Times New Roman" w:hAnsi="Times New Roman" w:cs="Times New Roman"/>
          <w:sz w:val="28"/>
          <w:szCs w:val="28"/>
        </w:rPr>
        <w:t>. Черенки для прививок берут с 2-3 почками. (</w:t>
      </w:r>
      <w:proofErr w:type="spellStart"/>
      <w:r w:rsidRPr="00610B2A">
        <w:rPr>
          <w:rFonts w:ascii="Times New Roman" w:hAnsi="Times New Roman" w:cs="Times New Roman"/>
          <w:color w:val="000000" w:themeColor="text1"/>
          <w:sz w:val="28"/>
          <w:szCs w:val="28"/>
        </w:rPr>
        <w:t>Древоводство</w:t>
      </w:r>
      <w:proofErr w:type="spellEnd"/>
      <w:r w:rsidRPr="00610B2A">
        <w:rPr>
          <w:rFonts w:ascii="Times New Roman" w:hAnsi="Times New Roman" w:cs="Times New Roman"/>
          <w:color w:val="000000" w:themeColor="text1"/>
          <w:sz w:val="28"/>
          <w:szCs w:val="28"/>
        </w:rPr>
        <w:t>, 2016).</w:t>
      </w:r>
    </w:p>
    <w:p w:rsidR="003D28AA" w:rsidRPr="00610B2A" w:rsidRDefault="003D28AA" w:rsidP="00610B2A">
      <w:pPr>
        <w:shd w:val="clear" w:color="auto" w:fill="FFFFFF"/>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b/>
          <w:sz w:val="28"/>
          <w:szCs w:val="28"/>
        </w:rPr>
        <w:t>Бархат.</w:t>
      </w:r>
      <w:r w:rsidRPr="00610B2A">
        <w:rPr>
          <w:rFonts w:ascii="Times New Roman" w:hAnsi="Times New Roman" w:cs="Times New Roman"/>
          <w:sz w:val="28"/>
          <w:szCs w:val="28"/>
        </w:rPr>
        <w:t xml:space="preserve"> </w:t>
      </w:r>
      <w:r w:rsidRPr="00610B2A">
        <w:rPr>
          <w:rFonts w:ascii="Times New Roman" w:eastAsia="Times New Roman" w:hAnsi="Times New Roman" w:cs="Times New Roman"/>
          <w:sz w:val="28"/>
          <w:szCs w:val="28"/>
        </w:rPr>
        <w:t>Основной способ размножения - семенной. Может быть рекомендован осенний и весенний посев, но лучшие результаты показывает осенний посев свежесобранными семенами. При весеннем посеве семена стратифицируют в течение 3 месяцев. Посевы мульчируют. Сеянцы болезненно реагируют на уплотнение почвы, поэтому рыхление и прополку проводят часто.</w:t>
      </w:r>
    </w:p>
    <w:p w:rsidR="003D28AA" w:rsidRPr="00610B2A" w:rsidRDefault="003D28AA" w:rsidP="00610B2A">
      <w:pPr>
        <w:shd w:val="clear" w:color="auto" w:fill="FFFFFF"/>
        <w:spacing w:after="0" w:line="240" w:lineRule="auto"/>
        <w:ind w:firstLine="420"/>
        <w:jc w:val="both"/>
        <w:rPr>
          <w:rFonts w:ascii="Times New Roman" w:hAnsi="Times New Roman" w:cs="Times New Roman"/>
          <w:sz w:val="28"/>
          <w:szCs w:val="28"/>
        </w:rPr>
      </w:pPr>
      <w:r w:rsidRPr="00610B2A">
        <w:rPr>
          <w:rFonts w:ascii="Times New Roman" w:eastAsia="Times New Roman" w:hAnsi="Times New Roman" w:cs="Times New Roman"/>
          <w:sz w:val="28"/>
          <w:szCs w:val="28"/>
        </w:rPr>
        <w:t>Можно размножать корневыми отпрысками, корневыми черенками, порослью от пня. Растет медленно. В отделе размножения сеянцы и укорененные черенки выращи</w:t>
      </w:r>
      <w:r w:rsidRPr="00610B2A">
        <w:rPr>
          <w:rFonts w:ascii="Times New Roman" w:eastAsia="Times New Roman" w:hAnsi="Times New Roman" w:cs="Times New Roman"/>
          <w:sz w:val="28"/>
          <w:szCs w:val="28"/>
        </w:rPr>
        <w:softHyphen/>
        <w:t>вают 2-3 года. Затем пересаживают в школу. Особенностью его развития является ку</w:t>
      </w:r>
      <w:r w:rsidRPr="00610B2A">
        <w:rPr>
          <w:rFonts w:ascii="Times New Roman" w:eastAsia="Times New Roman" w:hAnsi="Times New Roman" w:cs="Times New Roman"/>
          <w:sz w:val="28"/>
          <w:szCs w:val="28"/>
        </w:rPr>
        <w:softHyphen/>
        <w:t xml:space="preserve">щение при свободном выращивании. В этом случае выбирают один </w:t>
      </w:r>
      <w:proofErr w:type="spellStart"/>
      <w:r w:rsidRPr="00610B2A">
        <w:rPr>
          <w:rFonts w:ascii="Times New Roman" w:eastAsia="Times New Roman" w:hAnsi="Times New Roman" w:cs="Times New Roman"/>
          <w:sz w:val="28"/>
          <w:szCs w:val="28"/>
        </w:rPr>
        <w:t>лидерный</w:t>
      </w:r>
      <w:proofErr w:type="spellEnd"/>
      <w:r w:rsidRPr="00610B2A">
        <w:rPr>
          <w:rFonts w:ascii="Times New Roman" w:eastAsia="Times New Roman" w:hAnsi="Times New Roman" w:cs="Times New Roman"/>
          <w:sz w:val="28"/>
          <w:szCs w:val="28"/>
        </w:rPr>
        <w:t xml:space="preserve"> побег, его привязывают к колу, для получения прямого штамба, остальные побеги вырезают. Штамб формируют при помощи побегов утолщения, рост которых часто вызывают искусственно, обрезая верхушку </w:t>
      </w:r>
      <w:proofErr w:type="spellStart"/>
      <w:r w:rsidRPr="00610B2A">
        <w:rPr>
          <w:rFonts w:ascii="Times New Roman" w:eastAsia="Times New Roman" w:hAnsi="Times New Roman" w:cs="Times New Roman"/>
          <w:sz w:val="28"/>
          <w:szCs w:val="28"/>
        </w:rPr>
        <w:t>лидерного</w:t>
      </w:r>
      <w:proofErr w:type="spellEnd"/>
      <w:r w:rsidRPr="00610B2A">
        <w:rPr>
          <w:rFonts w:ascii="Times New Roman" w:eastAsia="Times New Roman" w:hAnsi="Times New Roman" w:cs="Times New Roman"/>
          <w:sz w:val="28"/>
          <w:szCs w:val="28"/>
        </w:rPr>
        <w:t xml:space="preserve"> побега. Крону закладывают на 4-5 год. (</w:t>
      </w:r>
      <w:proofErr w:type="spellStart"/>
      <w:r w:rsidRPr="00610B2A">
        <w:rPr>
          <w:rFonts w:ascii="Times New Roman" w:hAnsi="Times New Roman" w:cs="Times New Roman"/>
          <w:color w:val="000000" w:themeColor="text1"/>
          <w:sz w:val="28"/>
          <w:szCs w:val="28"/>
        </w:rPr>
        <w:t>Древоводство</w:t>
      </w:r>
      <w:proofErr w:type="spellEnd"/>
      <w:r w:rsidRPr="00610B2A">
        <w:rPr>
          <w:rFonts w:ascii="Times New Roman" w:hAnsi="Times New Roman" w:cs="Times New Roman"/>
          <w:color w:val="000000" w:themeColor="text1"/>
          <w:sz w:val="28"/>
          <w:szCs w:val="28"/>
        </w:rPr>
        <w:t>, 2016).</w:t>
      </w:r>
    </w:p>
    <w:p w:rsidR="003D28AA" w:rsidRPr="00610B2A" w:rsidRDefault="003D28AA" w:rsidP="00610B2A">
      <w:pPr>
        <w:shd w:val="clear" w:color="auto" w:fill="FFFFFF"/>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b/>
          <w:sz w:val="28"/>
          <w:szCs w:val="28"/>
        </w:rPr>
        <w:t>Орех.</w:t>
      </w:r>
      <w:r w:rsidRPr="00610B2A">
        <w:rPr>
          <w:rFonts w:ascii="Times New Roman" w:hAnsi="Times New Roman" w:cs="Times New Roman"/>
          <w:sz w:val="28"/>
          <w:szCs w:val="28"/>
        </w:rPr>
        <w:t xml:space="preserve"> </w:t>
      </w:r>
      <w:r w:rsidRPr="00610B2A">
        <w:rPr>
          <w:rFonts w:ascii="Times New Roman" w:eastAsia="Times New Roman" w:hAnsi="Times New Roman" w:cs="Times New Roman"/>
          <w:sz w:val="28"/>
          <w:szCs w:val="28"/>
        </w:rPr>
        <w:t xml:space="preserve">Орехи размножают семенами. Плоды созревают в сентябре, собирают их в </w:t>
      </w:r>
      <w:proofErr w:type="spellStart"/>
      <w:r w:rsidRPr="00610B2A">
        <w:rPr>
          <w:rFonts w:ascii="Times New Roman" w:eastAsia="Times New Roman" w:hAnsi="Times New Roman" w:cs="Times New Roman"/>
          <w:sz w:val="28"/>
          <w:szCs w:val="28"/>
          <w:lang w:val="en-US"/>
        </w:rPr>
        <w:t>ce</w:t>
      </w:r>
      <w:r w:rsidRPr="00610B2A">
        <w:rPr>
          <w:rFonts w:ascii="Times New Roman" w:eastAsia="Times New Roman" w:hAnsi="Times New Roman" w:cs="Times New Roman"/>
          <w:sz w:val="28"/>
          <w:szCs w:val="28"/>
        </w:rPr>
        <w:t>нтябре</w:t>
      </w:r>
      <w:proofErr w:type="spellEnd"/>
      <w:r w:rsidRPr="00610B2A">
        <w:rPr>
          <w:rFonts w:ascii="Times New Roman" w:eastAsia="Times New Roman" w:hAnsi="Times New Roman" w:cs="Times New Roman"/>
          <w:sz w:val="28"/>
          <w:szCs w:val="28"/>
        </w:rPr>
        <w:t xml:space="preserve"> -октябре. Жизнеспособность семян класса не менее 95 %. Посев может быть про</w:t>
      </w:r>
      <w:r w:rsidRPr="00610B2A">
        <w:rPr>
          <w:rFonts w:ascii="Times New Roman" w:eastAsia="Times New Roman" w:hAnsi="Times New Roman" w:cs="Times New Roman"/>
          <w:sz w:val="28"/>
          <w:szCs w:val="28"/>
        </w:rPr>
        <w:softHyphen/>
        <w:t xml:space="preserve">веден весной и осенью. При весеннем посеве семена должны пройти двухэтапную стратификацию в течение 180-200 дней. Вначале проводят теплую стратификацию при температуре 20-25 °С в течение 30-35 дней, а затем до посева выносят под снег или проводят в течение зимы 2-3-кратное </w:t>
      </w:r>
      <w:proofErr w:type="spellStart"/>
      <w:r w:rsidRPr="00610B2A">
        <w:rPr>
          <w:rFonts w:ascii="Times New Roman" w:eastAsia="Times New Roman" w:hAnsi="Times New Roman" w:cs="Times New Roman"/>
          <w:sz w:val="28"/>
          <w:szCs w:val="28"/>
        </w:rPr>
        <w:t>промораживание</w:t>
      </w:r>
      <w:proofErr w:type="spellEnd"/>
      <w:r w:rsidRPr="00610B2A">
        <w:rPr>
          <w:rFonts w:ascii="Times New Roman" w:eastAsia="Times New Roman" w:hAnsi="Times New Roman" w:cs="Times New Roman"/>
          <w:sz w:val="28"/>
          <w:szCs w:val="28"/>
        </w:rPr>
        <w:t xml:space="preserve"> и оттаивание. При посеве семена </w:t>
      </w:r>
      <w:proofErr w:type="gramStart"/>
      <w:r w:rsidRPr="00610B2A">
        <w:rPr>
          <w:rFonts w:ascii="Times New Roman" w:eastAsia="Times New Roman" w:hAnsi="Times New Roman" w:cs="Times New Roman"/>
          <w:sz w:val="28"/>
          <w:szCs w:val="28"/>
        </w:rPr>
        <w:t>в  бороздку</w:t>
      </w:r>
      <w:proofErr w:type="gramEnd"/>
      <w:r w:rsidRPr="00610B2A">
        <w:rPr>
          <w:rFonts w:ascii="Times New Roman" w:eastAsia="Times New Roman" w:hAnsi="Times New Roman" w:cs="Times New Roman"/>
          <w:sz w:val="28"/>
          <w:szCs w:val="28"/>
        </w:rPr>
        <w:t xml:space="preserve"> укладывают горизонтально.</w:t>
      </w:r>
      <w:r w:rsidRPr="00610B2A">
        <w:rPr>
          <w:rFonts w:ascii="Times New Roman" w:hAnsi="Times New Roman" w:cs="Times New Roman"/>
          <w:sz w:val="28"/>
          <w:szCs w:val="28"/>
        </w:rPr>
        <w:t xml:space="preserve"> </w:t>
      </w:r>
      <w:r w:rsidRPr="00610B2A">
        <w:rPr>
          <w:rFonts w:ascii="Times New Roman" w:eastAsia="Times New Roman" w:hAnsi="Times New Roman" w:cs="Times New Roman"/>
          <w:sz w:val="28"/>
          <w:szCs w:val="28"/>
        </w:rPr>
        <w:t>В посевном отделении сеянцы растут 2-3 года, после чего их пересаживают на 3-4 года в первую школу, а затем на 3-4 года во вторую. Крона формируется естественно, но штамб нужно формировать (</w:t>
      </w:r>
      <w:proofErr w:type="spellStart"/>
      <w:r w:rsidRPr="00610B2A">
        <w:rPr>
          <w:rFonts w:ascii="Times New Roman" w:hAnsi="Times New Roman" w:cs="Times New Roman"/>
          <w:color w:val="000000" w:themeColor="text1"/>
          <w:sz w:val="28"/>
          <w:szCs w:val="28"/>
        </w:rPr>
        <w:t>Древоводство</w:t>
      </w:r>
      <w:proofErr w:type="spellEnd"/>
      <w:r w:rsidRPr="00610B2A">
        <w:rPr>
          <w:rFonts w:ascii="Times New Roman" w:hAnsi="Times New Roman" w:cs="Times New Roman"/>
          <w:color w:val="000000" w:themeColor="text1"/>
          <w:sz w:val="28"/>
          <w:szCs w:val="28"/>
        </w:rPr>
        <w:t>, 2016).</w:t>
      </w:r>
    </w:p>
    <w:p w:rsidR="00610B2A" w:rsidRDefault="00610B2A" w:rsidP="00610B2A">
      <w:pPr>
        <w:pStyle w:val="2"/>
        <w:shd w:val="clear" w:color="auto" w:fill="FFFFFF"/>
        <w:spacing w:before="0" w:beforeAutospacing="0" w:after="0" w:afterAutospacing="0"/>
        <w:ind w:firstLine="426"/>
        <w:jc w:val="both"/>
        <w:textAlignment w:val="baseline"/>
        <w:rPr>
          <w:sz w:val="28"/>
          <w:szCs w:val="28"/>
        </w:rPr>
      </w:pPr>
    </w:p>
    <w:p w:rsidR="003D28AA" w:rsidRPr="00610B2A" w:rsidRDefault="002B4035" w:rsidP="00610B2A">
      <w:pPr>
        <w:pStyle w:val="2"/>
        <w:shd w:val="clear" w:color="auto" w:fill="FFFFFF"/>
        <w:spacing w:before="0" w:beforeAutospacing="0" w:after="0" w:afterAutospacing="0"/>
        <w:ind w:firstLine="426"/>
        <w:jc w:val="both"/>
        <w:textAlignment w:val="baseline"/>
        <w:rPr>
          <w:sz w:val="28"/>
          <w:szCs w:val="28"/>
        </w:rPr>
      </w:pPr>
      <w:bookmarkStart w:id="5" w:name="_Toc532966"/>
      <w:r w:rsidRPr="00610B2A">
        <w:rPr>
          <w:sz w:val="28"/>
          <w:szCs w:val="28"/>
        </w:rPr>
        <w:t>1.</w:t>
      </w:r>
      <w:r w:rsidR="009428F8" w:rsidRPr="00610B2A">
        <w:rPr>
          <w:sz w:val="28"/>
          <w:szCs w:val="28"/>
        </w:rPr>
        <w:t>3</w:t>
      </w:r>
      <w:r w:rsidRPr="00610B2A">
        <w:rPr>
          <w:sz w:val="28"/>
          <w:szCs w:val="28"/>
        </w:rPr>
        <w:t>.</w:t>
      </w:r>
      <w:r w:rsidR="003D28AA" w:rsidRPr="00610B2A">
        <w:rPr>
          <w:sz w:val="28"/>
          <w:szCs w:val="28"/>
        </w:rPr>
        <w:t xml:space="preserve">  Особенности агротехники и выращивания</w:t>
      </w:r>
      <w:bookmarkEnd w:id="5"/>
      <w:r w:rsidR="003D28AA" w:rsidRPr="00610B2A">
        <w:rPr>
          <w:sz w:val="28"/>
          <w:szCs w:val="28"/>
        </w:rPr>
        <w:t xml:space="preserve"> </w:t>
      </w:r>
    </w:p>
    <w:p w:rsidR="003D28AA" w:rsidRPr="00610B2A" w:rsidRDefault="003D28AA" w:rsidP="00610B2A">
      <w:pPr>
        <w:shd w:val="clear" w:color="auto" w:fill="FFFFFF"/>
        <w:spacing w:after="0" w:line="240" w:lineRule="auto"/>
        <w:ind w:firstLine="420"/>
        <w:jc w:val="both"/>
        <w:rPr>
          <w:rFonts w:ascii="Times New Roman" w:hAnsi="Times New Roman" w:cs="Times New Roman"/>
          <w:sz w:val="28"/>
          <w:szCs w:val="28"/>
        </w:rPr>
      </w:pPr>
      <w:r w:rsidRPr="00610B2A">
        <w:rPr>
          <w:rFonts w:ascii="Times New Roman" w:eastAsia="Times New Roman" w:hAnsi="Times New Roman" w:cs="Times New Roman"/>
          <w:sz w:val="28"/>
          <w:szCs w:val="28"/>
        </w:rPr>
        <w:t>Посадка и уход ясеня. Виды и сорта ясеня выращивают на солнечных, защищен</w:t>
      </w:r>
      <w:r w:rsidRPr="00610B2A">
        <w:rPr>
          <w:rFonts w:ascii="Times New Roman" w:eastAsia="Times New Roman" w:hAnsi="Times New Roman" w:cs="Times New Roman"/>
          <w:sz w:val="28"/>
          <w:szCs w:val="28"/>
        </w:rPr>
        <w:softHyphen/>
        <w:t xml:space="preserve">ных от ветров месте с плодородными влажным почвами. Для выращивания ясеня </w:t>
      </w:r>
      <w:proofErr w:type="spellStart"/>
      <w:r w:rsidRPr="00610B2A">
        <w:rPr>
          <w:rFonts w:ascii="Times New Roman" w:eastAsia="Times New Roman" w:hAnsi="Times New Roman" w:cs="Times New Roman"/>
          <w:sz w:val="28"/>
          <w:szCs w:val="28"/>
        </w:rPr>
        <w:t>пенсильванского</w:t>
      </w:r>
      <w:proofErr w:type="spellEnd"/>
      <w:r w:rsidRPr="00610B2A">
        <w:rPr>
          <w:rFonts w:ascii="Times New Roman" w:eastAsia="Times New Roman" w:hAnsi="Times New Roman" w:cs="Times New Roman"/>
          <w:sz w:val="28"/>
          <w:szCs w:val="28"/>
        </w:rPr>
        <w:t xml:space="preserve"> пригодны тяжелые глинистые известковые почвы. Молодые растения (особенно сорта) на зиму лучше укрывать.</w:t>
      </w:r>
    </w:p>
    <w:p w:rsidR="003D28AA" w:rsidRPr="00610B2A" w:rsidRDefault="003D28AA" w:rsidP="00610B2A">
      <w:pPr>
        <w:shd w:val="clear" w:color="auto" w:fill="FFFFFF"/>
        <w:spacing w:after="0" w:line="240" w:lineRule="auto"/>
        <w:ind w:firstLine="420"/>
        <w:jc w:val="both"/>
        <w:rPr>
          <w:rFonts w:ascii="Times New Roman" w:hAnsi="Times New Roman" w:cs="Times New Roman"/>
          <w:sz w:val="28"/>
          <w:szCs w:val="28"/>
        </w:rPr>
      </w:pPr>
      <w:r w:rsidRPr="00610B2A">
        <w:rPr>
          <w:rFonts w:ascii="Times New Roman" w:eastAsia="Times New Roman" w:hAnsi="Times New Roman" w:cs="Times New Roman"/>
          <w:sz w:val="28"/>
          <w:szCs w:val="28"/>
        </w:rPr>
        <w:lastRenderedPageBreak/>
        <w:t>Посадка и уход бархата. Для хорошего роста необходимо солнечное местоположе</w:t>
      </w:r>
      <w:r w:rsidRPr="00610B2A">
        <w:rPr>
          <w:rFonts w:ascii="Times New Roman" w:eastAsia="Times New Roman" w:hAnsi="Times New Roman" w:cs="Times New Roman"/>
          <w:sz w:val="28"/>
          <w:szCs w:val="28"/>
        </w:rPr>
        <w:softHyphen/>
        <w:t>ние. Можно выращивать на окультуренных супесчаных, суглинистых и глинистых почвах. Нуждается в поливе (при отсутствии осадков), в рыхлении почвы.</w:t>
      </w:r>
      <w:r w:rsidRPr="00610B2A">
        <w:rPr>
          <w:rFonts w:ascii="Times New Roman" w:hAnsi="Times New Roman" w:cs="Times New Roman"/>
          <w:sz w:val="28"/>
          <w:szCs w:val="28"/>
        </w:rPr>
        <w:t xml:space="preserve"> </w:t>
      </w:r>
      <w:r w:rsidRPr="00610B2A">
        <w:rPr>
          <w:rFonts w:ascii="Times New Roman" w:eastAsia="Times New Roman" w:hAnsi="Times New Roman" w:cs="Times New Roman"/>
          <w:sz w:val="28"/>
          <w:szCs w:val="28"/>
        </w:rPr>
        <w:t>Посадка и уход ореха. Хорошо развивается на плодородной, влажной почве, но не выносит застойного увлажнения. На дно посадочной ямы размером до 80 см укладывают дренаж слоем до 15 см. Посадочную яму заполняют плодородной смесью, состоящей из дерновой земли, торфа и перегноя. Срок пересадки - ранняя весна или осень. Крупномер пересаживается с комом земли. Орехи хорошо переносят пересадку 5-7-летними саженцами. Корневая шейка должна быть на уровне поверхности почвы. Обязателен полив после посадки и в последующие 5-7 дней. В засушливые периоды растения поливают (</w:t>
      </w:r>
      <w:r w:rsidRPr="00610B2A">
        <w:rPr>
          <w:rFonts w:ascii="Times New Roman" w:hAnsi="Times New Roman" w:cs="Times New Roman"/>
          <w:color w:val="000000" w:themeColor="text1"/>
          <w:sz w:val="28"/>
          <w:szCs w:val="28"/>
        </w:rPr>
        <w:t>Выращивание посадочного материала в древесном питомнике декоративных растений, 2012).</w:t>
      </w:r>
    </w:p>
    <w:p w:rsidR="003D28AA" w:rsidRPr="00610B2A" w:rsidRDefault="003D28AA" w:rsidP="00610B2A">
      <w:pPr>
        <w:spacing w:after="0" w:line="240" w:lineRule="auto"/>
        <w:jc w:val="both"/>
        <w:rPr>
          <w:rFonts w:ascii="Times New Roman" w:hAnsi="Times New Roman" w:cs="Times New Roman"/>
          <w:b/>
          <w:sz w:val="28"/>
          <w:szCs w:val="28"/>
        </w:rPr>
      </w:pPr>
      <w:r w:rsidRPr="00610B2A">
        <w:rPr>
          <w:rFonts w:ascii="Times New Roman" w:hAnsi="Times New Roman" w:cs="Times New Roman"/>
          <w:b/>
          <w:sz w:val="28"/>
          <w:szCs w:val="28"/>
        </w:rPr>
        <w:t>Выводы</w:t>
      </w:r>
    </w:p>
    <w:p w:rsidR="003D28AA" w:rsidRPr="00610B2A" w:rsidRDefault="003D28AA"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 xml:space="preserve">По результатам данного изучения литературных данных известно, что на территории </w:t>
      </w:r>
      <w:r w:rsidR="002B4035" w:rsidRPr="00610B2A">
        <w:rPr>
          <w:rFonts w:ascii="Times New Roman" w:hAnsi="Times New Roman" w:cs="Times New Roman"/>
          <w:sz w:val="28"/>
          <w:szCs w:val="28"/>
        </w:rPr>
        <w:t>дендрологического сада</w:t>
      </w:r>
      <w:r w:rsidRPr="00610B2A">
        <w:rPr>
          <w:rFonts w:ascii="Times New Roman" w:hAnsi="Times New Roman" w:cs="Times New Roman"/>
          <w:sz w:val="28"/>
          <w:szCs w:val="28"/>
        </w:rPr>
        <w:t xml:space="preserve"> преобладают дерново-подзолистые почвы, которые благоприятны для роста древесно-кустарниковой растительности и развития земледелия.</w:t>
      </w:r>
    </w:p>
    <w:p w:rsidR="003D28AA"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Село</w:t>
      </w:r>
      <w:r w:rsidR="003D28AA" w:rsidRPr="00610B2A">
        <w:rPr>
          <w:rFonts w:ascii="Times New Roman" w:hAnsi="Times New Roman" w:cs="Times New Roman"/>
          <w:sz w:val="28"/>
          <w:szCs w:val="28"/>
        </w:rPr>
        <w:t xml:space="preserve"> имеет следующие климатические характеристики: средняя температура июля +18,8°С, средняя температура января - 6,8°С, абсолютный минимум -50°С, абсолютный максимум +38°С, среднегодовая температура воздуха + 2,8°С, среднегодовая сумма осадков – 470 мм, продолжительность вегетационного периода – 120 дней.</w:t>
      </w:r>
    </w:p>
    <w:p w:rsidR="002B4035" w:rsidRDefault="002B4035" w:rsidP="00610B2A">
      <w:pPr>
        <w:pStyle w:val="a5"/>
        <w:spacing w:after="0" w:line="240" w:lineRule="auto"/>
        <w:ind w:left="0" w:firstLine="420"/>
        <w:jc w:val="both"/>
        <w:rPr>
          <w:rFonts w:ascii="Times New Roman" w:hAnsi="Times New Roman" w:cs="Times New Roman"/>
          <w:sz w:val="28"/>
          <w:szCs w:val="28"/>
        </w:rPr>
      </w:pPr>
      <w:r w:rsidRPr="00610B2A">
        <w:rPr>
          <w:rFonts w:ascii="Times New Roman" w:hAnsi="Times New Roman" w:cs="Times New Roman"/>
          <w:sz w:val="28"/>
          <w:szCs w:val="28"/>
        </w:rPr>
        <w:t xml:space="preserve">Дендрологический </w:t>
      </w:r>
      <w:r w:rsidR="003D28AA" w:rsidRPr="00610B2A">
        <w:rPr>
          <w:rFonts w:ascii="Times New Roman" w:hAnsi="Times New Roman" w:cs="Times New Roman"/>
          <w:sz w:val="28"/>
          <w:szCs w:val="28"/>
        </w:rPr>
        <w:t xml:space="preserve">сад-институт образован в </w:t>
      </w:r>
      <w:r w:rsidRPr="00610B2A">
        <w:rPr>
          <w:rFonts w:ascii="Times New Roman" w:hAnsi="Times New Roman" w:cs="Times New Roman"/>
          <w:sz w:val="28"/>
          <w:szCs w:val="28"/>
        </w:rPr>
        <w:t>2004</w:t>
      </w:r>
      <w:r w:rsidR="003D28AA" w:rsidRPr="00610B2A">
        <w:rPr>
          <w:rFonts w:ascii="Times New Roman" w:hAnsi="Times New Roman" w:cs="Times New Roman"/>
          <w:sz w:val="28"/>
          <w:szCs w:val="28"/>
        </w:rPr>
        <w:t xml:space="preserve"> году. Общая площадь ботанического сада составляет </w:t>
      </w:r>
      <w:r w:rsidRPr="00610B2A">
        <w:rPr>
          <w:rFonts w:ascii="Times New Roman" w:hAnsi="Times New Roman" w:cs="Times New Roman"/>
          <w:sz w:val="28"/>
          <w:szCs w:val="28"/>
        </w:rPr>
        <w:t>10</w:t>
      </w:r>
      <w:r w:rsidR="003D28AA" w:rsidRPr="00610B2A">
        <w:rPr>
          <w:rFonts w:ascii="Times New Roman" w:hAnsi="Times New Roman" w:cs="Times New Roman"/>
          <w:sz w:val="28"/>
          <w:szCs w:val="28"/>
        </w:rPr>
        <w:t xml:space="preserve"> га. В составе коллекции сада находится более </w:t>
      </w:r>
      <w:r w:rsidRPr="00610B2A">
        <w:rPr>
          <w:rFonts w:ascii="Times New Roman" w:hAnsi="Times New Roman" w:cs="Times New Roman"/>
          <w:sz w:val="28"/>
          <w:szCs w:val="28"/>
        </w:rPr>
        <w:t>130</w:t>
      </w:r>
      <w:r w:rsidR="003D28AA" w:rsidRPr="00610B2A">
        <w:rPr>
          <w:rFonts w:ascii="Times New Roman" w:hAnsi="Times New Roman" w:cs="Times New Roman"/>
          <w:sz w:val="28"/>
          <w:szCs w:val="28"/>
        </w:rPr>
        <w:t xml:space="preserve"> таксонов.</w:t>
      </w:r>
    </w:p>
    <w:p w:rsidR="00610B2A" w:rsidRDefault="00610B2A" w:rsidP="00610B2A">
      <w:pPr>
        <w:pStyle w:val="a5"/>
        <w:spacing w:after="0" w:line="240" w:lineRule="auto"/>
        <w:ind w:left="0" w:firstLine="420"/>
        <w:jc w:val="both"/>
        <w:rPr>
          <w:rFonts w:ascii="Times New Roman" w:hAnsi="Times New Roman" w:cs="Times New Roman"/>
          <w:sz w:val="28"/>
          <w:szCs w:val="28"/>
        </w:rPr>
      </w:pPr>
    </w:p>
    <w:p w:rsidR="00610B2A" w:rsidRDefault="00610B2A" w:rsidP="00610B2A">
      <w:pPr>
        <w:pStyle w:val="a5"/>
        <w:spacing w:after="0" w:line="240" w:lineRule="auto"/>
        <w:ind w:left="0" w:firstLine="420"/>
        <w:jc w:val="both"/>
        <w:rPr>
          <w:rFonts w:ascii="Times New Roman" w:hAnsi="Times New Roman" w:cs="Times New Roman"/>
          <w:sz w:val="28"/>
          <w:szCs w:val="28"/>
        </w:rPr>
      </w:pPr>
    </w:p>
    <w:p w:rsidR="00610B2A" w:rsidRDefault="00610B2A" w:rsidP="00610B2A">
      <w:pPr>
        <w:pStyle w:val="a5"/>
        <w:spacing w:after="0" w:line="240" w:lineRule="auto"/>
        <w:ind w:left="0" w:firstLine="420"/>
        <w:jc w:val="both"/>
        <w:rPr>
          <w:rFonts w:ascii="Times New Roman" w:hAnsi="Times New Roman" w:cs="Times New Roman"/>
          <w:sz w:val="28"/>
          <w:szCs w:val="28"/>
        </w:rPr>
      </w:pPr>
    </w:p>
    <w:p w:rsidR="00610B2A" w:rsidRDefault="00610B2A" w:rsidP="00610B2A">
      <w:pPr>
        <w:pStyle w:val="a5"/>
        <w:spacing w:after="0" w:line="240" w:lineRule="auto"/>
        <w:ind w:left="0" w:firstLine="420"/>
        <w:jc w:val="both"/>
        <w:rPr>
          <w:rFonts w:ascii="Times New Roman" w:hAnsi="Times New Roman" w:cs="Times New Roman"/>
          <w:sz w:val="28"/>
          <w:szCs w:val="28"/>
        </w:rPr>
      </w:pPr>
    </w:p>
    <w:p w:rsidR="00610B2A" w:rsidRDefault="00610B2A" w:rsidP="00610B2A">
      <w:pPr>
        <w:pStyle w:val="a5"/>
        <w:spacing w:after="0" w:line="240" w:lineRule="auto"/>
        <w:ind w:left="0" w:firstLine="420"/>
        <w:jc w:val="both"/>
        <w:rPr>
          <w:rFonts w:ascii="Times New Roman" w:hAnsi="Times New Roman" w:cs="Times New Roman"/>
          <w:sz w:val="28"/>
          <w:szCs w:val="28"/>
        </w:rPr>
      </w:pPr>
    </w:p>
    <w:p w:rsidR="00610B2A" w:rsidRDefault="00610B2A" w:rsidP="00610B2A">
      <w:pPr>
        <w:pStyle w:val="a5"/>
        <w:spacing w:after="0" w:line="240" w:lineRule="auto"/>
        <w:ind w:left="0" w:firstLine="420"/>
        <w:jc w:val="both"/>
        <w:rPr>
          <w:rFonts w:ascii="Times New Roman" w:hAnsi="Times New Roman" w:cs="Times New Roman"/>
          <w:sz w:val="28"/>
          <w:szCs w:val="28"/>
        </w:rPr>
      </w:pPr>
    </w:p>
    <w:p w:rsidR="00610B2A" w:rsidRDefault="00610B2A" w:rsidP="00610B2A">
      <w:pPr>
        <w:pStyle w:val="a5"/>
        <w:spacing w:after="0" w:line="240" w:lineRule="auto"/>
        <w:ind w:left="0" w:firstLine="420"/>
        <w:jc w:val="both"/>
        <w:rPr>
          <w:rFonts w:ascii="Times New Roman" w:hAnsi="Times New Roman" w:cs="Times New Roman"/>
          <w:sz w:val="28"/>
          <w:szCs w:val="28"/>
        </w:rPr>
      </w:pPr>
    </w:p>
    <w:p w:rsidR="00610B2A" w:rsidRDefault="00610B2A" w:rsidP="00610B2A">
      <w:pPr>
        <w:pStyle w:val="a5"/>
        <w:spacing w:after="0" w:line="240" w:lineRule="auto"/>
        <w:ind w:left="0" w:firstLine="420"/>
        <w:jc w:val="both"/>
        <w:rPr>
          <w:rFonts w:ascii="Times New Roman" w:hAnsi="Times New Roman" w:cs="Times New Roman"/>
          <w:sz w:val="28"/>
          <w:szCs w:val="28"/>
        </w:rPr>
      </w:pPr>
    </w:p>
    <w:p w:rsidR="00610B2A" w:rsidRDefault="00610B2A" w:rsidP="00610B2A">
      <w:pPr>
        <w:pStyle w:val="a5"/>
        <w:spacing w:after="0" w:line="240" w:lineRule="auto"/>
        <w:ind w:left="0" w:firstLine="420"/>
        <w:jc w:val="both"/>
        <w:rPr>
          <w:rFonts w:ascii="Times New Roman" w:hAnsi="Times New Roman" w:cs="Times New Roman"/>
          <w:sz w:val="28"/>
          <w:szCs w:val="28"/>
        </w:rPr>
      </w:pPr>
    </w:p>
    <w:p w:rsidR="00610B2A" w:rsidRDefault="00610B2A" w:rsidP="00610B2A">
      <w:pPr>
        <w:pStyle w:val="a5"/>
        <w:spacing w:after="0" w:line="240" w:lineRule="auto"/>
        <w:ind w:left="0" w:firstLine="420"/>
        <w:jc w:val="both"/>
        <w:rPr>
          <w:rFonts w:ascii="Times New Roman" w:hAnsi="Times New Roman" w:cs="Times New Roman"/>
          <w:sz w:val="28"/>
          <w:szCs w:val="28"/>
        </w:rPr>
      </w:pPr>
    </w:p>
    <w:p w:rsidR="00610B2A" w:rsidRDefault="00610B2A" w:rsidP="00610B2A">
      <w:pPr>
        <w:pStyle w:val="a5"/>
        <w:spacing w:after="0" w:line="240" w:lineRule="auto"/>
        <w:ind w:left="0" w:firstLine="420"/>
        <w:jc w:val="both"/>
        <w:rPr>
          <w:rFonts w:ascii="Times New Roman" w:hAnsi="Times New Roman" w:cs="Times New Roman"/>
          <w:sz w:val="28"/>
          <w:szCs w:val="28"/>
        </w:rPr>
      </w:pPr>
    </w:p>
    <w:p w:rsidR="00610B2A" w:rsidRDefault="00610B2A" w:rsidP="00610B2A">
      <w:pPr>
        <w:pStyle w:val="a5"/>
        <w:spacing w:after="0" w:line="240" w:lineRule="auto"/>
        <w:ind w:left="0" w:firstLine="420"/>
        <w:jc w:val="both"/>
        <w:rPr>
          <w:rFonts w:ascii="Times New Roman" w:hAnsi="Times New Roman" w:cs="Times New Roman"/>
          <w:sz w:val="28"/>
          <w:szCs w:val="28"/>
        </w:rPr>
      </w:pPr>
    </w:p>
    <w:p w:rsidR="00610B2A" w:rsidRDefault="00610B2A" w:rsidP="00610B2A">
      <w:pPr>
        <w:pStyle w:val="a5"/>
        <w:spacing w:after="0" w:line="240" w:lineRule="auto"/>
        <w:ind w:left="0" w:firstLine="420"/>
        <w:jc w:val="both"/>
        <w:rPr>
          <w:rFonts w:ascii="Times New Roman" w:hAnsi="Times New Roman" w:cs="Times New Roman"/>
          <w:sz w:val="28"/>
          <w:szCs w:val="28"/>
        </w:rPr>
      </w:pPr>
    </w:p>
    <w:p w:rsidR="00610B2A" w:rsidRDefault="00610B2A" w:rsidP="00610B2A">
      <w:pPr>
        <w:pStyle w:val="a5"/>
        <w:spacing w:after="0" w:line="240" w:lineRule="auto"/>
        <w:ind w:left="0" w:firstLine="420"/>
        <w:jc w:val="both"/>
        <w:rPr>
          <w:rFonts w:ascii="Times New Roman" w:hAnsi="Times New Roman" w:cs="Times New Roman"/>
          <w:sz w:val="28"/>
          <w:szCs w:val="28"/>
        </w:rPr>
      </w:pPr>
    </w:p>
    <w:p w:rsidR="00610B2A" w:rsidRDefault="00610B2A" w:rsidP="00610B2A">
      <w:pPr>
        <w:pStyle w:val="a5"/>
        <w:spacing w:after="0" w:line="240" w:lineRule="auto"/>
        <w:ind w:left="0" w:firstLine="420"/>
        <w:jc w:val="both"/>
        <w:rPr>
          <w:rFonts w:ascii="Times New Roman" w:hAnsi="Times New Roman" w:cs="Times New Roman"/>
          <w:sz w:val="28"/>
          <w:szCs w:val="28"/>
        </w:rPr>
      </w:pPr>
    </w:p>
    <w:p w:rsidR="00610B2A" w:rsidRDefault="00610B2A" w:rsidP="00610B2A">
      <w:pPr>
        <w:pStyle w:val="a5"/>
        <w:spacing w:after="0" w:line="240" w:lineRule="auto"/>
        <w:ind w:left="0" w:firstLine="420"/>
        <w:jc w:val="both"/>
        <w:rPr>
          <w:rFonts w:ascii="Times New Roman" w:hAnsi="Times New Roman" w:cs="Times New Roman"/>
          <w:sz w:val="28"/>
          <w:szCs w:val="28"/>
        </w:rPr>
      </w:pPr>
    </w:p>
    <w:p w:rsidR="00610B2A" w:rsidRDefault="00610B2A" w:rsidP="00610B2A">
      <w:pPr>
        <w:pStyle w:val="a5"/>
        <w:spacing w:after="0" w:line="240" w:lineRule="auto"/>
        <w:ind w:left="0" w:firstLine="420"/>
        <w:jc w:val="both"/>
        <w:rPr>
          <w:rFonts w:ascii="Times New Roman" w:hAnsi="Times New Roman" w:cs="Times New Roman"/>
          <w:sz w:val="28"/>
          <w:szCs w:val="28"/>
        </w:rPr>
      </w:pPr>
    </w:p>
    <w:p w:rsidR="00610B2A" w:rsidRDefault="00610B2A" w:rsidP="00610B2A">
      <w:pPr>
        <w:pStyle w:val="a5"/>
        <w:spacing w:after="0" w:line="240" w:lineRule="auto"/>
        <w:ind w:left="0" w:firstLine="420"/>
        <w:jc w:val="both"/>
        <w:rPr>
          <w:rFonts w:ascii="Times New Roman" w:hAnsi="Times New Roman" w:cs="Times New Roman"/>
          <w:sz w:val="28"/>
          <w:szCs w:val="28"/>
        </w:rPr>
      </w:pPr>
    </w:p>
    <w:p w:rsidR="00610B2A" w:rsidRPr="00610B2A" w:rsidRDefault="00610B2A" w:rsidP="00610B2A">
      <w:pPr>
        <w:pStyle w:val="a5"/>
        <w:spacing w:after="0" w:line="240" w:lineRule="auto"/>
        <w:ind w:left="0" w:firstLine="420"/>
        <w:jc w:val="both"/>
        <w:rPr>
          <w:rFonts w:ascii="Times New Roman" w:hAnsi="Times New Roman" w:cs="Times New Roman"/>
          <w:color w:val="000000" w:themeColor="text1"/>
          <w:sz w:val="28"/>
          <w:szCs w:val="28"/>
          <w:highlight w:val="yellow"/>
        </w:rPr>
      </w:pPr>
    </w:p>
    <w:p w:rsidR="00610B2A" w:rsidRPr="000D3490" w:rsidRDefault="002B4035" w:rsidP="000D3490">
      <w:pPr>
        <w:pStyle w:val="1"/>
        <w:spacing w:before="0" w:after="240"/>
        <w:jc w:val="center"/>
        <w:rPr>
          <w:rFonts w:ascii="Times New Roman" w:hAnsi="Times New Roman" w:cs="Times New Roman"/>
          <w:color w:val="auto"/>
        </w:rPr>
      </w:pPr>
      <w:bookmarkStart w:id="6" w:name="_Toc532967"/>
      <w:r w:rsidRPr="00610B2A">
        <w:rPr>
          <w:rFonts w:ascii="Times New Roman" w:hAnsi="Times New Roman" w:cs="Times New Roman"/>
          <w:color w:val="auto"/>
        </w:rPr>
        <w:lastRenderedPageBreak/>
        <w:t xml:space="preserve">ГЛАВА </w:t>
      </w:r>
      <w:r w:rsidRPr="00610B2A">
        <w:rPr>
          <w:rFonts w:ascii="Times New Roman" w:hAnsi="Times New Roman" w:cs="Times New Roman"/>
          <w:color w:val="auto"/>
          <w:lang w:val="en-US"/>
        </w:rPr>
        <w:t>II</w:t>
      </w:r>
      <w:r w:rsidRPr="00610B2A">
        <w:rPr>
          <w:rFonts w:ascii="Times New Roman" w:hAnsi="Times New Roman" w:cs="Times New Roman"/>
          <w:color w:val="auto"/>
        </w:rPr>
        <w:t>. ЭКСПЕРЕМЕНТАЛЬНАЯ ЧАСТЬ ИССЛЕДОВАНИЯ</w:t>
      </w:r>
      <w:bookmarkEnd w:id="6"/>
    </w:p>
    <w:p w:rsidR="002B4035" w:rsidRPr="00610B2A" w:rsidRDefault="002B4035" w:rsidP="00610B2A">
      <w:pPr>
        <w:pStyle w:val="2"/>
        <w:spacing w:before="0" w:beforeAutospacing="0" w:after="0" w:afterAutospacing="0"/>
        <w:ind w:firstLine="426"/>
        <w:rPr>
          <w:rFonts w:eastAsia="Calibri"/>
          <w:sz w:val="28"/>
        </w:rPr>
      </w:pPr>
      <w:bookmarkStart w:id="7" w:name="_Toc532968"/>
      <w:r w:rsidRPr="00610B2A">
        <w:rPr>
          <w:sz w:val="28"/>
        </w:rPr>
        <w:t xml:space="preserve">2.1. </w:t>
      </w:r>
      <w:r w:rsidRPr="00610B2A">
        <w:rPr>
          <w:rFonts w:eastAsia="Calibri"/>
          <w:sz w:val="28"/>
        </w:rPr>
        <w:t>Методика исследования</w:t>
      </w:r>
      <w:bookmarkEnd w:id="7"/>
    </w:p>
    <w:p w:rsidR="002B4035" w:rsidRPr="00610B2A" w:rsidRDefault="002B4035" w:rsidP="00610B2A">
      <w:pPr>
        <w:spacing w:after="0" w:line="240" w:lineRule="auto"/>
        <w:ind w:firstLine="420"/>
        <w:jc w:val="both"/>
        <w:rPr>
          <w:rFonts w:ascii="Times New Roman" w:eastAsia="Calibri" w:hAnsi="Times New Roman" w:cs="Times New Roman"/>
          <w:sz w:val="28"/>
          <w:szCs w:val="28"/>
        </w:rPr>
      </w:pPr>
      <w:r w:rsidRPr="00610B2A">
        <w:rPr>
          <w:rFonts w:ascii="Times New Roman" w:eastAsia="Calibri" w:hAnsi="Times New Roman" w:cs="Times New Roman"/>
          <w:sz w:val="28"/>
          <w:szCs w:val="28"/>
        </w:rPr>
        <w:t xml:space="preserve">В ходе исследования у деревьев измеряли высоту с помощью высотомера и диаметр ствола с помощью мерной вилки. </w:t>
      </w:r>
    </w:p>
    <w:p w:rsidR="002B4035" w:rsidRPr="00610B2A" w:rsidRDefault="002B4035" w:rsidP="00610B2A">
      <w:pPr>
        <w:spacing w:after="0" w:line="240" w:lineRule="auto"/>
        <w:ind w:firstLine="420"/>
        <w:jc w:val="both"/>
        <w:rPr>
          <w:rFonts w:ascii="Times New Roman" w:eastAsia="Calibri" w:hAnsi="Times New Roman" w:cs="Times New Roman"/>
          <w:sz w:val="28"/>
          <w:szCs w:val="28"/>
        </w:rPr>
      </w:pPr>
      <w:r w:rsidRPr="00610B2A">
        <w:rPr>
          <w:rFonts w:ascii="Times New Roman" w:eastAsia="Calibri" w:hAnsi="Times New Roman" w:cs="Times New Roman"/>
          <w:sz w:val="28"/>
          <w:szCs w:val="28"/>
        </w:rPr>
        <w:t xml:space="preserve">Также были проведены замеры листьев ясеня, ореха и бархата с </w:t>
      </w:r>
      <w:r w:rsidR="0025587A" w:rsidRPr="00610B2A">
        <w:rPr>
          <w:rFonts w:ascii="Times New Roman" w:eastAsia="Calibri" w:hAnsi="Times New Roman" w:cs="Times New Roman"/>
          <w:sz w:val="28"/>
          <w:szCs w:val="28"/>
        </w:rPr>
        <w:t xml:space="preserve">помощью мерной ленты (рисунок </w:t>
      </w:r>
      <w:r w:rsidR="00610B2A">
        <w:rPr>
          <w:rFonts w:ascii="Times New Roman" w:eastAsia="Calibri" w:hAnsi="Times New Roman" w:cs="Times New Roman"/>
          <w:sz w:val="28"/>
          <w:szCs w:val="28"/>
        </w:rPr>
        <w:t>1</w:t>
      </w:r>
      <w:r w:rsidRPr="00610B2A">
        <w:rPr>
          <w:rFonts w:ascii="Times New Roman" w:eastAsia="Calibri" w:hAnsi="Times New Roman" w:cs="Times New Roman"/>
          <w:sz w:val="28"/>
          <w:szCs w:val="28"/>
        </w:rPr>
        <w:t>).</w:t>
      </w:r>
    </w:p>
    <w:p w:rsidR="002B4035" w:rsidRPr="00610B2A" w:rsidRDefault="002B4035" w:rsidP="00610B2A">
      <w:pPr>
        <w:spacing w:after="0" w:line="240" w:lineRule="auto"/>
        <w:ind w:firstLine="420"/>
        <w:jc w:val="both"/>
        <w:rPr>
          <w:rFonts w:ascii="Times New Roman" w:eastAsia="Calibri" w:hAnsi="Times New Roman" w:cs="Times New Roman"/>
          <w:sz w:val="28"/>
          <w:szCs w:val="28"/>
        </w:rPr>
      </w:pPr>
    </w:p>
    <w:p w:rsidR="002B4035" w:rsidRPr="00610B2A" w:rsidRDefault="002B4035" w:rsidP="00610B2A">
      <w:pPr>
        <w:spacing w:after="0" w:line="240" w:lineRule="auto"/>
        <w:ind w:firstLine="420"/>
        <w:jc w:val="center"/>
        <w:rPr>
          <w:rFonts w:ascii="Times New Roman" w:eastAsia="Calibri" w:hAnsi="Times New Roman" w:cs="Times New Roman"/>
          <w:sz w:val="28"/>
          <w:szCs w:val="28"/>
        </w:rPr>
      </w:pPr>
      <w:proofErr w:type="gramStart"/>
      <w:r w:rsidRPr="00610B2A">
        <w:rPr>
          <w:rFonts w:ascii="Times New Roman" w:eastAsia="Calibri" w:hAnsi="Times New Roman" w:cs="Times New Roman"/>
          <w:sz w:val="28"/>
          <w:szCs w:val="28"/>
        </w:rPr>
        <w:t xml:space="preserve">а) </w:t>
      </w:r>
      <w:r w:rsidRPr="00610B2A">
        <w:rPr>
          <w:rFonts w:ascii="Times New Roman" w:hAnsi="Times New Roman" w:cs="Times New Roman"/>
          <w:noProof/>
          <w:sz w:val="28"/>
          <w:szCs w:val="28"/>
          <w:lang w:eastAsia="ru-RU"/>
        </w:rPr>
        <w:drawing>
          <wp:inline distT="0" distB="0" distL="0" distR="0">
            <wp:extent cx="1134164" cy="1866900"/>
            <wp:effectExtent l="19050" t="0" r="8836" b="0"/>
            <wp:docPr id="8" name="Рисунок 10" descr="C:\Users\1\Desktop\диплом игорь\Camera\IMG_20160629_14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диплом игорь\Camera\IMG_20160629_140517.jpg"/>
                    <pic:cNvPicPr>
                      <a:picLocks noChangeAspect="1" noChangeArrowheads="1"/>
                    </pic:cNvPicPr>
                  </pic:nvPicPr>
                  <pic:blipFill>
                    <a:blip r:embed="rId8" cstate="print"/>
                    <a:srcRect l="5696" r="13413"/>
                    <a:stretch>
                      <a:fillRect/>
                    </a:stretch>
                  </pic:blipFill>
                  <pic:spPr bwMode="auto">
                    <a:xfrm>
                      <a:off x="0" y="0"/>
                      <a:ext cx="1139057" cy="1874954"/>
                    </a:xfrm>
                    <a:prstGeom prst="rect">
                      <a:avLst/>
                    </a:prstGeom>
                    <a:noFill/>
                    <a:ln w="9525">
                      <a:noFill/>
                      <a:miter lim="800000"/>
                      <a:headEnd/>
                      <a:tailEnd/>
                    </a:ln>
                  </pic:spPr>
                </pic:pic>
              </a:graphicData>
            </a:graphic>
          </wp:inline>
        </w:drawing>
      </w:r>
      <w:r w:rsidRPr="00610B2A">
        <w:rPr>
          <w:rFonts w:ascii="Times New Roman" w:eastAsia="Calibri" w:hAnsi="Times New Roman" w:cs="Times New Roman"/>
          <w:sz w:val="28"/>
          <w:szCs w:val="28"/>
        </w:rPr>
        <w:t xml:space="preserve"> б</w:t>
      </w:r>
      <w:proofErr w:type="gramEnd"/>
      <w:r w:rsidRPr="00610B2A">
        <w:rPr>
          <w:rFonts w:ascii="Times New Roman" w:eastAsia="Calibri" w:hAnsi="Times New Roman" w:cs="Times New Roman"/>
          <w:sz w:val="28"/>
          <w:szCs w:val="28"/>
        </w:rPr>
        <w:t xml:space="preserve">) </w:t>
      </w:r>
      <w:r w:rsidRPr="00610B2A">
        <w:rPr>
          <w:rFonts w:ascii="Times New Roman" w:hAnsi="Times New Roman" w:cs="Times New Roman"/>
          <w:noProof/>
          <w:sz w:val="28"/>
          <w:szCs w:val="28"/>
          <w:lang w:eastAsia="ru-RU"/>
        </w:rPr>
        <w:drawing>
          <wp:inline distT="0" distB="0" distL="0" distR="0">
            <wp:extent cx="1152525" cy="1878178"/>
            <wp:effectExtent l="19050" t="0" r="9525" b="0"/>
            <wp:docPr id="23" name="Рисунок 11" descr="C:\Users\1\Desktop\диплом игорь\Camera\IMG_20160629_15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диплом игорь\Camera\IMG_20160629_152413.jpg"/>
                    <pic:cNvPicPr>
                      <a:picLocks noChangeAspect="1" noChangeArrowheads="1"/>
                    </pic:cNvPicPr>
                  </pic:nvPicPr>
                  <pic:blipFill>
                    <a:blip r:embed="rId9" cstate="print"/>
                    <a:srcRect r="17816"/>
                    <a:stretch>
                      <a:fillRect/>
                    </a:stretch>
                  </pic:blipFill>
                  <pic:spPr bwMode="auto">
                    <a:xfrm>
                      <a:off x="0" y="0"/>
                      <a:ext cx="1156575" cy="1884778"/>
                    </a:xfrm>
                    <a:prstGeom prst="rect">
                      <a:avLst/>
                    </a:prstGeom>
                    <a:noFill/>
                    <a:ln w="9525">
                      <a:noFill/>
                      <a:miter lim="800000"/>
                      <a:headEnd/>
                      <a:tailEnd/>
                    </a:ln>
                  </pic:spPr>
                </pic:pic>
              </a:graphicData>
            </a:graphic>
          </wp:inline>
        </w:drawing>
      </w:r>
      <w:r w:rsidRPr="00610B2A">
        <w:rPr>
          <w:rFonts w:ascii="Times New Roman" w:eastAsia="Calibri" w:hAnsi="Times New Roman" w:cs="Times New Roman"/>
          <w:sz w:val="28"/>
          <w:szCs w:val="28"/>
        </w:rPr>
        <w:t xml:space="preserve">  в) </w:t>
      </w:r>
      <w:r w:rsidRPr="00610B2A">
        <w:rPr>
          <w:rFonts w:ascii="Times New Roman" w:hAnsi="Times New Roman" w:cs="Times New Roman"/>
          <w:noProof/>
          <w:color w:val="000000"/>
          <w:sz w:val="28"/>
          <w:szCs w:val="28"/>
          <w:u w:color="000000"/>
          <w:bdr w:val="none" w:sz="0" w:space="0" w:color="000000"/>
          <w:shd w:val="clear" w:color="000000" w:fill="000000"/>
          <w:lang w:eastAsia="ru-RU"/>
        </w:rPr>
        <w:drawing>
          <wp:inline distT="0" distB="0" distL="0" distR="0">
            <wp:extent cx="1184550" cy="1883666"/>
            <wp:effectExtent l="19050" t="0" r="0" b="0"/>
            <wp:docPr id="26" name="Рисунок 13" descr="C:\Users\1\Desktop\диплом игорь\Camera\IMG_20160629_15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диплом игорь\Camera\IMG_20160629_153426.jpg"/>
                    <pic:cNvPicPr>
                      <a:picLocks noChangeAspect="1" noChangeArrowheads="1"/>
                    </pic:cNvPicPr>
                  </pic:nvPicPr>
                  <pic:blipFill>
                    <a:blip r:embed="rId10" cstate="print"/>
                    <a:srcRect l="4083" t="2247" r="11705" b="3371"/>
                    <a:stretch>
                      <a:fillRect/>
                    </a:stretch>
                  </pic:blipFill>
                  <pic:spPr bwMode="auto">
                    <a:xfrm>
                      <a:off x="0" y="0"/>
                      <a:ext cx="1201173" cy="1910100"/>
                    </a:xfrm>
                    <a:prstGeom prst="rect">
                      <a:avLst/>
                    </a:prstGeom>
                    <a:noFill/>
                    <a:ln w="9525">
                      <a:noFill/>
                      <a:miter lim="800000"/>
                      <a:headEnd/>
                      <a:tailEnd/>
                    </a:ln>
                  </pic:spPr>
                </pic:pic>
              </a:graphicData>
            </a:graphic>
          </wp:inline>
        </w:drawing>
      </w:r>
    </w:p>
    <w:p w:rsidR="002B4035" w:rsidRPr="00610B2A" w:rsidRDefault="002B4035" w:rsidP="00610B2A">
      <w:pPr>
        <w:spacing w:after="0" w:line="240" w:lineRule="auto"/>
        <w:jc w:val="center"/>
        <w:rPr>
          <w:rFonts w:ascii="Times New Roman" w:eastAsia="Calibri" w:hAnsi="Times New Roman" w:cs="Times New Roman"/>
          <w:i/>
          <w:sz w:val="28"/>
          <w:szCs w:val="28"/>
        </w:rPr>
      </w:pPr>
    </w:p>
    <w:p w:rsidR="002B4035" w:rsidRPr="00610B2A" w:rsidRDefault="002B4035" w:rsidP="00610B2A">
      <w:pPr>
        <w:spacing w:after="0" w:line="240" w:lineRule="auto"/>
        <w:jc w:val="center"/>
        <w:rPr>
          <w:rFonts w:ascii="Times New Roman" w:hAnsi="Times New Roman" w:cs="Times New Roman"/>
          <w:i/>
          <w:sz w:val="28"/>
          <w:szCs w:val="28"/>
        </w:rPr>
      </w:pPr>
      <w:r w:rsidRPr="00610B2A">
        <w:rPr>
          <w:rFonts w:ascii="Times New Roman" w:eastAsia="Calibri" w:hAnsi="Times New Roman" w:cs="Times New Roman"/>
          <w:i/>
          <w:sz w:val="28"/>
          <w:szCs w:val="28"/>
        </w:rPr>
        <w:t xml:space="preserve">Рисунок </w:t>
      </w:r>
      <w:r w:rsidR="00610B2A">
        <w:rPr>
          <w:rFonts w:ascii="Times New Roman" w:eastAsia="Calibri" w:hAnsi="Times New Roman" w:cs="Times New Roman"/>
          <w:i/>
          <w:sz w:val="28"/>
          <w:szCs w:val="28"/>
        </w:rPr>
        <w:t>1</w:t>
      </w:r>
      <w:r w:rsidRPr="00610B2A">
        <w:rPr>
          <w:rFonts w:ascii="Times New Roman" w:hAnsi="Times New Roman" w:cs="Times New Roman"/>
          <w:bCs/>
          <w:i/>
          <w:color w:val="000000" w:themeColor="text1"/>
          <w:sz w:val="28"/>
          <w:szCs w:val="28"/>
          <w:shd w:val="clear" w:color="auto" w:fill="FFFFFF"/>
        </w:rPr>
        <w:t>‒ Размеры листьев:</w:t>
      </w:r>
      <w:r w:rsidRPr="00610B2A">
        <w:rPr>
          <w:rFonts w:ascii="Times New Roman" w:eastAsia="Calibri" w:hAnsi="Times New Roman" w:cs="Times New Roman"/>
          <w:i/>
          <w:sz w:val="28"/>
          <w:szCs w:val="28"/>
        </w:rPr>
        <w:t xml:space="preserve"> а </w:t>
      </w:r>
      <w:r w:rsidRPr="00610B2A">
        <w:rPr>
          <w:rFonts w:ascii="Times New Roman" w:hAnsi="Times New Roman" w:cs="Times New Roman"/>
          <w:bCs/>
          <w:i/>
          <w:color w:val="000000" w:themeColor="text1"/>
          <w:sz w:val="28"/>
          <w:szCs w:val="28"/>
          <w:shd w:val="clear" w:color="auto" w:fill="FFFFFF"/>
        </w:rPr>
        <w:t xml:space="preserve">‒ ясень обыкновенный, </w:t>
      </w:r>
      <w:r w:rsidRPr="00610B2A">
        <w:rPr>
          <w:rFonts w:ascii="Times New Roman" w:eastAsia="Calibri" w:hAnsi="Times New Roman" w:cs="Times New Roman"/>
          <w:i/>
          <w:sz w:val="28"/>
          <w:szCs w:val="28"/>
        </w:rPr>
        <w:t xml:space="preserve">б </w:t>
      </w:r>
      <w:r w:rsidRPr="00610B2A">
        <w:rPr>
          <w:rFonts w:ascii="Times New Roman" w:hAnsi="Times New Roman" w:cs="Times New Roman"/>
          <w:bCs/>
          <w:i/>
          <w:color w:val="000000" w:themeColor="text1"/>
          <w:sz w:val="28"/>
          <w:szCs w:val="28"/>
          <w:shd w:val="clear" w:color="auto" w:fill="FFFFFF"/>
        </w:rPr>
        <w:t xml:space="preserve">‒ орех сердцевидный, </w:t>
      </w:r>
      <w:r w:rsidRPr="00610B2A">
        <w:rPr>
          <w:rFonts w:ascii="Times New Roman" w:eastAsia="Calibri" w:hAnsi="Times New Roman" w:cs="Times New Roman"/>
          <w:i/>
          <w:sz w:val="28"/>
          <w:szCs w:val="28"/>
        </w:rPr>
        <w:t xml:space="preserve">в </w:t>
      </w:r>
      <w:r w:rsidRPr="00610B2A">
        <w:rPr>
          <w:rFonts w:ascii="Times New Roman" w:hAnsi="Times New Roman" w:cs="Times New Roman"/>
          <w:bCs/>
          <w:i/>
          <w:color w:val="000000" w:themeColor="text1"/>
          <w:sz w:val="28"/>
          <w:szCs w:val="28"/>
          <w:shd w:val="clear" w:color="auto" w:fill="FFFFFF"/>
        </w:rPr>
        <w:t>‒ бархат амурский</w:t>
      </w:r>
    </w:p>
    <w:p w:rsidR="002B4035" w:rsidRPr="00610B2A" w:rsidRDefault="002B4035" w:rsidP="00610B2A">
      <w:pPr>
        <w:spacing w:after="0" w:line="240" w:lineRule="auto"/>
        <w:jc w:val="center"/>
        <w:rPr>
          <w:rFonts w:ascii="Times New Roman" w:hAnsi="Times New Roman" w:cs="Times New Roman"/>
          <w:bCs/>
          <w:i/>
          <w:color w:val="000000" w:themeColor="text1"/>
          <w:sz w:val="28"/>
          <w:szCs w:val="28"/>
          <w:shd w:val="clear" w:color="auto" w:fill="FFFFFF"/>
        </w:rPr>
      </w:pPr>
    </w:p>
    <w:p w:rsidR="002B4035" w:rsidRPr="00610B2A" w:rsidRDefault="002B4035" w:rsidP="00610B2A">
      <w:pPr>
        <w:spacing w:after="0" w:line="240" w:lineRule="auto"/>
        <w:ind w:firstLine="420"/>
        <w:jc w:val="both"/>
        <w:rPr>
          <w:rFonts w:ascii="Times New Roman" w:eastAsia="Calibri" w:hAnsi="Times New Roman" w:cs="Times New Roman"/>
          <w:sz w:val="28"/>
          <w:szCs w:val="28"/>
        </w:rPr>
      </w:pPr>
      <w:r w:rsidRPr="00610B2A">
        <w:rPr>
          <w:rFonts w:ascii="Times New Roman" w:eastAsia="Calibri" w:hAnsi="Times New Roman" w:cs="Times New Roman"/>
          <w:sz w:val="28"/>
          <w:szCs w:val="28"/>
        </w:rPr>
        <w:t>В ходе исследования 2016–2017 г. были измерены размеры (длина и ширина) семени ореха маньчжурского с по</w:t>
      </w:r>
      <w:r w:rsidR="0025587A" w:rsidRPr="00610B2A">
        <w:rPr>
          <w:rFonts w:ascii="Times New Roman" w:eastAsia="Calibri" w:hAnsi="Times New Roman" w:cs="Times New Roman"/>
          <w:sz w:val="28"/>
          <w:szCs w:val="28"/>
        </w:rPr>
        <w:t xml:space="preserve">мощью штангенциркуля (рисунок </w:t>
      </w:r>
      <w:r w:rsidR="00610B2A">
        <w:rPr>
          <w:rFonts w:ascii="Times New Roman" w:eastAsia="Calibri" w:hAnsi="Times New Roman" w:cs="Times New Roman"/>
          <w:sz w:val="28"/>
          <w:szCs w:val="28"/>
        </w:rPr>
        <w:t>2</w:t>
      </w:r>
      <w:r w:rsidRPr="00610B2A">
        <w:rPr>
          <w:rFonts w:ascii="Times New Roman" w:eastAsia="Calibri" w:hAnsi="Times New Roman" w:cs="Times New Roman"/>
          <w:sz w:val="28"/>
          <w:szCs w:val="28"/>
        </w:rPr>
        <w:t>).</w:t>
      </w:r>
    </w:p>
    <w:p w:rsidR="002B4035" w:rsidRPr="00610B2A" w:rsidRDefault="002B4035" w:rsidP="00610B2A">
      <w:pPr>
        <w:spacing w:after="0" w:line="240" w:lineRule="auto"/>
        <w:ind w:firstLine="420"/>
        <w:jc w:val="both"/>
        <w:rPr>
          <w:rFonts w:ascii="Times New Roman" w:eastAsia="Calibri" w:hAnsi="Times New Roman" w:cs="Times New Roman"/>
          <w:sz w:val="28"/>
          <w:szCs w:val="28"/>
        </w:rPr>
      </w:pPr>
    </w:p>
    <w:p w:rsidR="002B4035" w:rsidRPr="00610B2A" w:rsidRDefault="002B4035" w:rsidP="00610B2A">
      <w:pPr>
        <w:spacing w:after="0" w:line="240" w:lineRule="auto"/>
        <w:jc w:val="center"/>
        <w:rPr>
          <w:rFonts w:ascii="Times New Roman" w:hAnsi="Times New Roman" w:cs="Times New Roman"/>
          <w:noProof/>
          <w:sz w:val="28"/>
          <w:szCs w:val="28"/>
        </w:rPr>
      </w:pPr>
      <w:proofErr w:type="gramStart"/>
      <w:r w:rsidRPr="00610B2A">
        <w:rPr>
          <w:rFonts w:ascii="Times New Roman" w:hAnsi="Times New Roman" w:cs="Times New Roman"/>
          <w:sz w:val="28"/>
          <w:szCs w:val="28"/>
        </w:rPr>
        <w:t xml:space="preserve">а) </w:t>
      </w:r>
      <w:r w:rsidRPr="00610B2A">
        <w:rPr>
          <w:rFonts w:ascii="Times New Roman" w:hAnsi="Times New Roman" w:cs="Times New Roman"/>
          <w:noProof/>
          <w:sz w:val="28"/>
          <w:szCs w:val="28"/>
          <w:lang w:eastAsia="ru-RU"/>
        </w:rPr>
        <w:drawing>
          <wp:inline distT="0" distB="0" distL="0" distR="0">
            <wp:extent cx="1525297" cy="1400175"/>
            <wp:effectExtent l="19050" t="0" r="0" b="0"/>
            <wp:docPr id="42" name="Рисунок 18" descr="C:\Users\1\AppData\Local\Microsoft\Windows\Temporary Internet Files\Content.Word\DSCN7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DSCN7056.jpg"/>
                    <pic:cNvPicPr>
                      <a:picLocks noChangeAspect="1" noChangeArrowheads="1"/>
                    </pic:cNvPicPr>
                  </pic:nvPicPr>
                  <pic:blipFill rotWithShape="1">
                    <a:blip r:embed="rId11" cstate="print"/>
                    <a:srcRect l="26631" t="11256" r="3688" b="9956"/>
                    <a:stretch/>
                  </pic:blipFill>
                  <pic:spPr bwMode="auto">
                    <a:xfrm>
                      <a:off x="0" y="0"/>
                      <a:ext cx="1554326" cy="1426822"/>
                    </a:xfrm>
                    <a:prstGeom prst="rect">
                      <a:avLst/>
                    </a:prstGeom>
                    <a:noFill/>
                    <a:ln>
                      <a:noFill/>
                    </a:ln>
                    <a:extLst>
                      <a:ext uri="{53640926-AAD7-44D8-BBD7-CCE9431645EC}">
                        <a14:shadowObscured xmlns:a14="http://schemas.microsoft.com/office/drawing/2010/main"/>
                      </a:ext>
                    </a:extLst>
                  </pic:spPr>
                </pic:pic>
              </a:graphicData>
            </a:graphic>
          </wp:inline>
        </w:drawing>
      </w:r>
      <w:r w:rsidRPr="00610B2A">
        <w:rPr>
          <w:rFonts w:ascii="Times New Roman" w:hAnsi="Times New Roman" w:cs="Times New Roman"/>
          <w:sz w:val="28"/>
          <w:szCs w:val="28"/>
        </w:rPr>
        <w:t xml:space="preserve">  </w:t>
      </w:r>
      <w:proofErr w:type="gramEnd"/>
      <w:r w:rsidRPr="00610B2A">
        <w:rPr>
          <w:rFonts w:ascii="Times New Roman" w:hAnsi="Times New Roman" w:cs="Times New Roman"/>
          <w:sz w:val="28"/>
          <w:szCs w:val="28"/>
        </w:rPr>
        <w:t xml:space="preserve">    б) </w:t>
      </w:r>
      <w:r w:rsidRPr="00610B2A">
        <w:rPr>
          <w:rFonts w:ascii="Times New Roman" w:hAnsi="Times New Roman" w:cs="Times New Roman"/>
          <w:noProof/>
          <w:sz w:val="28"/>
          <w:szCs w:val="28"/>
          <w:lang w:eastAsia="ru-RU"/>
        </w:rPr>
        <w:drawing>
          <wp:inline distT="0" distB="0" distL="0" distR="0">
            <wp:extent cx="1609725" cy="1400669"/>
            <wp:effectExtent l="19050" t="0" r="9525" b="0"/>
            <wp:docPr id="43" name="Рисунок 19" descr="C:\Users\1\AppData\Local\Microsoft\Windows\Temporary Internet Files\Content.Word\DSCN7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Microsoft\Windows\Temporary Internet Files\Content.Word\DSCN7059.jpg"/>
                    <pic:cNvPicPr>
                      <a:picLocks noChangeAspect="1" noChangeArrowheads="1"/>
                    </pic:cNvPicPr>
                  </pic:nvPicPr>
                  <pic:blipFill rotWithShape="1">
                    <a:blip r:embed="rId12" cstate="print"/>
                    <a:srcRect l="26198" t="7363" b="5573"/>
                    <a:stretch/>
                  </pic:blipFill>
                  <pic:spPr bwMode="auto">
                    <a:xfrm>
                      <a:off x="0" y="0"/>
                      <a:ext cx="1624411" cy="1413448"/>
                    </a:xfrm>
                    <a:prstGeom prst="rect">
                      <a:avLst/>
                    </a:prstGeom>
                    <a:noFill/>
                    <a:ln>
                      <a:noFill/>
                    </a:ln>
                    <a:extLst>
                      <a:ext uri="{53640926-AAD7-44D8-BBD7-CCE9431645EC}">
                        <a14:shadowObscured xmlns:a14="http://schemas.microsoft.com/office/drawing/2010/main"/>
                      </a:ext>
                    </a:extLst>
                  </pic:spPr>
                </pic:pic>
              </a:graphicData>
            </a:graphic>
          </wp:inline>
        </w:drawing>
      </w:r>
    </w:p>
    <w:p w:rsidR="002B4035" w:rsidRPr="00610B2A" w:rsidRDefault="002B4035" w:rsidP="00610B2A">
      <w:pPr>
        <w:spacing w:after="0" w:line="240" w:lineRule="auto"/>
        <w:jc w:val="center"/>
        <w:rPr>
          <w:rFonts w:ascii="Times New Roman" w:eastAsia="Calibri" w:hAnsi="Times New Roman" w:cs="Times New Roman"/>
          <w:i/>
          <w:sz w:val="28"/>
          <w:szCs w:val="28"/>
        </w:rPr>
      </w:pPr>
    </w:p>
    <w:p w:rsidR="002B4035" w:rsidRPr="00610B2A" w:rsidRDefault="002B4035" w:rsidP="00610B2A">
      <w:pPr>
        <w:spacing w:after="0" w:line="240" w:lineRule="auto"/>
        <w:jc w:val="center"/>
        <w:rPr>
          <w:rFonts w:ascii="Times New Roman" w:hAnsi="Times New Roman" w:cs="Times New Roman"/>
          <w:bCs/>
          <w:i/>
          <w:color w:val="000000" w:themeColor="text1"/>
          <w:sz w:val="28"/>
          <w:szCs w:val="28"/>
          <w:shd w:val="clear" w:color="auto" w:fill="FFFFFF"/>
        </w:rPr>
      </w:pPr>
      <w:r w:rsidRPr="00610B2A">
        <w:rPr>
          <w:rFonts w:ascii="Times New Roman" w:eastAsia="Calibri" w:hAnsi="Times New Roman" w:cs="Times New Roman"/>
          <w:i/>
          <w:sz w:val="28"/>
          <w:szCs w:val="28"/>
        </w:rPr>
        <w:t xml:space="preserve">Рисунок </w:t>
      </w:r>
      <w:r w:rsidR="00610B2A">
        <w:rPr>
          <w:rFonts w:ascii="Times New Roman" w:eastAsia="Calibri" w:hAnsi="Times New Roman" w:cs="Times New Roman"/>
          <w:i/>
          <w:sz w:val="28"/>
          <w:szCs w:val="28"/>
        </w:rPr>
        <w:t>2</w:t>
      </w:r>
      <w:r w:rsidRPr="00610B2A">
        <w:rPr>
          <w:rFonts w:ascii="Times New Roman" w:hAnsi="Times New Roman" w:cs="Times New Roman"/>
          <w:bCs/>
          <w:i/>
          <w:color w:val="000000" w:themeColor="text1"/>
          <w:sz w:val="28"/>
          <w:szCs w:val="28"/>
          <w:shd w:val="clear" w:color="auto" w:fill="FFFFFF"/>
        </w:rPr>
        <w:t>‒ Размеры семени ореха маньчжурского: а – длина, б – ширина</w:t>
      </w:r>
    </w:p>
    <w:p w:rsidR="002B4035" w:rsidRPr="00610B2A" w:rsidRDefault="002B4035" w:rsidP="00610B2A">
      <w:pPr>
        <w:spacing w:after="0" w:line="240" w:lineRule="auto"/>
        <w:jc w:val="center"/>
        <w:rPr>
          <w:rFonts w:ascii="Times New Roman" w:hAnsi="Times New Roman" w:cs="Times New Roman"/>
          <w:bCs/>
          <w:color w:val="000000" w:themeColor="text1"/>
          <w:sz w:val="28"/>
          <w:szCs w:val="28"/>
          <w:shd w:val="clear" w:color="auto" w:fill="FFFFFF"/>
        </w:rPr>
      </w:pP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 xml:space="preserve">Плодоношение и семенное размножение было изучено у ореха маньчжурского, бархата амурского и ясеня обыкновенного. Масса семян указанных видов были измерена с помощью электронных весов </w:t>
      </w:r>
      <w:r w:rsidRPr="00610B2A">
        <w:rPr>
          <w:rFonts w:ascii="Times New Roman" w:hAnsi="Times New Roman" w:cs="Times New Roman"/>
          <w:sz w:val="28"/>
          <w:szCs w:val="28"/>
          <w:lang w:val="en-US"/>
        </w:rPr>
        <w:t>SJCE</w:t>
      </w:r>
      <w:r w:rsidRPr="00610B2A">
        <w:rPr>
          <w:rFonts w:ascii="Times New Roman" w:hAnsi="Times New Roman" w:cs="Times New Roman"/>
          <w:sz w:val="28"/>
          <w:szCs w:val="28"/>
        </w:rPr>
        <w:t xml:space="preserve"> </w:t>
      </w:r>
      <w:r w:rsidRPr="00610B2A">
        <w:rPr>
          <w:rFonts w:ascii="Times New Roman" w:hAnsi="Times New Roman" w:cs="Times New Roman"/>
          <w:sz w:val="28"/>
          <w:szCs w:val="28"/>
          <w:lang w:val="en-US"/>
        </w:rPr>
        <w:t>VIBRA</w:t>
      </w:r>
      <w:r w:rsidRPr="00610B2A">
        <w:rPr>
          <w:rFonts w:ascii="Times New Roman" w:hAnsi="Times New Roman" w:cs="Times New Roman"/>
          <w:sz w:val="28"/>
          <w:szCs w:val="28"/>
        </w:rPr>
        <w:t xml:space="preserve"> с точностью 0,01. Посев семян проводили осенью 2016 года в под</w:t>
      </w:r>
      <w:r w:rsidR="00610B2A">
        <w:rPr>
          <w:rFonts w:ascii="Times New Roman" w:hAnsi="Times New Roman" w:cs="Times New Roman"/>
          <w:sz w:val="28"/>
          <w:szCs w:val="28"/>
        </w:rPr>
        <w:t xml:space="preserve">готовленные грядки, </w:t>
      </w:r>
      <w:r w:rsidRPr="00610B2A">
        <w:rPr>
          <w:rFonts w:ascii="Times New Roman" w:hAnsi="Times New Roman" w:cs="Times New Roman"/>
          <w:sz w:val="28"/>
          <w:szCs w:val="28"/>
        </w:rPr>
        <w:t xml:space="preserve">после посева проводился полив вручную с помощью лейки. Также была проведена пересадка однолетних сеянцев ореха маньчжурского </w:t>
      </w:r>
      <w:r w:rsidR="0025587A" w:rsidRPr="00610B2A">
        <w:rPr>
          <w:rFonts w:ascii="Times New Roman" w:eastAsia="Calibri" w:hAnsi="Times New Roman" w:cs="Times New Roman"/>
          <w:sz w:val="28"/>
          <w:szCs w:val="28"/>
        </w:rPr>
        <w:t xml:space="preserve">(рисунок </w:t>
      </w:r>
      <w:r w:rsidR="00610B2A">
        <w:rPr>
          <w:rFonts w:ascii="Times New Roman" w:eastAsia="Calibri" w:hAnsi="Times New Roman" w:cs="Times New Roman"/>
          <w:sz w:val="28"/>
          <w:szCs w:val="28"/>
        </w:rPr>
        <w:t>3</w:t>
      </w:r>
      <w:r w:rsidRPr="00610B2A">
        <w:rPr>
          <w:rFonts w:ascii="Times New Roman" w:eastAsia="Calibri" w:hAnsi="Times New Roman" w:cs="Times New Roman"/>
          <w:sz w:val="28"/>
          <w:szCs w:val="28"/>
        </w:rPr>
        <w:t>)</w:t>
      </w:r>
      <w:r w:rsidRPr="00610B2A">
        <w:rPr>
          <w:rFonts w:ascii="Times New Roman" w:hAnsi="Times New Roman" w:cs="Times New Roman"/>
          <w:sz w:val="28"/>
          <w:szCs w:val="28"/>
        </w:rPr>
        <w:t xml:space="preserve"> из Дендрария на гряду питомника. У всех сеянцев проведены замеры длины корня и высоты прироста с помощью линейки, также замеряли диаметр корневой шейки с помощью штангенциркуля.</w:t>
      </w:r>
    </w:p>
    <w:p w:rsidR="002B4035" w:rsidRPr="00610B2A" w:rsidRDefault="002B4035" w:rsidP="00610B2A">
      <w:pPr>
        <w:spacing w:after="0" w:line="240" w:lineRule="auto"/>
        <w:ind w:firstLine="420"/>
        <w:jc w:val="center"/>
        <w:rPr>
          <w:rFonts w:ascii="Times New Roman" w:hAnsi="Times New Roman" w:cs="Times New Roman"/>
          <w:bCs/>
          <w:color w:val="000000" w:themeColor="text1"/>
          <w:sz w:val="28"/>
          <w:szCs w:val="28"/>
          <w:shd w:val="clear" w:color="auto" w:fill="FFFFFF"/>
        </w:rPr>
      </w:pPr>
    </w:p>
    <w:p w:rsidR="002B4035" w:rsidRPr="00610B2A" w:rsidRDefault="002B4035" w:rsidP="00610B2A">
      <w:pPr>
        <w:spacing w:after="0" w:line="240" w:lineRule="auto"/>
        <w:jc w:val="center"/>
        <w:rPr>
          <w:rFonts w:ascii="Times New Roman" w:hAnsi="Times New Roman" w:cs="Times New Roman"/>
          <w:sz w:val="28"/>
          <w:szCs w:val="28"/>
        </w:rPr>
      </w:pPr>
      <w:r w:rsidRPr="00610B2A">
        <w:rPr>
          <w:rFonts w:ascii="Times New Roman" w:hAnsi="Times New Roman" w:cs="Times New Roman"/>
          <w:noProof/>
          <w:sz w:val="28"/>
          <w:szCs w:val="28"/>
          <w:lang w:eastAsia="ru-RU"/>
        </w:rPr>
        <w:lastRenderedPageBreak/>
        <w:drawing>
          <wp:inline distT="0" distB="0" distL="0" distR="0">
            <wp:extent cx="2543175" cy="1676644"/>
            <wp:effectExtent l="19050" t="0" r="9525" b="0"/>
            <wp:docPr id="44" name="Рисунок 20" descr="C:\Users\1\AppData\Local\Microsoft\Windows\Temporary Internet Files\Content.Word\DSCN7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Temporary Internet Files\Content.Word\DSCN7053.jpg"/>
                    <pic:cNvPicPr>
                      <a:picLocks noChangeAspect="1" noChangeArrowheads="1"/>
                    </pic:cNvPicPr>
                  </pic:nvPicPr>
                  <pic:blipFill>
                    <a:blip r:embed="rId13" cstate="print"/>
                    <a:srcRect/>
                    <a:stretch>
                      <a:fillRect/>
                    </a:stretch>
                  </pic:blipFill>
                  <pic:spPr bwMode="auto">
                    <a:xfrm>
                      <a:off x="0" y="0"/>
                      <a:ext cx="2601259" cy="1714937"/>
                    </a:xfrm>
                    <a:prstGeom prst="rect">
                      <a:avLst/>
                    </a:prstGeom>
                    <a:noFill/>
                    <a:ln w="9525">
                      <a:noFill/>
                      <a:miter lim="800000"/>
                      <a:headEnd/>
                      <a:tailEnd/>
                    </a:ln>
                  </pic:spPr>
                </pic:pic>
              </a:graphicData>
            </a:graphic>
          </wp:inline>
        </w:drawing>
      </w:r>
    </w:p>
    <w:p w:rsidR="002B4035" w:rsidRPr="00610B2A" w:rsidRDefault="0025587A" w:rsidP="00610B2A">
      <w:pPr>
        <w:spacing w:after="0" w:line="240" w:lineRule="auto"/>
        <w:jc w:val="center"/>
        <w:rPr>
          <w:rFonts w:ascii="Times New Roman" w:hAnsi="Times New Roman" w:cs="Times New Roman"/>
          <w:bCs/>
          <w:i/>
          <w:color w:val="000000" w:themeColor="text1"/>
          <w:sz w:val="28"/>
          <w:szCs w:val="28"/>
          <w:shd w:val="clear" w:color="auto" w:fill="FFFFFF"/>
        </w:rPr>
      </w:pPr>
      <w:r w:rsidRPr="00610B2A">
        <w:rPr>
          <w:rFonts w:ascii="Times New Roman" w:eastAsia="Calibri" w:hAnsi="Times New Roman" w:cs="Times New Roman"/>
          <w:i/>
          <w:sz w:val="28"/>
          <w:szCs w:val="28"/>
        </w:rPr>
        <w:t xml:space="preserve">Рисунок </w:t>
      </w:r>
      <w:r w:rsidR="00610B2A">
        <w:rPr>
          <w:rFonts w:ascii="Times New Roman" w:eastAsia="Calibri" w:hAnsi="Times New Roman" w:cs="Times New Roman"/>
          <w:i/>
          <w:sz w:val="28"/>
          <w:szCs w:val="28"/>
        </w:rPr>
        <w:t xml:space="preserve">3 </w:t>
      </w:r>
      <w:r w:rsidR="002B4035" w:rsidRPr="00610B2A">
        <w:rPr>
          <w:rFonts w:ascii="Times New Roman" w:hAnsi="Times New Roman" w:cs="Times New Roman"/>
          <w:bCs/>
          <w:i/>
          <w:color w:val="000000" w:themeColor="text1"/>
          <w:sz w:val="28"/>
          <w:szCs w:val="28"/>
          <w:shd w:val="clear" w:color="auto" w:fill="FFFFFF"/>
        </w:rPr>
        <w:t>‒ Однолетние сеянцы ореха маньчжурского, высаженные на грядку из Дендрария</w:t>
      </w:r>
    </w:p>
    <w:p w:rsidR="002B4035" w:rsidRPr="00610B2A" w:rsidRDefault="002B4035" w:rsidP="00610B2A">
      <w:pPr>
        <w:spacing w:after="0" w:line="240" w:lineRule="auto"/>
        <w:jc w:val="center"/>
        <w:rPr>
          <w:rFonts w:ascii="Times New Roman" w:hAnsi="Times New Roman" w:cs="Times New Roman"/>
          <w:bCs/>
          <w:color w:val="000000" w:themeColor="text1"/>
          <w:sz w:val="28"/>
          <w:szCs w:val="28"/>
          <w:shd w:val="clear" w:color="auto" w:fill="FFFFFF"/>
        </w:rPr>
      </w:pPr>
    </w:p>
    <w:p w:rsidR="002B4035" w:rsidRDefault="00610B2A" w:rsidP="00610B2A">
      <w:pPr>
        <w:spacing w:after="0" w:line="240" w:lineRule="auto"/>
        <w:ind w:firstLine="420"/>
        <w:jc w:val="both"/>
        <w:rPr>
          <w:rFonts w:ascii="Times New Roman" w:hAnsi="Times New Roman" w:cs="Times New Roman"/>
          <w:sz w:val="28"/>
          <w:szCs w:val="28"/>
        </w:rPr>
      </w:pPr>
      <w:r>
        <w:rPr>
          <w:rFonts w:ascii="Times New Roman" w:hAnsi="Times New Roman" w:cs="Times New Roman"/>
          <w:bCs/>
          <w:color w:val="000000" w:themeColor="text1"/>
          <w:sz w:val="28"/>
          <w:szCs w:val="28"/>
          <w:shd w:val="clear" w:color="auto" w:fill="FFFFFF"/>
        </w:rPr>
        <w:t xml:space="preserve">Весной </w:t>
      </w:r>
      <w:r w:rsidR="002B4035" w:rsidRPr="00610B2A">
        <w:rPr>
          <w:rFonts w:ascii="Times New Roman" w:hAnsi="Times New Roman" w:cs="Times New Roman"/>
          <w:bCs/>
          <w:color w:val="000000" w:themeColor="text1"/>
          <w:sz w:val="28"/>
          <w:szCs w:val="28"/>
          <w:shd w:val="clear" w:color="auto" w:fill="FFFFFF"/>
        </w:rPr>
        <w:t xml:space="preserve">2017 года учитывали всхожесть семян </w:t>
      </w:r>
      <w:r w:rsidR="0025587A" w:rsidRPr="00610B2A">
        <w:rPr>
          <w:rFonts w:ascii="Times New Roman" w:eastAsia="Calibri" w:hAnsi="Times New Roman" w:cs="Times New Roman"/>
          <w:sz w:val="28"/>
          <w:szCs w:val="28"/>
        </w:rPr>
        <w:t xml:space="preserve">(рисунок </w:t>
      </w:r>
      <w:r>
        <w:rPr>
          <w:rFonts w:ascii="Times New Roman" w:eastAsia="Calibri" w:hAnsi="Times New Roman" w:cs="Times New Roman"/>
          <w:sz w:val="28"/>
          <w:szCs w:val="28"/>
        </w:rPr>
        <w:t>4</w:t>
      </w:r>
      <w:r w:rsidR="002B4035" w:rsidRPr="00610B2A">
        <w:rPr>
          <w:rFonts w:ascii="Times New Roman" w:eastAsia="Calibri" w:hAnsi="Times New Roman" w:cs="Times New Roman"/>
          <w:sz w:val="28"/>
          <w:szCs w:val="28"/>
        </w:rPr>
        <w:t>)</w:t>
      </w:r>
      <w:r w:rsidR="002B4035" w:rsidRPr="00610B2A">
        <w:rPr>
          <w:rFonts w:ascii="Times New Roman" w:hAnsi="Times New Roman" w:cs="Times New Roman"/>
          <w:bCs/>
          <w:color w:val="000000" w:themeColor="text1"/>
          <w:sz w:val="28"/>
          <w:szCs w:val="28"/>
          <w:shd w:val="clear" w:color="auto" w:fill="FFFFFF"/>
        </w:rPr>
        <w:t xml:space="preserve">. </w:t>
      </w:r>
      <w:r w:rsidR="002B4035" w:rsidRPr="00610B2A">
        <w:rPr>
          <w:rFonts w:ascii="Times New Roman" w:hAnsi="Times New Roman" w:cs="Times New Roman"/>
          <w:sz w:val="28"/>
          <w:szCs w:val="28"/>
        </w:rPr>
        <w:t>Осенью 2016 года была учтена сохранность сеянцев и измерены их морфометрические показатели.</w:t>
      </w:r>
    </w:p>
    <w:p w:rsidR="00610B2A" w:rsidRPr="00610B2A" w:rsidRDefault="00610B2A" w:rsidP="00610B2A">
      <w:pPr>
        <w:spacing w:after="0" w:line="240" w:lineRule="auto"/>
        <w:ind w:firstLine="420"/>
        <w:jc w:val="both"/>
        <w:rPr>
          <w:rFonts w:ascii="Times New Roman" w:hAnsi="Times New Roman" w:cs="Times New Roman"/>
          <w:sz w:val="28"/>
          <w:szCs w:val="28"/>
        </w:rPr>
      </w:pPr>
    </w:p>
    <w:p w:rsidR="002B4035" w:rsidRPr="00610B2A" w:rsidRDefault="002B4035" w:rsidP="00610B2A">
      <w:pPr>
        <w:spacing w:after="0" w:line="240" w:lineRule="auto"/>
        <w:jc w:val="center"/>
        <w:rPr>
          <w:rFonts w:ascii="Times New Roman" w:hAnsi="Times New Roman" w:cs="Times New Roman"/>
          <w:sz w:val="28"/>
          <w:szCs w:val="28"/>
        </w:rPr>
      </w:pPr>
      <w:r w:rsidRPr="00610B2A">
        <w:rPr>
          <w:rFonts w:ascii="Times New Roman" w:hAnsi="Times New Roman" w:cs="Times New Roman"/>
          <w:noProof/>
          <w:sz w:val="28"/>
          <w:szCs w:val="28"/>
          <w:lang w:eastAsia="ru-RU"/>
        </w:rPr>
        <w:drawing>
          <wp:inline distT="0" distB="0" distL="0" distR="0">
            <wp:extent cx="2135368" cy="1766930"/>
            <wp:effectExtent l="19050" t="0" r="0" b="0"/>
            <wp:docPr id="45" name="Рисунок 21" descr="C:\Users\1\AppData\Local\Microsoft\Windows\Temporary Internet Files\Content.Word\IMG_20160629_08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AppData\Local\Microsoft\Windows\Temporary Internet Files\Content.Word\IMG_20160629_084000.jpg"/>
                    <pic:cNvPicPr>
                      <a:picLocks noChangeAspect="1" noChangeArrowheads="1"/>
                    </pic:cNvPicPr>
                  </pic:nvPicPr>
                  <pic:blipFill>
                    <a:blip r:embed="rId14" cstate="print"/>
                    <a:srcRect/>
                    <a:stretch>
                      <a:fillRect/>
                    </a:stretch>
                  </pic:blipFill>
                  <pic:spPr bwMode="auto">
                    <a:xfrm>
                      <a:off x="0" y="0"/>
                      <a:ext cx="2140873" cy="1771485"/>
                    </a:xfrm>
                    <a:prstGeom prst="rect">
                      <a:avLst/>
                    </a:prstGeom>
                    <a:noFill/>
                    <a:ln w="9525">
                      <a:noFill/>
                      <a:miter lim="800000"/>
                      <a:headEnd/>
                      <a:tailEnd/>
                    </a:ln>
                  </pic:spPr>
                </pic:pic>
              </a:graphicData>
            </a:graphic>
          </wp:inline>
        </w:drawing>
      </w:r>
    </w:p>
    <w:p w:rsidR="002B4035" w:rsidRPr="00610B2A" w:rsidRDefault="0025587A" w:rsidP="00610B2A">
      <w:pPr>
        <w:spacing w:after="0" w:line="240" w:lineRule="auto"/>
        <w:jc w:val="center"/>
        <w:rPr>
          <w:rFonts w:ascii="Times New Roman" w:hAnsi="Times New Roman" w:cs="Times New Roman"/>
          <w:bCs/>
          <w:i/>
          <w:color w:val="000000" w:themeColor="text1"/>
          <w:sz w:val="28"/>
          <w:szCs w:val="28"/>
          <w:shd w:val="clear" w:color="auto" w:fill="FFFFFF"/>
        </w:rPr>
      </w:pPr>
      <w:r w:rsidRPr="00610B2A">
        <w:rPr>
          <w:rFonts w:ascii="Times New Roman" w:eastAsia="Calibri" w:hAnsi="Times New Roman" w:cs="Times New Roman"/>
          <w:i/>
          <w:sz w:val="28"/>
          <w:szCs w:val="28"/>
        </w:rPr>
        <w:t xml:space="preserve">Рисунок </w:t>
      </w:r>
      <w:r w:rsidR="00610B2A">
        <w:rPr>
          <w:rFonts w:ascii="Times New Roman" w:eastAsia="Calibri" w:hAnsi="Times New Roman" w:cs="Times New Roman"/>
          <w:i/>
          <w:sz w:val="28"/>
          <w:szCs w:val="28"/>
        </w:rPr>
        <w:t xml:space="preserve">4 </w:t>
      </w:r>
      <w:r w:rsidR="002B4035" w:rsidRPr="00610B2A">
        <w:rPr>
          <w:rFonts w:ascii="Times New Roman" w:hAnsi="Times New Roman" w:cs="Times New Roman"/>
          <w:bCs/>
          <w:i/>
          <w:color w:val="000000" w:themeColor="text1"/>
          <w:sz w:val="28"/>
          <w:szCs w:val="28"/>
          <w:shd w:val="clear" w:color="auto" w:fill="FFFFFF"/>
        </w:rPr>
        <w:t>‒ Однолетние сеянцы ясеня</w:t>
      </w:r>
    </w:p>
    <w:p w:rsidR="002B4035" w:rsidRPr="00610B2A" w:rsidRDefault="002B4035" w:rsidP="00610B2A">
      <w:pPr>
        <w:spacing w:after="0" w:line="240" w:lineRule="auto"/>
        <w:jc w:val="center"/>
        <w:rPr>
          <w:rFonts w:ascii="Times New Roman" w:hAnsi="Times New Roman" w:cs="Times New Roman"/>
          <w:bCs/>
          <w:color w:val="000000" w:themeColor="text1"/>
          <w:sz w:val="28"/>
          <w:szCs w:val="28"/>
          <w:shd w:val="clear" w:color="auto" w:fill="FFFFFF"/>
        </w:rPr>
      </w:pPr>
    </w:p>
    <w:p w:rsidR="002B4035" w:rsidRPr="00610B2A" w:rsidRDefault="002B4035" w:rsidP="00610B2A">
      <w:pPr>
        <w:spacing w:after="0" w:line="240" w:lineRule="auto"/>
        <w:ind w:firstLine="420"/>
        <w:jc w:val="both"/>
        <w:rPr>
          <w:rFonts w:ascii="Times New Roman" w:hAnsi="Times New Roman" w:cs="Times New Roman"/>
          <w:bCs/>
          <w:color w:val="000000" w:themeColor="text1"/>
          <w:sz w:val="28"/>
          <w:szCs w:val="28"/>
          <w:shd w:val="clear" w:color="auto" w:fill="FFFFFF"/>
        </w:rPr>
      </w:pPr>
      <w:r w:rsidRPr="00610B2A">
        <w:rPr>
          <w:rFonts w:ascii="Times New Roman" w:hAnsi="Times New Roman" w:cs="Times New Roman"/>
          <w:sz w:val="28"/>
          <w:szCs w:val="28"/>
        </w:rPr>
        <w:t xml:space="preserve">Все полевые данные обрабатывали с помощью различных компьютерных программ. Построение графиков, таблиц и статистическая обработка данных проводилась с помощью программы </w:t>
      </w:r>
      <w:r w:rsidRPr="00610B2A">
        <w:rPr>
          <w:rFonts w:ascii="Times New Roman" w:hAnsi="Times New Roman" w:cs="Times New Roman"/>
          <w:bCs/>
          <w:color w:val="000000" w:themeColor="text1"/>
          <w:sz w:val="28"/>
          <w:szCs w:val="28"/>
          <w:shd w:val="clear" w:color="auto" w:fill="FFFFFF"/>
        </w:rPr>
        <w:t>‒</w:t>
      </w:r>
      <w:r w:rsidRPr="00610B2A">
        <w:rPr>
          <w:rFonts w:ascii="Times New Roman" w:hAnsi="Times New Roman" w:cs="Times New Roman"/>
          <w:sz w:val="28"/>
          <w:szCs w:val="28"/>
        </w:rPr>
        <w:t xml:space="preserve"> </w:t>
      </w:r>
      <w:proofErr w:type="spellStart"/>
      <w:r w:rsidRPr="00610B2A">
        <w:rPr>
          <w:rFonts w:ascii="Times New Roman" w:hAnsi="Times New Roman" w:cs="Times New Roman"/>
          <w:color w:val="000000" w:themeColor="text1"/>
          <w:sz w:val="28"/>
          <w:szCs w:val="28"/>
          <w:shd w:val="clear" w:color="auto" w:fill="FFFFFF"/>
        </w:rPr>
        <w:t>Microsoft</w:t>
      </w:r>
      <w:proofErr w:type="spellEnd"/>
      <w:r w:rsidRPr="00610B2A">
        <w:rPr>
          <w:rStyle w:val="apple-converted-space"/>
          <w:rFonts w:ascii="Times New Roman" w:hAnsi="Times New Roman" w:cs="Times New Roman"/>
          <w:color w:val="000000" w:themeColor="text1"/>
          <w:sz w:val="28"/>
          <w:szCs w:val="28"/>
          <w:shd w:val="clear" w:color="auto" w:fill="FFFFFF"/>
        </w:rPr>
        <w:t> </w:t>
      </w:r>
      <w:proofErr w:type="spellStart"/>
      <w:r w:rsidRPr="00610B2A">
        <w:rPr>
          <w:rFonts w:ascii="Times New Roman" w:hAnsi="Times New Roman" w:cs="Times New Roman"/>
          <w:bCs/>
          <w:color w:val="000000" w:themeColor="text1"/>
          <w:sz w:val="28"/>
          <w:szCs w:val="28"/>
          <w:shd w:val="clear" w:color="auto" w:fill="FFFFFF"/>
        </w:rPr>
        <w:t>Excel</w:t>
      </w:r>
      <w:proofErr w:type="spellEnd"/>
      <w:r w:rsidRPr="00610B2A">
        <w:rPr>
          <w:rFonts w:ascii="Times New Roman" w:hAnsi="Times New Roman" w:cs="Times New Roman"/>
          <w:bCs/>
          <w:color w:val="000000" w:themeColor="text1"/>
          <w:sz w:val="28"/>
          <w:szCs w:val="28"/>
          <w:shd w:val="clear" w:color="auto" w:fill="FFFFFF"/>
        </w:rPr>
        <w:t xml:space="preserve">. Текстовая часть набрана с помощью программы </w:t>
      </w:r>
      <w:proofErr w:type="spellStart"/>
      <w:r w:rsidRPr="00610B2A">
        <w:rPr>
          <w:rFonts w:ascii="Times New Roman" w:hAnsi="Times New Roman" w:cs="Times New Roman"/>
          <w:bCs/>
          <w:color w:val="000000" w:themeColor="text1"/>
          <w:sz w:val="28"/>
          <w:szCs w:val="28"/>
          <w:shd w:val="clear" w:color="auto" w:fill="FFFFFF"/>
        </w:rPr>
        <w:t>Microsoft</w:t>
      </w:r>
      <w:proofErr w:type="spellEnd"/>
      <w:r w:rsidRPr="00610B2A">
        <w:rPr>
          <w:rFonts w:ascii="Times New Roman" w:hAnsi="Times New Roman" w:cs="Times New Roman"/>
          <w:bCs/>
          <w:color w:val="000000" w:themeColor="text1"/>
          <w:sz w:val="28"/>
          <w:szCs w:val="28"/>
          <w:shd w:val="clear" w:color="auto" w:fill="FFFFFF"/>
        </w:rPr>
        <w:t xml:space="preserve"> </w:t>
      </w:r>
      <w:proofErr w:type="spellStart"/>
      <w:r w:rsidRPr="00610B2A">
        <w:rPr>
          <w:rFonts w:ascii="Times New Roman" w:hAnsi="Times New Roman" w:cs="Times New Roman"/>
          <w:bCs/>
          <w:color w:val="000000" w:themeColor="text1"/>
          <w:sz w:val="28"/>
          <w:szCs w:val="28"/>
          <w:shd w:val="clear" w:color="auto" w:fill="FFFFFF"/>
        </w:rPr>
        <w:t>Office</w:t>
      </w:r>
      <w:proofErr w:type="spellEnd"/>
      <w:r w:rsidRPr="00610B2A">
        <w:rPr>
          <w:rFonts w:ascii="Times New Roman" w:hAnsi="Times New Roman" w:cs="Times New Roman"/>
          <w:bCs/>
          <w:color w:val="000000" w:themeColor="text1"/>
          <w:sz w:val="28"/>
          <w:szCs w:val="28"/>
          <w:shd w:val="clear" w:color="auto" w:fill="FFFFFF"/>
        </w:rPr>
        <w:t xml:space="preserve"> </w:t>
      </w:r>
      <w:proofErr w:type="spellStart"/>
      <w:r w:rsidRPr="00610B2A">
        <w:rPr>
          <w:rFonts w:ascii="Times New Roman" w:hAnsi="Times New Roman" w:cs="Times New Roman"/>
          <w:bCs/>
          <w:color w:val="000000" w:themeColor="text1"/>
          <w:sz w:val="28"/>
          <w:szCs w:val="28"/>
          <w:shd w:val="clear" w:color="auto" w:fill="FFFFFF"/>
        </w:rPr>
        <w:t>Word</w:t>
      </w:r>
      <w:proofErr w:type="spellEnd"/>
      <w:r w:rsidRPr="00610B2A">
        <w:rPr>
          <w:rFonts w:ascii="Times New Roman" w:hAnsi="Times New Roman" w:cs="Times New Roman"/>
          <w:bCs/>
          <w:color w:val="000000" w:themeColor="text1"/>
          <w:sz w:val="28"/>
          <w:szCs w:val="28"/>
          <w:shd w:val="clear" w:color="auto" w:fill="FFFFFF"/>
        </w:rPr>
        <w:t xml:space="preserve">. </w:t>
      </w:r>
    </w:p>
    <w:p w:rsidR="002B4035" w:rsidRPr="00610B2A" w:rsidRDefault="002B4035" w:rsidP="00610B2A">
      <w:pPr>
        <w:spacing w:after="0" w:line="240" w:lineRule="auto"/>
        <w:jc w:val="both"/>
        <w:rPr>
          <w:rFonts w:ascii="Times New Roman" w:hAnsi="Times New Roman" w:cs="Times New Roman"/>
          <w:bCs/>
          <w:color w:val="000000" w:themeColor="text1"/>
          <w:sz w:val="28"/>
          <w:szCs w:val="28"/>
          <w:shd w:val="clear" w:color="auto" w:fill="FFFFFF"/>
        </w:rPr>
      </w:pPr>
    </w:p>
    <w:p w:rsidR="002B4035" w:rsidRPr="00610B2A" w:rsidRDefault="002B4035" w:rsidP="00610B2A">
      <w:pPr>
        <w:pStyle w:val="2"/>
        <w:spacing w:before="0" w:beforeAutospacing="0" w:after="0" w:afterAutospacing="0"/>
        <w:ind w:firstLine="426"/>
        <w:rPr>
          <w:rFonts w:eastAsia="Calibri"/>
          <w:sz w:val="28"/>
        </w:rPr>
      </w:pPr>
      <w:bookmarkStart w:id="8" w:name="_Toc532969"/>
      <w:r w:rsidRPr="00610B2A">
        <w:rPr>
          <w:rFonts w:eastAsia="Calibri"/>
          <w:sz w:val="28"/>
        </w:rPr>
        <w:t>2.</w:t>
      </w:r>
      <w:r w:rsidR="009727F7" w:rsidRPr="00610B2A">
        <w:rPr>
          <w:rFonts w:eastAsia="Calibri"/>
          <w:sz w:val="28"/>
        </w:rPr>
        <w:t>2</w:t>
      </w:r>
      <w:r w:rsidRPr="00610B2A">
        <w:rPr>
          <w:rFonts w:eastAsia="Calibri"/>
          <w:sz w:val="28"/>
        </w:rPr>
        <w:t>.  Объекты исследования</w:t>
      </w:r>
      <w:bookmarkEnd w:id="8"/>
    </w:p>
    <w:p w:rsidR="002B4035" w:rsidRPr="00610B2A" w:rsidRDefault="002B4035" w:rsidP="00610B2A">
      <w:pPr>
        <w:spacing w:after="0" w:line="240" w:lineRule="auto"/>
        <w:ind w:firstLine="420"/>
        <w:jc w:val="both"/>
        <w:rPr>
          <w:rFonts w:ascii="Times New Roman" w:eastAsia="Calibri" w:hAnsi="Times New Roman" w:cs="Times New Roman"/>
          <w:sz w:val="28"/>
          <w:szCs w:val="28"/>
        </w:rPr>
      </w:pPr>
      <w:r w:rsidRPr="00610B2A">
        <w:rPr>
          <w:rFonts w:ascii="Times New Roman" w:hAnsi="Times New Roman" w:cs="Times New Roman"/>
          <w:bCs/>
          <w:color w:val="000000" w:themeColor="text1"/>
          <w:sz w:val="28"/>
          <w:szCs w:val="28"/>
          <w:shd w:val="clear" w:color="auto" w:fill="FFFFFF"/>
        </w:rPr>
        <w:t xml:space="preserve">Объектами исследования являются древесные </w:t>
      </w:r>
      <w:r w:rsidRPr="00610B2A">
        <w:rPr>
          <w:rFonts w:ascii="Times New Roman" w:eastAsia="Calibri" w:hAnsi="Times New Roman" w:cs="Times New Roman"/>
          <w:sz w:val="28"/>
          <w:szCs w:val="28"/>
        </w:rPr>
        <w:t>растения рода ясень (семейства Маслиновые), рода орех (се</w:t>
      </w:r>
      <w:r w:rsidR="00610B2A">
        <w:rPr>
          <w:rFonts w:ascii="Times New Roman" w:eastAsia="Calibri" w:hAnsi="Times New Roman" w:cs="Times New Roman"/>
          <w:sz w:val="28"/>
          <w:szCs w:val="28"/>
        </w:rPr>
        <w:t xml:space="preserve">мейство Ореховые), рода бархат </w:t>
      </w:r>
      <w:r w:rsidRPr="00610B2A">
        <w:rPr>
          <w:rFonts w:ascii="Times New Roman" w:eastAsia="Calibri" w:hAnsi="Times New Roman" w:cs="Times New Roman"/>
          <w:sz w:val="28"/>
          <w:szCs w:val="28"/>
        </w:rPr>
        <w:t xml:space="preserve">(семейство Рутовые) (рисунок </w:t>
      </w:r>
      <w:r w:rsidR="00610B2A">
        <w:rPr>
          <w:rFonts w:ascii="Times New Roman" w:eastAsia="Calibri" w:hAnsi="Times New Roman" w:cs="Times New Roman"/>
          <w:sz w:val="28"/>
          <w:szCs w:val="28"/>
        </w:rPr>
        <w:t>5</w:t>
      </w:r>
      <w:r w:rsidRPr="00610B2A">
        <w:rPr>
          <w:rFonts w:ascii="Times New Roman" w:eastAsia="Calibri" w:hAnsi="Times New Roman" w:cs="Times New Roman"/>
          <w:sz w:val="28"/>
          <w:szCs w:val="28"/>
        </w:rPr>
        <w:t>).</w:t>
      </w:r>
    </w:p>
    <w:p w:rsidR="002B4035" w:rsidRPr="00610B2A" w:rsidRDefault="002B4035" w:rsidP="00610B2A">
      <w:pPr>
        <w:spacing w:after="0" w:line="240" w:lineRule="auto"/>
        <w:ind w:firstLine="420"/>
        <w:jc w:val="center"/>
        <w:rPr>
          <w:rFonts w:ascii="Times New Roman" w:eastAsia="Calibri" w:hAnsi="Times New Roman" w:cs="Times New Roman"/>
          <w:sz w:val="28"/>
          <w:szCs w:val="28"/>
        </w:rPr>
      </w:pPr>
    </w:p>
    <w:p w:rsidR="002B4035" w:rsidRPr="00610B2A" w:rsidRDefault="002B4035" w:rsidP="00610B2A">
      <w:pPr>
        <w:spacing w:after="0" w:line="240" w:lineRule="auto"/>
        <w:jc w:val="center"/>
        <w:rPr>
          <w:rFonts w:ascii="Times New Roman" w:eastAsia="Calibri" w:hAnsi="Times New Roman" w:cs="Times New Roman"/>
          <w:sz w:val="28"/>
          <w:szCs w:val="28"/>
        </w:rPr>
      </w:pPr>
      <w:proofErr w:type="gramStart"/>
      <w:r w:rsidRPr="00610B2A">
        <w:rPr>
          <w:rFonts w:ascii="Times New Roman" w:eastAsia="Calibri" w:hAnsi="Times New Roman" w:cs="Times New Roman"/>
          <w:sz w:val="28"/>
          <w:szCs w:val="28"/>
        </w:rPr>
        <w:t xml:space="preserve">а) </w:t>
      </w:r>
      <w:r w:rsidRPr="00610B2A">
        <w:rPr>
          <w:rFonts w:ascii="Times New Roman" w:eastAsia="Calibri" w:hAnsi="Times New Roman" w:cs="Times New Roman"/>
          <w:noProof/>
          <w:sz w:val="28"/>
          <w:szCs w:val="28"/>
          <w:lang w:eastAsia="ru-RU"/>
        </w:rPr>
        <w:drawing>
          <wp:inline distT="0" distB="0" distL="0" distR="0">
            <wp:extent cx="1535123" cy="1768558"/>
            <wp:effectExtent l="19050" t="0" r="7927" b="0"/>
            <wp:docPr id="11" name="Рисунок 7" descr="C:\Users\1\Desktop\диплом игорь\Camera\IMG_20160629_13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диплом игорь\Camera\IMG_20160629_134718.jpg"/>
                    <pic:cNvPicPr>
                      <a:picLocks noChangeAspect="1" noChangeArrowheads="1"/>
                    </pic:cNvPicPr>
                  </pic:nvPicPr>
                  <pic:blipFill>
                    <a:blip r:embed="rId15" cstate="print"/>
                    <a:srcRect/>
                    <a:stretch>
                      <a:fillRect/>
                    </a:stretch>
                  </pic:blipFill>
                  <pic:spPr bwMode="auto">
                    <a:xfrm>
                      <a:off x="0" y="0"/>
                      <a:ext cx="1557679" cy="1794543"/>
                    </a:xfrm>
                    <a:prstGeom prst="rect">
                      <a:avLst/>
                    </a:prstGeom>
                    <a:noFill/>
                    <a:ln w="9525">
                      <a:noFill/>
                      <a:miter lim="800000"/>
                      <a:headEnd/>
                      <a:tailEnd/>
                    </a:ln>
                  </pic:spPr>
                </pic:pic>
              </a:graphicData>
            </a:graphic>
          </wp:inline>
        </w:drawing>
      </w:r>
      <w:r w:rsidRPr="00610B2A">
        <w:rPr>
          <w:rFonts w:ascii="Times New Roman" w:eastAsia="Calibri" w:hAnsi="Times New Roman" w:cs="Times New Roman"/>
          <w:sz w:val="28"/>
          <w:szCs w:val="28"/>
        </w:rPr>
        <w:t xml:space="preserve"> б</w:t>
      </w:r>
      <w:proofErr w:type="gramEnd"/>
      <w:r w:rsidRPr="00610B2A">
        <w:rPr>
          <w:rFonts w:ascii="Times New Roman" w:eastAsia="Calibri" w:hAnsi="Times New Roman" w:cs="Times New Roman"/>
          <w:sz w:val="28"/>
          <w:szCs w:val="28"/>
        </w:rPr>
        <w:t xml:space="preserve">) </w:t>
      </w:r>
      <w:r w:rsidRPr="00610B2A">
        <w:rPr>
          <w:rFonts w:ascii="Times New Roman" w:eastAsia="Calibri" w:hAnsi="Times New Roman" w:cs="Times New Roman"/>
          <w:noProof/>
          <w:sz w:val="28"/>
          <w:szCs w:val="28"/>
          <w:lang w:eastAsia="ru-RU"/>
        </w:rPr>
        <w:drawing>
          <wp:inline distT="0" distB="0" distL="0" distR="0">
            <wp:extent cx="1568141" cy="1770976"/>
            <wp:effectExtent l="19050" t="0" r="0" b="0"/>
            <wp:docPr id="52" name="Рисунок 8" descr="C:\Users\1\Desktop\диплом игорь\Camera\IMG_20160629_13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диплом игорь\Camera\IMG_20160629_132125.jpg"/>
                    <pic:cNvPicPr>
                      <a:picLocks noChangeAspect="1" noChangeArrowheads="1"/>
                    </pic:cNvPicPr>
                  </pic:nvPicPr>
                  <pic:blipFill>
                    <a:blip r:embed="rId16" cstate="print"/>
                    <a:srcRect/>
                    <a:stretch>
                      <a:fillRect/>
                    </a:stretch>
                  </pic:blipFill>
                  <pic:spPr bwMode="auto">
                    <a:xfrm>
                      <a:off x="0" y="0"/>
                      <a:ext cx="1600528" cy="1807552"/>
                    </a:xfrm>
                    <a:prstGeom prst="rect">
                      <a:avLst/>
                    </a:prstGeom>
                    <a:noFill/>
                    <a:ln w="9525">
                      <a:noFill/>
                      <a:miter lim="800000"/>
                      <a:headEnd/>
                      <a:tailEnd/>
                    </a:ln>
                  </pic:spPr>
                </pic:pic>
              </a:graphicData>
            </a:graphic>
          </wp:inline>
        </w:drawing>
      </w:r>
      <w:r w:rsidR="009F34F2" w:rsidRPr="00610B2A">
        <w:rPr>
          <w:rFonts w:ascii="Times New Roman" w:eastAsia="Calibri" w:hAnsi="Times New Roman" w:cs="Times New Roman"/>
          <w:sz w:val="28"/>
          <w:szCs w:val="28"/>
        </w:rPr>
        <w:t xml:space="preserve"> </w:t>
      </w:r>
      <w:r w:rsidRPr="00610B2A">
        <w:rPr>
          <w:rFonts w:ascii="Times New Roman" w:eastAsia="Calibri" w:hAnsi="Times New Roman" w:cs="Times New Roman"/>
          <w:sz w:val="28"/>
          <w:szCs w:val="28"/>
        </w:rPr>
        <w:t xml:space="preserve">в) </w:t>
      </w:r>
      <w:r w:rsidRPr="00610B2A">
        <w:rPr>
          <w:rFonts w:ascii="Times New Roman" w:eastAsia="Calibri" w:hAnsi="Times New Roman" w:cs="Times New Roman"/>
          <w:noProof/>
          <w:sz w:val="28"/>
          <w:szCs w:val="28"/>
          <w:lang w:eastAsia="ru-RU"/>
        </w:rPr>
        <w:drawing>
          <wp:inline distT="0" distB="0" distL="0" distR="0">
            <wp:extent cx="1471459" cy="1771650"/>
            <wp:effectExtent l="19050" t="0" r="0" b="0"/>
            <wp:docPr id="3" name="Рисунок 9" descr="C:\Users\1\Desktop\диплом игорь\Camera\IMG_20160629_13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диплом игорь\Camera\IMG_20160629_133805.jpg"/>
                    <pic:cNvPicPr>
                      <a:picLocks noChangeAspect="1" noChangeArrowheads="1"/>
                    </pic:cNvPicPr>
                  </pic:nvPicPr>
                  <pic:blipFill>
                    <a:blip r:embed="rId17" cstate="print"/>
                    <a:srcRect/>
                    <a:stretch>
                      <a:fillRect/>
                    </a:stretch>
                  </pic:blipFill>
                  <pic:spPr bwMode="auto">
                    <a:xfrm>
                      <a:off x="0" y="0"/>
                      <a:ext cx="1495562" cy="1800670"/>
                    </a:xfrm>
                    <a:prstGeom prst="rect">
                      <a:avLst/>
                    </a:prstGeom>
                    <a:noFill/>
                    <a:ln w="9525">
                      <a:noFill/>
                      <a:miter lim="800000"/>
                      <a:headEnd/>
                      <a:tailEnd/>
                    </a:ln>
                  </pic:spPr>
                </pic:pic>
              </a:graphicData>
            </a:graphic>
          </wp:inline>
        </w:drawing>
      </w:r>
    </w:p>
    <w:p w:rsidR="002B4035" w:rsidRPr="00610B2A" w:rsidRDefault="002B4035" w:rsidP="00610B2A">
      <w:pPr>
        <w:spacing w:after="0" w:line="240" w:lineRule="auto"/>
        <w:jc w:val="both"/>
        <w:rPr>
          <w:rFonts w:ascii="Times New Roman" w:eastAsia="Calibri" w:hAnsi="Times New Roman" w:cs="Times New Roman"/>
          <w:sz w:val="28"/>
          <w:szCs w:val="28"/>
        </w:rPr>
      </w:pPr>
    </w:p>
    <w:p w:rsidR="002B4035" w:rsidRDefault="0025587A" w:rsidP="00610B2A">
      <w:pPr>
        <w:spacing w:after="0" w:line="240" w:lineRule="auto"/>
        <w:jc w:val="both"/>
        <w:rPr>
          <w:rFonts w:ascii="Times New Roman" w:hAnsi="Times New Roman" w:cs="Times New Roman"/>
          <w:bCs/>
          <w:i/>
          <w:color w:val="000000" w:themeColor="text1"/>
          <w:sz w:val="28"/>
          <w:szCs w:val="28"/>
          <w:shd w:val="clear" w:color="auto" w:fill="FFFFFF"/>
        </w:rPr>
      </w:pPr>
      <w:r w:rsidRPr="00610B2A">
        <w:rPr>
          <w:rFonts w:ascii="Times New Roman" w:eastAsia="Calibri" w:hAnsi="Times New Roman" w:cs="Times New Roman"/>
          <w:i/>
          <w:color w:val="000000" w:themeColor="text1"/>
          <w:sz w:val="28"/>
          <w:szCs w:val="28"/>
        </w:rPr>
        <w:lastRenderedPageBreak/>
        <w:t xml:space="preserve">Рисунок </w:t>
      </w:r>
      <w:r w:rsidR="00610B2A">
        <w:rPr>
          <w:rFonts w:ascii="Times New Roman" w:eastAsia="Calibri" w:hAnsi="Times New Roman" w:cs="Times New Roman"/>
          <w:i/>
          <w:color w:val="000000" w:themeColor="text1"/>
          <w:sz w:val="28"/>
          <w:szCs w:val="28"/>
        </w:rPr>
        <w:t>5</w:t>
      </w:r>
      <w:r w:rsidR="002B4035" w:rsidRPr="00610B2A">
        <w:rPr>
          <w:rFonts w:ascii="Times New Roman" w:eastAsia="Calibri" w:hAnsi="Times New Roman" w:cs="Times New Roman"/>
          <w:i/>
          <w:color w:val="000000" w:themeColor="text1"/>
          <w:sz w:val="28"/>
          <w:szCs w:val="28"/>
        </w:rPr>
        <w:t xml:space="preserve"> - Объекты исследования: а </w:t>
      </w:r>
      <w:r w:rsidR="002B4035" w:rsidRPr="00610B2A">
        <w:rPr>
          <w:rFonts w:ascii="Times New Roman" w:hAnsi="Times New Roman" w:cs="Times New Roman"/>
          <w:bCs/>
          <w:i/>
          <w:color w:val="000000" w:themeColor="text1"/>
          <w:sz w:val="28"/>
          <w:szCs w:val="28"/>
          <w:shd w:val="clear" w:color="auto" w:fill="FFFFFF"/>
        </w:rPr>
        <w:t xml:space="preserve">‒ясень обыкновенный, </w:t>
      </w:r>
      <w:r w:rsidR="002B4035" w:rsidRPr="00610B2A">
        <w:rPr>
          <w:rFonts w:ascii="Times New Roman" w:eastAsia="Calibri" w:hAnsi="Times New Roman" w:cs="Times New Roman"/>
          <w:i/>
          <w:color w:val="000000" w:themeColor="text1"/>
          <w:sz w:val="28"/>
          <w:szCs w:val="28"/>
        </w:rPr>
        <w:t xml:space="preserve">б </w:t>
      </w:r>
      <w:r w:rsidR="002B4035" w:rsidRPr="00610B2A">
        <w:rPr>
          <w:rFonts w:ascii="Times New Roman" w:hAnsi="Times New Roman" w:cs="Times New Roman"/>
          <w:bCs/>
          <w:i/>
          <w:color w:val="000000" w:themeColor="text1"/>
          <w:sz w:val="28"/>
          <w:szCs w:val="28"/>
          <w:shd w:val="clear" w:color="auto" w:fill="FFFFFF"/>
        </w:rPr>
        <w:t xml:space="preserve">‒орех сердцевидный, </w:t>
      </w:r>
      <w:r w:rsidR="002B4035" w:rsidRPr="00610B2A">
        <w:rPr>
          <w:rFonts w:ascii="Times New Roman" w:eastAsia="Calibri" w:hAnsi="Times New Roman" w:cs="Times New Roman"/>
          <w:i/>
          <w:color w:val="000000" w:themeColor="text1"/>
          <w:sz w:val="28"/>
          <w:szCs w:val="28"/>
        </w:rPr>
        <w:t xml:space="preserve">в </w:t>
      </w:r>
      <w:r w:rsidR="002B4035" w:rsidRPr="00610B2A">
        <w:rPr>
          <w:rFonts w:ascii="Times New Roman" w:hAnsi="Times New Roman" w:cs="Times New Roman"/>
          <w:bCs/>
          <w:i/>
          <w:color w:val="000000" w:themeColor="text1"/>
          <w:sz w:val="28"/>
          <w:szCs w:val="28"/>
          <w:shd w:val="clear" w:color="auto" w:fill="FFFFFF"/>
        </w:rPr>
        <w:t>‒бархат амурский</w:t>
      </w:r>
    </w:p>
    <w:p w:rsidR="00610B2A" w:rsidRPr="00610B2A" w:rsidRDefault="00610B2A" w:rsidP="00610B2A">
      <w:pPr>
        <w:spacing w:after="0" w:line="240" w:lineRule="auto"/>
        <w:jc w:val="both"/>
        <w:rPr>
          <w:rFonts w:ascii="Times New Roman" w:hAnsi="Times New Roman" w:cs="Times New Roman"/>
          <w:bCs/>
          <w:i/>
          <w:color w:val="000000" w:themeColor="text1"/>
          <w:sz w:val="28"/>
          <w:szCs w:val="28"/>
          <w:shd w:val="clear" w:color="auto" w:fill="FFFFFF"/>
        </w:rPr>
      </w:pPr>
    </w:p>
    <w:p w:rsidR="002B4035" w:rsidRPr="00610B2A" w:rsidRDefault="002B4035" w:rsidP="00610B2A">
      <w:pPr>
        <w:pStyle w:val="2"/>
        <w:spacing w:before="0" w:beforeAutospacing="0" w:after="0" w:afterAutospacing="0"/>
        <w:ind w:firstLine="426"/>
        <w:rPr>
          <w:sz w:val="28"/>
        </w:rPr>
      </w:pPr>
      <w:bookmarkStart w:id="9" w:name="_Toc532970"/>
      <w:r w:rsidRPr="00610B2A">
        <w:rPr>
          <w:sz w:val="28"/>
        </w:rPr>
        <w:t>2.</w:t>
      </w:r>
      <w:r w:rsidR="009727F7" w:rsidRPr="00610B2A">
        <w:rPr>
          <w:sz w:val="28"/>
        </w:rPr>
        <w:t>3</w:t>
      </w:r>
      <w:r w:rsidR="00610B2A">
        <w:rPr>
          <w:sz w:val="28"/>
        </w:rPr>
        <w:t xml:space="preserve"> </w:t>
      </w:r>
      <w:r w:rsidRPr="00610B2A">
        <w:rPr>
          <w:sz w:val="28"/>
        </w:rPr>
        <w:t>Анализ результатов исследования</w:t>
      </w:r>
      <w:bookmarkEnd w:id="9"/>
    </w:p>
    <w:p w:rsidR="002B4035" w:rsidRPr="00610B2A" w:rsidRDefault="002B4035" w:rsidP="00610B2A">
      <w:pPr>
        <w:pStyle w:val="3"/>
        <w:spacing w:before="0"/>
        <w:ind w:firstLine="426"/>
        <w:rPr>
          <w:rFonts w:ascii="Times New Roman" w:hAnsi="Times New Roman" w:cs="Times New Roman"/>
          <w:color w:val="auto"/>
          <w:sz w:val="28"/>
          <w:szCs w:val="28"/>
        </w:rPr>
      </w:pPr>
      <w:bookmarkStart w:id="10" w:name="_Toc532971"/>
      <w:r w:rsidRPr="00610B2A">
        <w:rPr>
          <w:rFonts w:ascii="Times New Roman" w:hAnsi="Times New Roman" w:cs="Times New Roman"/>
          <w:color w:val="auto"/>
          <w:sz w:val="28"/>
          <w:szCs w:val="28"/>
        </w:rPr>
        <w:t>2.</w:t>
      </w:r>
      <w:r w:rsidR="009727F7" w:rsidRPr="00610B2A">
        <w:rPr>
          <w:rFonts w:ascii="Times New Roman" w:hAnsi="Times New Roman" w:cs="Times New Roman"/>
          <w:color w:val="auto"/>
          <w:sz w:val="28"/>
          <w:szCs w:val="28"/>
        </w:rPr>
        <w:t>3</w:t>
      </w:r>
      <w:r w:rsidRPr="00610B2A">
        <w:rPr>
          <w:rFonts w:ascii="Times New Roman" w:hAnsi="Times New Roman" w:cs="Times New Roman"/>
          <w:color w:val="auto"/>
          <w:sz w:val="28"/>
          <w:szCs w:val="28"/>
        </w:rPr>
        <w:t>.1 Морфометрические показатели видов ясеня, ореха, бархата</w:t>
      </w:r>
      <w:bookmarkEnd w:id="10"/>
    </w:p>
    <w:p w:rsidR="002B4035" w:rsidRPr="00610B2A" w:rsidRDefault="002B4035" w:rsidP="00610B2A">
      <w:pPr>
        <w:spacing w:after="0" w:line="240" w:lineRule="auto"/>
        <w:ind w:firstLine="426"/>
        <w:jc w:val="both"/>
        <w:rPr>
          <w:rFonts w:ascii="Times New Roman" w:hAnsi="Times New Roman" w:cs="Times New Roman"/>
          <w:b/>
          <w:sz w:val="28"/>
          <w:szCs w:val="28"/>
        </w:rPr>
      </w:pPr>
      <w:r w:rsidRPr="00610B2A">
        <w:rPr>
          <w:rFonts w:ascii="Times New Roman" w:hAnsi="Times New Roman" w:cs="Times New Roman"/>
          <w:b/>
          <w:sz w:val="28"/>
          <w:szCs w:val="28"/>
        </w:rPr>
        <w:t>Таксационные показатели</w:t>
      </w: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 xml:space="preserve">Высота дерева и диаметр ствола зависят от видовой принадлежности и условий произрастания. </w:t>
      </w: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 xml:space="preserve">Таксационные параметры видов ясеня приведены в таблице </w:t>
      </w:r>
      <w:r w:rsidR="00610B2A">
        <w:rPr>
          <w:rFonts w:ascii="Times New Roman" w:hAnsi="Times New Roman" w:cs="Times New Roman"/>
          <w:sz w:val="28"/>
          <w:szCs w:val="28"/>
        </w:rPr>
        <w:t>1</w:t>
      </w:r>
      <w:r w:rsidRPr="00610B2A">
        <w:rPr>
          <w:rFonts w:ascii="Times New Roman" w:hAnsi="Times New Roman" w:cs="Times New Roman"/>
          <w:sz w:val="28"/>
          <w:szCs w:val="28"/>
        </w:rPr>
        <w:t>.</w:t>
      </w:r>
    </w:p>
    <w:p w:rsidR="002B4035" w:rsidRPr="00610B2A" w:rsidRDefault="002B4035" w:rsidP="00610B2A">
      <w:pPr>
        <w:spacing w:after="0" w:line="240" w:lineRule="auto"/>
        <w:jc w:val="both"/>
        <w:rPr>
          <w:rFonts w:ascii="Times New Roman" w:eastAsia="Calibri" w:hAnsi="Times New Roman" w:cs="Times New Roman"/>
          <w:bCs/>
          <w:sz w:val="28"/>
          <w:szCs w:val="28"/>
        </w:rPr>
      </w:pPr>
    </w:p>
    <w:p w:rsidR="002B4035" w:rsidRPr="00610B2A" w:rsidRDefault="002B4035" w:rsidP="00610B2A">
      <w:pPr>
        <w:spacing w:after="0" w:line="240" w:lineRule="auto"/>
        <w:jc w:val="both"/>
        <w:rPr>
          <w:rFonts w:ascii="Times New Roman" w:eastAsia="Calibri" w:hAnsi="Times New Roman" w:cs="Times New Roman"/>
          <w:bCs/>
          <w:sz w:val="28"/>
          <w:szCs w:val="28"/>
        </w:rPr>
      </w:pPr>
      <w:r w:rsidRPr="00610B2A">
        <w:rPr>
          <w:rFonts w:ascii="Times New Roman" w:eastAsia="Calibri" w:hAnsi="Times New Roman" w:cs="Times New Roman"/>
          <w:bCs/>
          <w:i/>
          <w:sz w:val="28"/>
          <w:szCs w:val="28"/>
        </w:rPr>
        <w:t xml:space="preserve">Таблица </w:t>
      </w:r>
      <w:r w:rsidR="00610B2A">
        <w:rPr>
          <w:rFonts w:ascii="Times New Roman" w:eastAsia="Calibri" w:hAnsi="Times New Roman" w:cs="Times New Roman"/>
          <w:bCs/>
          <w:i/>
          <w:sz w:val="28"/>
          <w:szCs w:val="28"/>
        </w:rPr>
        <w:t>1</w:t>
      </w:r>
      <w:r w:rsidRPr="00610B2A">
        <w:rPr>
          <w:rFonts w:ascii="Times New Roman" w:eastAsia="Calibri" w:hAnsi="Times New Roman" w:cs="Times New Roman"/>
          <w:bCs/>
          <w:i/>
          <w:sz w:val="28"/>
          <w:szCs w:val="28"/>
        </w:rPr>
        <w:t>.</w:t>
      </w:r>
      <w:r w:rsidRPr="00610B2A">
        <w:rPr>
          <w:rFonts w:ascii="Times New Roman" w:eastAsia="Calibri" w:hAnsi="Times New Roman" w:cs="Times New Roman"/>
          <w:bCs/>
          <w:sz w:val="28"/>
          <w:szCs w:val="28"/>
        </w:rPr>
        <w:t xml:space="preserve"> – </w:t>
      </w:r>
      <w:r w:rsidRPr="00610B2A">
        <w:rPr>
          <w:rFonts w:ascii="Times New Roman" w:eastAsia="Calibri" w:hAnsi="Times New Roman" w:cs="Times New Roman"/>
          <w:b/>
          <w:bCs/>
          <w:sz w:val="28"/>
          <w:szCs w:val="28"/>
        </w:rPr>
        <w:t>Таксационные показатели видов ясеня</w:t>
      </w:r>
    </w:p>
    <w:tbl>
      <w:tblPr>
        <w:tblStyle w:val="ab"/>
        <w:tblW w:w="9856" w:type="dxa"/>
        <w:jc w:val="center"/>
        <w:tblLook w:val="04A0" w:firstRow="1" w:lastRow="0" w:firstColumn="1" w:lastColumn="0" w:noHBand="0" w:noVBand="1"/>
      </w:tblPr>
      <w:tblGrid>
        <w:gridCol w:w="594"/>
        <w:gridCol w:w="2148"/>
        <w:gridCol w:w="1935"/>
        <w:gridCol w:w="1165"/>
        <w:gridCol w:w="1555"/>
        <w:gridCol w:w="1214"/>
        <w:gridCol w:w="1245"/>
      </w:tblGrid>
      <w:tr w:rsidR="002B4035" w:rsidRPr="00610B2A" w:rsidTr="00610B2A">
        <w:trPr>
          <w:trHeight w:val="516"/>
          <w:jc w:val="center"/>
        </w:trPr>
        <w:tc>
          <w:tcPr>
            <w:tcW w:w="594"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w:t>
            </w:r>
          </w:p>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п/п</w:t>
            </w:r>
          </w:p>
        </w:tc>
        <w:tc>
          <w:tcPr>
            <w:tcW w:w="2351" w:type="dxa"/>
            <w:vAlign w:val="center"/>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Наименование таксона</w:t>
            </w:r>
          </w:p>
        </w:tc>
        <w:tc>
          <w:tcPr>
            <w:tcW w:w="1732" w:type="dxa"/>
            <w:vAlign w:val="center"/>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Жизненная форма по литературным данным</w:t>
            </w:r>
          </w:p>
        </w:tc>
        <w:tc>
          <w:tcPr>
            <w:tcW w:w="1165"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Возраст</w:t>
            </w:r>
          </w:p>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лет</w:t>
            </w:r>
          </w:p>
        </w:tc>
        <w:tc>
          <w:tcPr>
            <w:tcW w:w="1555" w:type="dxa"/>
            <w:vAlign w:val="center"/>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 xml:space="preserve">Жизненная форма </w:t>
            </w:r>
          </w:p>
        </w:tc>
        <w:tc>
          <w:tcPr>
            <w:tcW w:w="1214" w:type="dxa"/>
            <w:vAlign w:val="center"/>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Высота, м</w:t>
            </w:r>
          </w:p>
        </w:tc>
        <w:tc>
          <w:tcPr>
            <w:tcW w:w="1245" w:type="dxa"/>
            <w:vAlign w:val="center"/>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Диаметр ствола, см</w:t>
            </w:r>
          </w:p>
        </w:tc>
      </w:tr>
      <w:tr w:rsidR="002B4035" w:rsidRPr="00610B2A" w:rsidTr="00610B2A">
        <w:trPr>
          <w:trHeight w:val="258"/>
          <w:jc w:val="center"/>
        </w:trPr>
        <w:tc>
          <w:tcPr>
            <w:tcW w:w="594"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1</w:t>
            </w:r>
          </w:p>
        </w:tc>
        <w:tc>
          <w:tcPr>
            <w:tcW w:w="2351"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color w:val="000000"/>
                <w:sz w:val="28"/>
                <w:szCs w:val="28"/>
              </w:rPr>
              <w:t>Я. американский</w:t>
            </w:r>
          </w:p>
        </w:tc>
        <w:tc>
          <w:tcPr>
            <w:tcW w:w="1732"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Д2</w:t>
            </w:r>
          </w:p>
        </w:tc>
        <w:tc>
          <w:tcPr>
            <w:tcW w:w="1165"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66</w:t>
            </w:r>
          </w:p>
        </w:tc>
        <w:tc>
          <w:tcPr>
            <w:tcW w:w="1555"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Д2</w:t>
            </w:r>
          </w:p>
        </w:tc>
        <w:tc>
          <w:tcPr>
            <w:tcW w:w="1214"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color w:val="000000"/>
                <w:sz w:val="28"/>
                <w:szCs w:val="28"/>
              </w:rPr>
              <w:t>13,6</w:t>
            </w:r>
            <w:r w:rsidRPr="00610B2A">
              <w:rPr>
                <w:rFonts w:ascii="Times New Roman" w:hAnsi="Times New Roman" w:cs="Times New Roman"/>
                <w:color w:val="000000"/>
                <w:sz w:val="28"/>
                <w:szCs w:val="28"/>
                <w:u w:val="single"/>
              </w:rPr>
              <w:t>+</w:t>
            </w:r>
            <w:r w:rsidRPr="00610B2A">
              <w:rPr>
                <w:rFonts w:ascii="Times New Roman" w:hAnsi="Times New Roman" w:cs="Times New Roman"/>
                <w:color w:val="000000"/>
                <w:sz w:val="28"/>
                <w:szCs w:val="28"/>
              </w:rPr>
              <w:t>0,7</w:t>
            </w:r>
          </w:p>
        </w:tc>
        <w:tc>
          <w:tcPr>
            <w:tcW w:w="1245"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color w:val="000000"/>
                <w:sz w:val="28"/>
                <w:szCs w:val="28"/>
              </w:rPr>
              <w:t>12,0±0,8</w:t>
            </w:r>
          </w:p>
        </w:tc>
      </w:tr>
      <w:tr w:rsidR="002B4035" w:rsidRPr="00610B2A" w:rsidTr="00610B2A">
        <w:trPr>
          <w:trHeight w:val="258"/>
          <w:jc w:val="center"/>
        </w:trPr>
        <w:tc>
          <w:tcPr>
            <w:tcW w:w="594"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2</w:t>
            </w:r>
          </w:p>
        </w:tc>
        <w:tc>
          <w:tcPr>
            <w:tcW w:w="2351"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color w:val="000000"/>
                <w:sz w:val="28"/>
                <w:szCs w:val="28"/>
              </w:rPr>
              <w:t>Я. маньчжурский</w:t>
            </w:r>
          </w:p>
        </w:tc>
        <w:tc>
          <w:tcPr>
            <w:tcW w:w="1732"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Д1</w:t>
            </w:r>
          </w:p>
        </w:tc>
        <w:tc>
          <w:tcPr>
            <w:tcW w:w="1165"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55</w:t>
            </w:r>
          </w:p>
        </w:tc>
        <w:tc>
          <w:tcPr>
            <w:tcW w:w="1555"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sz w:val="28"/>
                <w:szCs w:val="28"/>
              </w:rPr>
              <w:t>Д3</w:t>
            </w:r>
          </w:p>
        </w:tc>
        <w:tc>
          <w:tcPr>
            <w:tcW w:w="1214"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color w:val="000000"/>
                <w:sz w:val="28"/>
                <w:szCs w:val="28"/>
              </w:rPr>
              <w:t>6,0</w:t>
            </w:r>
            <w:r w:rsidRPr="00610B2A">
              <w:rPr>
                <w:rFonts w:ascii="Times New Roman" w:hAnsi="Times New Roman" w:cs="Times New Roman"/>
                <w:color w:val="000000"/>
                <w:sz w:val="28"/>
                <w:szCs w:val="28"/>
                <w:u w:val="single"/>
              </w:rPr>
              <w:t>+</w:t>
            </w:r>
            <w:r w:rsidRPr="00610B2A">
              <w:rPr>
                <w:rFonts w:ascii="Times New Roman" w:hAnsi="Times New Roman" w:cs="Times New Roman"/>
                <w:color w:val="000000"/>
                <w:sz w:val="28"/>
                <w:szCs w:val="28"/>
              </w:rPr>
              <w:t>0,6</w:t>
            </w:r>
          </w:p>
        </w:tc>
        <w:tc>
          <w:tcPr>
            <w:tcW w:w="1245"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color w:val="000000"/>
                <w:sz w:val="28"/>
                <w:szCs w:val="28"/>
              </w:rPr>
              <w:t>4,24</w:t>
            </w:r>
            <w:r w:rsidRPr="00610B2A">
              <w:rPr>
                <w:rFonts w:ascii="Times New Roman" w:hAnsi="Times New Roman" w:cs="Times New Roman"/>
                <w:color w:val="000000"/>
                <w:sz w:val="28"/>
                <w:szCs w:val="28"/>
                <w:u w:val="single"/>
              </w:rPr>
              <w:t>+0</w:t>
            </w:r>
            <w:r w:rsidRPr="00610B2A">
              <w:rPr>
                <w:rFonts w:ascii="Times New Roman" w:hAnsi="Times New Roman" w:cs="Times New Roman"/>
                <w:color w:val="000000"/>
                <w:sz w:val="28"/>
                <w:szCs w:val="28"/>
              </w:rPr>
              <w:t>,6</w:t>
            </w:r>
          </w:p>
        </w:tc>
      </w:tr>
      <w:tr w:rsidR="002B4035" w:rsidRPr="00610B2A" w:rsidTr="00610B2A">
        <w:trPr>
          <w:trHeight w:val="258"/>
          <w:jc w:val="center"/>
        </w:trPr>
        <w:tc>
          <w:tcPr>
            <w:tcW w:w="594"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3</w:t>
            </w:r>
          </w:p>
        </w:tc>
        <w:tc>
          <w:tcPr>
            <w:tcW w:w="2351"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color w:val="000000"/>
                <w:sz w:val="28"/>
                <w:szCs w:val="28"/>
              </w:rPr>
              <w:t xml:space="preserve">Я. </w:t>
            </w:r>
            <w:proofErr w:type="spellStart"/>
            <w:r w:rsidRPr="00610B2A">
              <w:rPr>
                <w:rFonts w:ascii="Times New Roman" w:hAnsi="Times New Roman" w:cs="Times New Roman"/>
                <w:color w:val="000000"/>
                <w:sz w:val="28"/>
                <w:szCs w:val="28"/>
              </w:rPr>
              <w:t>пенсильванский</w:t>
            </w:r>
            <w:proofErr w:type="spellEnd"/>
            <w:r w:rsidRPr="00610B2A">
              <w:rPr>
                <w:rFonts w:ascii="Times New Roman" w:hAnsi="Times New Roman" w:cs="Times New Roman"/>
                <w:color w:val="000000"/>
                <w:sz w:val="28"/>
                <w:szCs w:val="28"/>
              </w:rPr>
              <w:t xml:space="preserve"> 1</w:t>
            </w:r>
          </w:p>
        </w:tc>
        <w:tc>
          <w:tcPr>
            <w:tcW w:w="1732"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Д1</w:t>
            </w:r>
          </w:p>
        </w:tc>
        <w:tc>
          <w:tcPr>
            <w:tcW w:w="1165"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40</w:t>
            </w:r>
          </w:p>
        </w:tc>
        <w:tc>
          <w:tcPr>
            <w:tcW w:w="1555"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sz w:val="28"/>
                <w:szCs w:val="28"/>
              </w:rPr>
              <w:t>Д2</w:t>
            </w:r>
          </w:p>
        </w:tc>
        <w:tc>
          <w:tcPr>
            <w:tcW w:w="1214"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color w:val="000000"/>
                <w:sz w:val="28"/>
                <w:szCs w:val="28"/>
              </w:rPr>
              <w:t>13,8</w:t>
            </w:r>
            <w:r w:rsidRPr="00610B2A">
              <w:rPr>
                <w:rFonts w:ascii="Times New Roman" w:hAnsi="Times New Roman" w:cs="Times New Roman"/>
                <w:color w:val="000000"/>
                <w:sz w:val="28"/>
                <w:szCs w:val="28"/>
                <w:u w:val="single"/>
              </w:rPr>
              <w:t>+</w:t>
            </w:r>
            <w:r w:rsidRPr="00610B2A">
              <w:rPr>
                <w:rFonts w:ascii="Times New Roman" w:hAnsi="Times New Roman" w:cs="Times New Roman"/>
                <w:color w:val="000000"/>
                <w:sz w:val="28"/>
                <w:szCs w:val="28"/>
              </w:rPr>
              <w:t>0,9</w:t>
            </w:r>
          </w:p>
        </w:tc>
        <w:tc>
          <w:tcPr>
            <w:tcW w:w="1245"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color w:val="000000"/>
                <w:sz w:val="28"/>
                <w:szCs w:val="28"/>
              </w:rPr>
              <w:t>13,1</w:t>
            </w:r>
            <w:r w:rsidRPr="00610B2A">
              <w:rPr>
                <w:rFonts w:ascii="Times New Roman" w:hAnsi="Times New Roman" w:cs="Times New Roman"/>
                <w:color w:val="000000"/>
                <w:sz w:val="28"/>
                <w:szCs w:val="28"/>
                <w:u w:val="single"/>
              </w:rPr>
              <w:t>+</w:t>
            </w:r>
            <w:r w:rsidRPr="00610B2A">
              <w:rPr>
                <w:rFonts w:ascii="Times New Roman" w:hAnsi="Times New Roman" w:cs="Times New Roman"/>
                <w:color w:val="000000"/>
                <w:sz w:val="28"/>
                <w:szCs w:val="28"/>
              </w:rPr>
              <w:t>1,3</w:t>
            </w:r>
          </w:p>
        </w:tc>
      </w:tr>
      <w:tr w:rsidR="002B4035" w:rsidRPr="00610B2A" w:rsidTr="00610B2A">
        <w:trPr>
          <w:trHeight w:val="258"/>
          <w:jc w:val="center"/>
        </w:trPr>
        <w:tc>
          <w:tcPr>
            <w:tcW w:w="594"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4</w:t>
            </w:r>
          </w:p>
        </w:tc>
        <w:tc>
          <w:tcPr>
            <w:tcW w:w="2351"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color w:val="000000"/>
                <w:sz w:val="28"/>
                <w:szCs w:val="28"/>
              </w:rPr>
              <w:t xml:space="preserve">Я. </w:t>
            </w:r>
            <w:proofErr w:type="spellStart"/>
            <w:r w:rsidRPr="00610B2A">
              <w:rPr>
                <w:rFonts w:ascii="Times New Roman" w:hAnsi="Times New Roman" w:cs="Times New Roman"/>
                <w:color w:val="000000"/>
                <w:sz w:val="28"/>
                <w:szCs w:val="28"/>
              </w:rPr>
              <w:t>пенсильванский</w:t>
            </w:r>
            <w:proofErr w:type="spellEnd"/>
            <w:r w:rsidRPr="00610B2A">
              <w:rPr>
                <w:rFonts w:ascii="Times New Roman" w:hAnsi="Times New Roman" w:cs="Times New Roman"/>
                <w:color w:val="000000"/>
                <w:sz w:val="28"/>
                <w:szCs w:val="28"/>
              </w:rPr>
              <w:t xml:space="preserve"> 2</w:t>
            </w:r>
          </w:p>
        </w:tc>
        <w:tc>
          <w:tcPr>
            <w:tcW w:w="1732"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Д1</w:t>
            </w:r>
          </w:p>
        </w:tc>
        <w:tc>
          <w:tcPr>
            <w:tcW w:w="1165"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46</w:t>
            </w:r>
          </w:p>
        </w:tc>
        <w:tc>
          <w:tcPr>
            <w:tcW w:w="1555"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sz w:val="28"/>
                <w:szCs w:val="28"/>
              </w:rPr>
              <w:t>Д2</w:t>
            </w:r>
          </w:p>
        </w:tc>
        <w:tc>
          <w:tcPr>
            <w:tcW w:w="1214"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color w:val="000000"/>
                <w:sz w:val="28"/>
                <w:szCs w:val="28"/>
              </w:rPr>
              <w:t>11,1</w:t>
            </w:r>
            <w:r w:rsidRPr="00610B2A">
              <w:rPr>
                <w:rFonts w:ascii="Times New Roman" w:hAnsi="Times New Roman" w:cs="Times New Roman"/>
                <w:color w:val="000000"/>
                <w:sz w:val="28"/>
                <w:szCs w:val="28"/>
                <w:u w:val="single"/>
              </w:rPr>
              <w:t>+</w:t>
            </w:r>
            <w:r w:rsidRPr="00610B2A">
              <w:rPr>
                <w:rFonts w:ascii="Times New Roman" w:hAnsi="Times New Roman" w:cs="Times New Roman"/>
                <w:color w:val="000000"/>
                <w:sz w:val="28"/>
                <w:szCs w:val="28"/>
              </w:rPr>
              <w:t>0,9</w:t>
            </w:r>
          </w:p>
        </w:tc>
        <w:tc>
          <w:tcPr>
            <w:tcW w:w="1245"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color w:val="000000"/>
                <w:sz w:val="28"/>
                <w:szCs w:val="28"/>
              </w:rPr>
              <w:t>11,0</w:t>
            </w:r>
            <w:r w:rsidRPr="00610B2A">
              <w:rPr>
                <w:rFonts w:ascii="Times New Roman" w:hAnsi="Times New Roman" w:cs="Times New Roman"/>
                <w:color w:val="000000"/>
                <w:sz w:val="28"/>
                <w:szCs w:val="28"/>
                <w:u w:val="single"/>
              </w:rPr>
              <w:t>+</w:t>
            </w:r>
            <w:r w:rsidRPr="00610B2A">
              <w:rPr>
                <w:rFonts w:ascii="Times New Roman" w:hAnsi="Times New Roman" w:cs="Times New Roman"/>
                <w:color w:val="000000"/>
                <w:sz w:val="28"/>
                <w:szCs w:val="28"/>
              </w:rPr>
              <w:t>1,8</w:t>
            </w:r>
          </w:p>
        </w:tc>
      </w:tr>
    </w:tbl>
    <w:p w:rsidR="002B4035" w:rsidRPr="00610B2A" w:rsidRDefault="002B4035" w:rsidP="00610B2A">
      <w:pPr>
        <w:spacing w:after="0" w:line="240" w:lineRule="auto"/>
        <w:jc w:val="both"/>
        <w:rPr>
          <w:rFonts w:ascii="Times New Roman" w:hAnsi="Times New Roman" w:cs="Times New Roman"/>
          <w:sz w:val="28"/>
          <w:szCs w:val="28"/>
        </w:rPr>
      </w:pPr>
    </w:p>
    <w:p w:rsidR="002B4035" w:rsidRPr="00610B2A" w:rsidRDefault="002B4035" w:rsidP="00610B2A">
      <w:pPr>
        <w:spacing w:after="0" w:line="240" w:lineRule="auto"/>
        <w:ind w:firstLine="567"/>
        <w:jc w:val="both"/>
        <w:rPr>
          <w:rFonts w:ascii="Times New Roman" w:hAnsi="Times New Roman" w:cs="Times New Roman"/>
          <w:sz w:val="28"/>
          <w:szCs w:val="28"/>
        </w:rPr>
      </w:pPr>
      <w:r w:rsidRPr="00610B2A">
        <w:rPr>
          <w:rFonts w:ascii="Times New Roman" w:hAnsi="Times New Roman" w:cs="Times New Roman"/>
          <w:sz w:val="28"/>
          <w:szCs w:val="28"/>
        </w:rPr>
        <w:t>Графическое изображение таксационных показателей высоты и диаметра ствола приведено на рис</w:t>
      </w:r>
      <w:r w:rsidR="0025587A" w:rsidRPr="00610B2A">
        <w:rPr>
          <w:rFonts w:ascii="Times New Roman" w:hAnsi="Times New Roman" w:cs="Times New Roman"/>
          <w:sz w:val="28"/>
          <w:szCs w:val="28"/>
        </w:rPr>
        <w:t xml:space="preserve">унке </w:t>
      </w:r>
      <w:r w:rsidR="00610B2A">
        <w:rPr>
          <w:rFonts w:ascii="Times New Roman" w:hAnsi="Times New Roman" w:cs="Times New Roman"/>
          <w:sz w:val="28"/>
          <w:szCs w:val="28"/>
        </w:rPr>
        <w:t>6</w:t>
      </w:r>
      <w:r w:rsidRPr="00610B2A">
        <w:rPr>
          <w:rFonts w:ascii="Times New Roman" w:hAnsi="Times New Roman" w:cs="Times New Roman"/>
          <w:sz w:val="28"/>
          <w:szCs w:val="28"/>
        </w:rPr>
        <w:t>.</w:t>
      </w:r>
    </w:p>
    <w:p w:rsidR="002B4035" w:rsidRPr="00610B2A" w:rsidRDefault="002B4035" w:rsidP="00610B2A">
      <w:pPr>
        <w:spacing w:after="0" w:line="240" w:lineRule="auto"/>
        <w:ind w:firstLine="567"/>
        <w:jc w:val="center"/>
        <w:rPr>
          <w:rFonts w:ascii="Times New Roman" w:hAnsi="Times New Roman" w:cs="Times New Roman"/>
          <w:sz w:val="28"/>
          <w:szCs w:val="28"/>
        </w:rPr>
      </w:pPr>
      <w:r w:rsidRPr="00610B2A">
        <w:rPr>
          <w:rFonts w:ascii="Times New Roman" w:hAnsi="Times New Roman" w:cs="Times New Roman"/>
          <w:noProof/>
          <w:sz w:val="28"/>
          <w:szCs w:val="28"/>
          <w:lang w:eastAsia="ru-RU"/>
        </w:rPr>
        <w:drawing>
          <wp:inline distT="0" distB="0" distL="0" distR="0">
            <wp:extent cx="5200650" cy="1895475"/>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B4035" w:rsidRPr="00610B2A" w:rsidRDefault="0025587A" w:rsidP="00610B2A">
      <w:pPr>
        <w:spacing w:after="0" w:line="240" w:lineRule="auto"/>
        <w:ind w:firstLine="567"/>
        <w:jc w:val="center"/>
        <w:rPr>
          <w:rFonts w:ascii="Times New Roman" w:hAnsi="Times New Roman" w:cs="Times New Roman"/>
          <w:bCs/>
          <w:i/>
          <w:color w:val="000000" w:themeColor="text1"/>
          <w:sz w:val="28"/>
          <w:szCs w:val="28"/>
          <w:shd w:val="clear" w:color="auto" w:fill="FFFFFF"/>
        </w:rPr>
      </w:pPr>
      <w:r w:rsidRPr="00610B2A">
        <w:rPr>
          <w:rFonts w:ascii="Times New Roman" w:eastAsia="Calibri" w:hAnsi="Times New Roman" w:cs="Times New Roman"/>
          <w:i/>
          <w:sz w:val="28"/>
          <w:szCs w:val="28"/>
        </w:rPr>
        <w:t xml:space="preserve">Рисунок </w:t>
      </w:r>
      <w:r w:rsidR="00610B2A">
        <w:rPr>
          <w:rFonts w:ascii="Times New Roman" w:eastAsia="Calibri" w:hAnsi="Times New Roman" w:cs="Times New Roman"/>
          <w:i/>
          <w:sz w:val="28"/>
          <w:szCs w:val="28"/>
        </w:rPr>
        <w:t>6</w:t>
      </w:r>
      <w:r w:rsidR="002B4035" w:rsidRPr="00610B2A">
        <w:rPr>
          <w:rFonts w:ascii="Times New Roman" w:hAnsi="Times New Roman" w:cs="Times New Roman"/>
          <w:bCs/>
          <w:i/>
          <w:color w:val="000000" w:themeColor="text1"/>
          <w:sz w:val="28"/>
          <w:szCs w:val="28"/>
          <w:shd w:val="clear" w:color="auto" w:fill="FFFFFF"/>
        </w:rPr>
        <w:t>‒ Таксационные показатели видов ясеня</w:t>
      </w:r>
    </w:p>
    <w:p w:rsidR="00610B2A" w:rsidRDefault="00610B2A" w:rsidP="00610B2A">
      <w:pPr>
        <w:spacing w:after="0" w:line="240" w:lineRule="auto"/>
        <w:ind w:firstLine="567"/>
        <w:jc w:val="both"/>
        <w:rPr>
          <w:rFonts w:ascii="Times New Roman" w:hAnsi="Times New Roman" w:cs="Times New Roman"/>
          <w:bCs/>
          <w:sz w:val="28"/>
          <w:szCs w:val="28"/>
        </w:rPr>
      </w:pPr>
    </w:p>
    <w:p w:rsidR="002B4035" w:rsidRPr="00610B2A" w:rsidRDefault="002B4035" w:rsidP="00610B2A">
      <w:pPr>
        <w:spacing w:after="0" w:line="240" w:lineRule="auto"/>
        <w:ind w:firstLine="567"/>
        <w:jc w:val="both"/>
        <w:rPr>
          <w:rFonts w:ascii="Times New Roman" w:hAnsi="Times New Roman" w:cs="Times New Roman"/>
          <w:bCs/>
          <w:sz w:val="28"/>
          <w:szCs w:val="28"/>
        </w:rPr>
      </w:pPr>
      <w:r w:rsidRPr="00610B2A">
        <w:rPr>
          <w:rFonts w:ascii="Times New Roman" w:hAnsi="Times New Roman" w:cs="Times New Roman"/>
          <w:bCs/>
          <w:sz w:val="28"/>
          <w:szCs w:val="28"/>
        </w:rPr>
        <w:t xml:space="preserve">По таблице </w:t>
      </w:r>
      <w:r w:rsidR="00610B2A">
        <w:rPr>
          <w:rFonts w:ascii="Times New Roman" w:hAnsi="Times New Roman" w:cs="Times New Roman"/>
          <w:bCs/>
          <w:sz w:val="28"/>
          <w:szCs w:val="28"/>
        </w:rPr>
        <w:t>1</w:t>
      </w:r>
      <w:r w:rsidRPr="00610B2A">
        <w:rPr>
          <w:rFonts w:ascii="Times New Roman" w:hAnsi="Times New Roman" w:cs="Times New Roman"/>
          <w:bCs/>
          <w:sz w:val="28"/>
          <w:szCs w:val="28"/>
        </w:rPr>
        <w:t xml:space="preserve"> и рисунку </w:t>
      </w:r>
      <w:r w:rsidR="00610B2A">
        <w:rPr>
          <w:rFonts w:ascii="Times New Roman" w:hAnsi="Times New Roman" w:cs="Times New Roman"/>
          <w:bCs/>
          <w:sz w:val="28"/>
          <w:szCs w:val="28"/>
        </w:rPr>
        <w:t>6</w:t>
      </w:r>
      <w:r w:rsidRPr="00610B2A">
        <w:rPr>
          <w:rFonts w:ascii="Times New Roman" w:hAnsi="Times New Roman" w:cs="Times New Roman"/>
          <w:bCs/>
          <w:sz w:val="28"/>
          <w:szCs w:val="28"/>
        </w:rPr>
        <w:t xml:space="preserve"> видно, что наибольший диаметр ствола отмечен у ясеня </w:t>
      </w:r>
      <w:proofErr w:type="spellStart"/>
      <w:r w:rsidRPr="00610B2A">
        <w:rPr>
          <w:rFonts w:ascii="Times New Roman" w:hAnsi="Times New Roman" w:cs="Times New Roman"/>
          <w:bCs/>
          <w:sz w:val="28"/>
          <w:szCs w:val="28"/>
        </w:rPr>
        <w:t>пенсильванского</w:t>
      </w:r>
      <w:proofErr w:type="spellEnd"/>
      <w:r w:rsidRPr="00610B2A">
        <w:rPr>
          <w:rFonts w:ascii="Times New Roman" w:hAnsi="Times New Roman" w:cs="Times New Roman"/>
          <w:bCs/>
          <w:sz w:val="28"/>
          <w:szCs w:val="28"/>
        </w:rPr>
        <w:t xml:space="preserve"> в возрасте 40 лет (образец 1), а наименьший – у ясеня маньчжурского. Наибольшую высоту имеет этот же образец ясеня </w:t>
      </w:r>
      <w:proofErr w:type="spellStart"/>
      <w:r w:rsidRPr="00610B2A">
        <w:rPr>
          <w:rFonts w:ascii="Times New Roman" w:hAnsi="Times New Roman" w:cs="Times New Roman"/>
          <w:bCs/>
          <w:sz w:val="28"/>
          <w:szCs w:val="28"/>
        </w:rPr>
        <w:t>пенсильванского</w:t>
      </w:r>
      <w:proofErr w:type="spellEnd"/>
      <w:r w:rsidRPr="00610B2A">
        <w:rPr>
          <w:rFonts w:ascii="Times New Roman" w:hAnsi="Times New Roman" w:cs="Times New Roman"/>
          <w:bCs/>
          <w:sz w:val="28"/>
          <w:szCs w:val="28"/>
        </w:rPr>
        <w:t>, а наименьшую – ясень маньчжурский. Незначительно меньше по высоте и диаметру ствола ясень американский.</w:t>
      </w:r>
    </w:p>
    <w:p w:rsidR="002B4035" w:rsidRPr="00610B2A" w:rsidRDefault="002B4035" w:rsidP="00610B2A">
      <w:pPr>
        <w:spacing w:after="0" w:line="240" w:lineRule="auto"/>
        <w:ind w:firstLine="567"/>
        <w:jc w:val="both"/>
        <w:rPr>
          <w:rFonts w:ascii="Times New Roman" w:hAnsi="Times New Roman" w:cs="Times New Roman"/>
          <w:bCs/>
          <w:color w:val="000000" w:themeColor="text1"/>
          <w:sz w:val="28"/>
          <w:szCs w:val="28"/>
          <w:shd w:val="clear" w:color="auto" w:fill="FFFFFF"/>
        </w:rPr>
      </w:pPr>
      <w:r w:rsidRPr="00610B2A">
        <w:rPr>
          <w:rFonts w:ascii="Times New Roman" w:hAnsi="Times New Roman" w:cs="Times New Roman"/>
          <w:bCs/>
          <w:color w:val="000000" w:themeColor="text1"/>
          <w:sz w:val="28"/>
          <w:szCs w:val="28"/>
          <w:shd w:val="clear" w:color="auto" w:fill="FFFFFF"/>
        </w:rPr>
        <w:lastRenderedPageBreak/>
        <w:t xml:space="preserve">Жизненная форма в БСИ ПГТУ у ясеня американского соответствует литературным данным (Д2), у ясеня маньчжурского жизненная форма изменилась с Д1 на Д3, образцов ясеня </w:t>
      </w:r>
      <w:proofErr w:type="spellStart"/>
      <w:r w:rsidRPr="00610B2A">
        <w:rPr>
          <w:rFonts w:ascii="Times New Roman" w:hAnsi="Times New Roman" w:cs="Times New Roman"/>
          <w:bCs/>
          <w:color w:val="000000" w:themeColor="text1"/>
          <w:sz w:val="28"/>
          <w:szCs w:val="28"/>
          <w:shd w:val="clear" w:color="auto" w:fill="FFFFFF"/>
        </w:rPr>
        <w:t>пенсильванского</w:t>
      </w:r>
      <w:proofErr w:type="spellEnd"/>
      <w:r w:rsidRPr="00610B2A">
        <w:rPr>
          <w:rFonts w:ascii="Times New Roman" w:hAnsi="Times New Roman" w:cs="Times New Roman"/>
          <w:bCs/>
          <w:color w:val="000000" w:themeColor="text1"/>
          <w:sz w:val="28"/>
          <w:szCs w:val="28"/>
          <w:shd w:val="clear" w:color="auto" w:fill="FFFFFF"/>
        </w:rPr>
        <w:t xml:space="preserve"> – с Д1 на Д2.</w:t>
      </w:r>
    </w:p>
    <w:p w:rsidR="002B4035" w:rsidRPr="00610B2A" w:rsidRDefault="002B4035" w:rsidP="00610B2A">
      <w:pPr>
        <w:spacing w:after="0" w:line="240" w:lineRule="auto"/>
        <w:ind w:firstLine="567"/>
        <w:jc w:val="both"/>
        <w:rPr>
          <w:rFonts w:ascii="Times New Roman" w:hAnsi="Times New Roman" w:cs="Times New Roman"/>
          <w:sz w:val="28"/>
          <w:szCs w:val="28"/>
        </w:rPr>
      </w:pPr>
      <w:r w:rsidRPr="00610B2A">
        <w:rPr>
          <w:rFonts w:ascii="Times New Roman" w:hAnsi="Times New Roman" w:cs="Times New Roman"/>
          <w:sz w:val="28"/>
          <w:szCs w:val="28"/>
        </w:rPr>
        <w:t xml:space="preserve">Таксационные показатели видов ореха приведены в таблице </w:t>
      </w:r>
      <w:r w:rsidR="00476496">
        <w:rPr>
          <w:rFonts w:ascii="Times New Roman" w:hAnsi="Times New Roman" w:cs="Times New Roman"/>
          <w:sz w:val="28"/>
          <w:szCs w:val="28"/>
        </w:rPr>
        <w:t>2</w:t>
      </w:r>
      <w:r w:rsidRPr="00610B2A">
        <w:rPr>
          <w:rFonts w:ascii="Times New Roman" w:hAnsi="Times New Roman" w:cs="Times New Roman"/>
          <w:sz w:val="28"/>
          <w:szCs w:val="28"/>
        </w:rPr>
        <w:t>.</w:t>
      </w:r>
    </w:p>
    <w:p w:rsidR="00610B2A" w:rsidRDefault="00610B2A" w:rsidP="00610B2A">
      <w:pPr>
        <w:spacing w:after="0" w:line="240" w:lineRule="auto"/>
        <w:jc w:val="both"/>
        <w:rPr>
          <w:rFonts w:ascii="Times New Roman" w:eastAsia="Calibri" w:hAnsi="Times New Roman" w:cs="Times New Roman"/>
          <w:bCs/>
          <w:i/>
          <w:sz w:val="28"/>
          <w:szCs w:val="28"/>
        </w:rPr>
      </w:pPr>
    </w:p>
    <w:p w:rsidR="002B4035" w:rsidRPr="00610B2A" w:rsidRDefault="002B4035" w:rsidP="00610B2A">
      <w:pPr>
        <w:spacing w:after="0" w:line="240" w:lineRule="auto"/>
        <w:jc w:val="both"/>
        <w:rPr>
          <w:rFonts w:ascii="Times New Roman" w:eastAsia="Calibri" w:hAnsi="Times New Roman" w:cs="Times New Roman"/>
          <w:b/>
          <w:bCs/>
          <w:sz w:val="28"/>
          <w:szCs w:val="28"/>
        </w:rPr>
      </w:pPr>
      <w:r w:rsidRPr="00610B2A">
        <w:rPr>
          <w:rFonts w:ascii="Times New Roman" w:eastAsia="Calibri" w:hAnsi="Times New Roman" w:cs="Times New Roman"/>
          <w:bCs/>
          <w:i/>
          <w:sz w:val="28"/>
          <w:szCs w:val="28"/>
        </w:rPr>
        <w:t xml:space="preserve">Таблица </w:t>
      </w:r>
      <w:r w:rsidR="00476496">
        <w:rPr>
          <w:rFonts w:ascii="Times New Roman" w:eastAsia="Calibri" w:hAnsi="Times New Roman" w:cs="Times New Roman"/>
          <w:bCs/>
          <w:i/>
          <w:sz w:val="28"/>
          <w:szCs w:val="28"/>
        </w:rPr>
        <w:t>2</w:t>
      </w:r>
      <w:r w:rsidRPr="00610B2A">
        <w:rPr>
          <w:rFonts w:ascii="Times New Roman" w:eastAsia="Calibri" w:hAnsi="Times New Roman" w:cs="Times New Roman"/>
          <w:bCs/>
          <w:sz w:val="28"/>
          <w:szCs w:val="28"/>
        </w:rPr>
        <w:t xml:space="preserve">. – </w:t>
      </w:r>
      <w:r w:rsidRPr="00610B2A">
        <w:rPr>
          <w:rFonts w:ascii="Times New Roman" w:eastAsia="Calibri" w:hAnsi="Times New Roman" w:cs="Times New Roman"/>
          <w:b/>
          <w:bCs/>
          <w:sz w:val="28"/>
          <w:szCs w:val="28"/>
        </w:rPr>
        <w:t>Таксационные показатели видов ореха</w:t>
      </w:r>
    </w:p>
    <w:tbl>
      <w:tblPr>
        <w:tblStyle w:val="ab"/>
        <w:tblW w:w="0" w:type="auto"/>
        <w:jc w:val="center"/>
        <w:tblLook w:val="04A0" w:firstRow="1" w:lastRow="0" w:firstColumn="1" w:lastColumn="0" w:noHBand="0" w:noVBand="1"/>
      </w:tblPr>
      <w:tblGrid>
        <w:gridCol w:w="594"/>
        <w:gridCol w:w="2401"/>
        <w:gridCol w:w="1555"/>
        <w:gridCol w:w="1235"/>
        <w:gridCol w:w="1555"/>
        <w:gridCol w:w="1276"/>
        <w:gridCol w:w="1559"/>
      </w:tblGrid>
      <w:tr w:rsidR="002B4035" w:rsidRPr="00610B2A" w:rsidTr="00C5521C">
        <w:trPr>
          <w:jc w:val="center"/>
        </w:trPr>
        <w:tc>
          <w:tcPr>
            <w:tcW w:w="487"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w:t>
            </w:r>
          </w:p>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п/п</w:t>
            </w:r>
          </w:p>
        </w:tc>
        <w:tc>
          <w:tcPr>
            <w:tcW w:w="2401" w:type="dxa"/>
            <w:vAlign w:val="center"/>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Наименование таксона</w:t>
            </w:r>
          </w:p>
        </w:tc>
        <w:tc>
          <w:tcPr>
            <w:tcW w:w="1276" w:type="dxa"/>
            <w:vAlign w:val="center"/>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Жизненная форма</w:t>
            </w:r>
          </w:p>
        </w:tc>
        <w:tc>
          <w:tcPr>
            <w:tcW w:w="1134" w:type="dxa"/>
            <w:vAlign w:val="center"/>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Возраст,</w:t>
            </w:r>
          </w:p>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лет</w:t>
            </w:r>
          </w:p>
        </w:tc>
        <w:tc>
          <w:tcPr>
            <w:tcW w:w="1276" w:type="dxa"/>
            <w:vAlign w:val="center"/>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Жизненная форма в БСИ ПГТУ</w:t>
            </w:r>
          </w:p>
        </w:tc>
        <w:tc>
          <w:tcPr>
            <w:tcW w:w="1276" w:type="dxa"/>
            <w:vAlign w:val="center"/>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Высота, м</w:t>
            </w:r>
          </w:p>
        </w:tc>
        <w:tc>
          <w:tcPr>
            <w:tcW w:w="1559" w:type="dxa"/>
            <w:vAlign w:val="center"/>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Диаметр ствола, см</w:t>
            </w:r>
          </w:p>
        </w:tc>
      </w:tr>
      <w:tr w:rsidR="002B4035" w:rsidRPr="00610B2A" w:rsidTr="00C5521C">
        <w:trPr>
          <w:jc w:val="center"/>
        </w:trPr>
        <w:tc>
          <w:tcPr>
            <w:tcW w:w="487"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1</w:t>
            </w:r>
          </w:p>
        </w:tc>
        <w:tc>
          <w:tcPr>
            <w:tcW w:w="2401"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color w:val="000000"/>
                <w:sz w:val="28"/>
                <w:szCs w:val="28"/>
              </w:rPr>
              <w:t>О. маньчжурский</w:t>
            </w:r>
          </w:p>
        </w:tc>
        <w:tc>
          <w:tcPr>
            <w:tcW w:w="1276"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Д1</w:t>
            </w:r>
          </w:p>
        </w:tc>
        <w:tc>
          <w:tcPr>
            <w:tcW w:w="1134"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75</w:t>
            </w:r>
          </w:p>
        </w:tc>
        <w:tc>
          <w:tcPr>
            <w:tcW w:w="1276"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sz w:val="28"/>
                <w:szCs w:val="28"/>
              </w:rPr>
              <w:t>Д1</w:t>
            </w:r>
          </w:p>
        </w:tc>
        <w:tc>
          <w:tcPr>
            <w:tcW w:w="1276"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20,8</w:t>
            </w:r>
          </w:p>
        </w:tc>
        <w:tc>
          <w:tcPr>
            <w:tcW w:w="1559"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color w:val="000000"/>
                <w:sz w:val="28"/>
                <w:szCs w:val="28"/>
              </w:rPr>
              <w:t>19,3</w:t>
            </w:r>
          </w:p>
        </w:tc>
      </w:tr>
      <w:tr w:rsidR="002B4035" w:rsidRPr="00610B2A" w:rsidTr="00C5521C">
        <w:trPr>
          <w:jc w:val="center"/>
        </w:trPr>
        <w:tc>
          <w:tcPr>
            <w:tcW w:w="487"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2</w:t>
            </w:r>
          </w:p>
        </w:tc>
        <w:tc>
          <w:tcPr>
            <w:tcW w:w="2401"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color w:val="000000"/>
                <w:sz w:val="28"/>
                <w:szCs w:val="28"/>
              </w:rPr>
              <w:t>О. сердцевидный</w:t>
            </w:r>
          </w:p>
        </w:tc>
        <w:tc>
          <w:tcPr>
            <w:tcW w:w="1276"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Д1</w:t>
            </w:r>
          </w:p>
        </w:tc>
        <w:tc>
          <w:tcPr>
            <w:tcW w:w="1134"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45</w:t>
            </w:r>
          </w:p>
        </w:tc>
        <w:tc>
          <w:tcPr>
            <w:tcW w:w="1276"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sz w:val="28"/>
                <w:szCs w:val="28"/>
              </w:rPr>
              <w:t>Д2</w:t>
            </w:r>
          </w:p>
        </w:tc>
        <w:tc>
          <w:tcPr>
            <w:tcW w:w="1276"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color w:val="000000"/>
                <w:sz w:val="28"/>
                <w:szCs w:val="28"/>
              </w:rPr>
              <w:t>14,6</w:t>
            </w:r>
          </w:p>
        </w:tc>
        <w:tc>
          <w:tcPr>
            <w:tcW w:w="1559"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color w:val="000000"/>
                <w:sz w:val="28"/>
                <w:szCs w:val="28"/>
              </w:rPr>
              <w:t>23,3±5,7</w:t>
            </w:r>
          </w:p>
        </w:tc>
      </w:tr>
      <w:tr w:rsidR="002B4035" w:rsidRPr="00610B2A" w:rsidTr="00C5521C">
        <w:trPr>
          <w:jc w:val="center"/>
        </w:trPr>
        <w:tc>
          <w:tcPr>
            <w:tcW w:w="487"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3</w:t>
            </w:r>
          </w:p>
        </w:tc>
        <w:tc>
          <w:tcPr>
            <w:tcW w:w="2401"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color w:val="000000"/>
                <w:sz w:val="28"/>
                <w:szCs w:val="28"/>
              </w:rPr>
              <w:t>О. черный</w:t>
            </w:r>
          </w:p>
        </w:tc>
        <w:tc>
          <w:tcPr>
            <w:tcW w:w="1276"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Д1</w:t>
            </w:r>
          </w:p>
        </w:tc>
        <w:tc>
          <w:tcPr>
            <w:tcW w:w="1134"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48</w:t>
            </w:r>
          </w:p>
        </w:tc>
        <w:tc>
          <w:tcPr>
            <w:tcW w:w="1276"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sz w:val="28"/>
                <w:szCs w:val="28"/>
              </w:rPr>
              <w:t>Д3</w:t>
            </w:r>
          </w:p>
        </w:tc>
        <w:tc>
          <w:tcPr>
            <w:tcW w:w="1276"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color w:val="000000"/>
                <w:sz w:val="28"/>
                <w:szCs w:val="28"/>
              </w:rPr>
              <w:t>8,3</w:t>
            </w:r>
          </w:p>
        </w:tc>
        <w:tc>
          <w:tcPr>
            <w:tcW w:w="1559"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color w:val="000000"/>
                <w:sz w:val="28"/>
                <w:szCs w:val="28"/>
              </w:rPr>
              <w:t>26,2</w:t>
            </w:r>
          </w:p>
        </w:tc>
      </w:tr>
      <w:tr w:rsidR="002B4035" w:rsidRPr="00610B2A" w:rsidTr="00C5521C">
        <w:trPr>
          <w:jc w:val="center"/>
        </w:trPr>
        <w:tc>
          <w:tcPr>
            <w:tcW w:w="487"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4</w:t>
            </w:r>
          </w:p>
        </w:tc>
        <w:tc>
          <w:tcPr>
            <w:tcW w:w="2401" w:type="dxa"/>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color w:val="000000"/>
                <w:sz w:val="28"/>
                <w:szCs w:val="28"/>
              </w:rPr>
              <w:t>О. грецкий 1</w:t>
            </w:r>
          </w:p>
        </w:tc>
        <w:tc>
          <w:tcPr>
            <w:tcW w:w="1276"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Д1</w:t>
            </w:r>
          </w:p>
        </w:tc>
        <w:tc>
          <w:tcPr>
            <w:tcW w:w="1134"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35</w:t>
            </w:r>
          </w:p>
        </w:tc>
        <w:tc>
          <w:tcPr>
            <w:tcW w:w="1276" w:type="dxa"/>
          </w:tcPr>
          <w:p w:rsidR="002B4035" w:rsidRPr="00610B2A" w:rsidRDefault="002B4035" w:rsidP="00610B2A">
            <w:pPr>
              <w:jc w:val="center"/>
              <w:rPr>
                <w:rFonts w:ascii="Times New Roman" w:hAnsi="Times New Roman" w:cs="Times New Roman"/>
                <w:color w:val="000000" w:themeColor="text1"/>
                <w:sz w:val="28"/>
                <w:szCs w:val="28"/>
              </w:rPr>
            </w:pPr>
            <w:r w:rsidRPr="00610B2A">
              <w:rPr>
                <w:rFonts w:ascii="Times New Roman" w:hAnsi="Times New Roman" w:cs="Times New Roman"/>
                <w:color w:val="000000" w:themeColor="text1"/>
                <w:sz w:val="28"/>
                <w:szCs w:val="28"/>
              </w:rPr>
              <w:t>К2</w:t>
            </w:r>
          </w:p>
        </w:tc>
        <w:tc>
          <w:tcPr>
            <w:tcW w:w="1276"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1,8</w:t>
            </w:r>
          </w:p>
        </w:tc>
        <w:tc>
          <w:tcPr>
            <w:tcW w:w="1559"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w:t>
            </w:r>
          </w:p>
        </w:tc>
      </w:tr>
      <w:tr w:rsidR="002B4035" w:rsidRPr="00610B2A" w:rsidTr="00C5521C">
        <w:trPr>
          <w:jc w:val="center"/>
        </w:trPr>
        <w:tc>
          <w:tcPr>
            <w:tcW w:w="487"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5</w:t>
            </w:r>
          </w:p>
        </w:tc>
        <w:tc>
          <w:tcPr>
            <w:tcW w:w="2401" w:type="dxa"/>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color w:val="000000"/>
                <w:sz w:val="28"/>
                <w:szCs w:val="28"/>
              </w:rPr>
              <w:t>О. грецкий 2</w:t>
            </w:r>
          </w:p>
        </w:tc>
        <w:tc>
          <w:tcPr>
            <w:tcW w:w="1276"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Д1</w:t>
            </w:r>
          </w:p>
        </w:tc>
        <w:tc>
          <w:tcPr>
            <w:tcW w:w="1134"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7</w:t>
            </w:r>
          </w:p>
        </w:tc>
        <w:tc>
          <w:tcPr>
            <w:tcW w:w="1276" w:type="dxa"/>
          </w:tcPr>
          <w:p w:rsidR="002B4035" w:rsidRPr="00610B2A" w:rsidRDefault="002B4035" w:rsidP="00610B2A">
            <w:pPr>
              <w:jc w:val="center"/>
              <w:rPr>
                <w:rFonts w:ascii="Times New Roman" w:hAnsi="Times New Roman" w:cs="Times New Roman"/>
                <w:color w:val="000000" w:themeColor="text1"/>
                <w:sz w:val="28"/>
                <w:szCs w:val="28"/>
              </w:rPr>
            </w:pPr>
            <w:r w:rsidRPr="00610B2A">
              <w:rPr>
                <w:rFonts w:ascii="Times New Roman" w:hAnsi="Times New Roman" w:cs="Times New Roman"/>
                <w:color w:val="000000" w:themeColor="text1"/>
                <w:sz w:val="28"/>
                <w:szCs w:val="28"/>
              </w:rPr>
              <w:t>К2</w:t>
            </w:r>
          </w:p>
        </w:tc>
        <w:tc>
          <w:tcPr>
            <w:tcW w:w="1276"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1,25</w:t>
            </w:r>
          </w:p>
        </w:tc>
        <w:tc>
          <w:tcPr>
            <w:tcW w:w="1559"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w:t>
            </w:r>
          </w:p>
        </w:tc>
      </w:tr>
    </w:tbl>
    <w:p w:rsidR="002B4035" w:rsidRPr="00610B2A" w:rsidRDefault="002B4035" w:rsidP="00610B2A">
      <w:pPr>
        <w:spacing w:after="0" w:line="240" w:lineRule="auto"/>
        <w:jc w:val="both"/>
        <w:rPr>
          <w:rFonts w:ascii="Times New Roman" w:hAnsi="Times New Roman" w:cs="Times New Roman"/>
          <w:sz w:val="28"/>
          <w:szCs w:val="28"/>
        </w:rPr>
      </w:pP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Графическое изображение данных таблицы 4 показано на рис</w:t>
      </w:r>
      <w:r w:rsidR="0025587A" w:rsidRPr="00610B2A">
        <w:rPr>
          <w:rFonts w:ascii="Times New Roman" w:hAnsi="Times New Roman" w:cs="Times New Roman"/>
          <w:sz w:val="28"/>
          <w:szCs w:val="28"/>
        </w:rPr>
        <w:t>унке 16</w:t>
      </w:r>
      <w:r w:rsidRPr="00610B2A">
        <w:rPr>
          <w:rFonts w:ascii="Times New Roman" w:hAnsi="Times New Roman" w:cs="Times New Roman"/>
          <w:sz w:val="28"/>
          <w:szCs w:val="28"/>
        </w:rPr>
        <w:t>.</w:t>
      </w:r>
    </w:p>
    <w:p w:rsidR="002B4035" w:rsidRPr="00610B2A" w:rsidRDefault="002B4035" w:rsidP="00610B2A">
      <w:pPr>
        <w:spacing w:after="0" w:line="240" w:lineRule="auto"/>
        <w:jc w:val="center"/>
        <w:rPr>
          <w:rFonts w:ascii="Times New Roman" w:hAnsi="Times New Roman" w:cs="Times New Roman"/>
          <w:sz w:val="28"/>
          <w:szCs w:val="28"/>
        </w:rPr>
      </w:pPr>
      <w:r w:rsidRPr="00610B2A">
        <w:rPr>
          <w:rFonts w:ascii="Times New Roman" w:hAnsi="Times New Roman" w:cs="Times New Roman"/>
          <w:noProof/>
          <w:sz w:val="28"/>
          <w:szCs w:val="28"/>
          <w:lang w:eastAsia="ru-RU"/>
        </w:rPr>
        <w:drawing>
          <wp:inline distT="0" distB="0" distL="0" distR="0">
            <wp:extent cx="5343525" cy="1819275"/>
            <wp:effectExtent l="0" t="0" r="0" b="0"/>
            <wp:docPr id="4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B4035" w:rsidRPr="00610B2A" w:rsidRDefault="0025587A" w:rsidP="00610B2A">
      <w:pPr>
        <w:spacing w:after="0" w:line="240" w:lineRule="auto"/>
        <w:jc w:val="center"/>
        <w:rPr>
          <w:rFonts w:ascii="Times New Roman" w:hAnsi="Times New Roman" w:cs="Times New Roman"/>
          <w:bCs/>
          <w:i/>
          <w:color w:val="000000" w:themeColor="text1"/>
          <w:sz w:val="28"/>
          <w:szCs w:val="28"/>
          <w:shd w:val="clear" w:color="auto" w:fill="FFFFFF"/>
        </w:rPr>
      </w:pPr>
      <w:r w:rsidRPr="00610B2A">
        <w:rPr>
          <w:rFonts w:ascii="Times New Roman" w:eastAsia="Calibri" w:hAnsi="Times New Roman" w:cs="Times New Roman"/>
          <w:i/>
          <w:sz w:val="28"/>
          <w:szCs w:val="28"/>
        </w:rPr>
        <w:t xml:space="preserve">Рисунок </w:t>
      </w:r>
      <w:r w:rsidR="00476496">
        <w:rPr>
          <w:rFonts w:ascii="Times New Roman" w:eastAsia="Calibri" w:hAnsi="Times New Roman" w:cs="Times New Roman"/>
          <w:i/>
          <w:sz w:val="28"/>
          <w:szCs w:val="28"/>
        </w:rPr>
        <w:t>7</w:t>
      </w:r>
      <w:r w:rsidR="002B4035" w:rsidRPr="00610B2A">
        <w:rPr>
          <w:rFonts w:ascii="Times New Roman" w:eastAsia="Calibri" w:hAnsi="Times New Roman" w:cs="Times New Roman"/>
          <w:i/>
          <w:sz w:val="28"/>
          <w:szCs w:val="28"/>
        </w:rPr>
        <w:t xml:space="preserve"> </w:t>
      </w:r>
      <w:r w:rsidR="002B4035" w:rsidRPr="00610B2A">
        <w:rPr>
          <w:rFonts w:ascii="Times New Roman" w:hAnsi="Times New Roman" w:cs="Times New Roman"/>
          <w:bCs/>
          <w:i/>
          <w:color w:val="000000" w:themeColor="text1"/>
          <w:sz w:val="28"/>
          <w:szCs w:val="28"/>
          <w:shd w:val="clear" w:color="auto" w:fill="FFFFFF"/>
        </w:rPr>
        <w:t>‒ Таксационные показатели видов ореха</w:t>
      </w:r>
    </w:p>
    <w:p w:rsidR="002B4035" w:rsidRPr="00610B2A" w:rsidRDefault="002B4035" w:rsidP="00610B2A">
      <w:pPr>
        <w:spacing w:after="0" w:line="240" w:lineRule="auto"/>
        <w:jc w:val="both"/>
        <w:rPr>
          <w:rFonts w:ascii="Times New Roman" w:hAnsi="Times New Roman" w:cs="Times New Roman"/>
          <w:bCs/>
          <w:sz w:val="28"/>
          <w:szCs w:val="28"/>
        </w:rPr>
      </w:pPr>
    </w:p>
    <w:p w:rsidR="002B4035" w:rsidRPr="00610B2A" w:rsidRDefault="002B4035" w:rsidP="00610B2A">
      <w:pPr>
        <w:spacing w:after="0" w:line="240" w:lineRule="auto"/>
        <w:ind w:firstLine="420"/>
        <w:jc w:val="both"/>
        <w:rPr>
          <w:rFonts w:ascii="Times New Roman" w:hAnsi="Times New Roman" w:cs="Times New Roman"/>
          <w:bCs/>
          <w:color w:val="000000" w:themeColor="text1"/>
          <w:sz w:val="28"/>
          <w:szCs w:val="28"/>
          <w:shd w:val="clear" w:color="auto" w:fill="FFFFFF"/>
        </w:rPr>
      </w:pPr>
      <w:r w:rsidRPr="00610B2A">
        <w:rPr>
          <w:rFonts w:ascii="Times New Roman" w:hAnsi="Times New Roman" w:cs="Times New Roman"/>
          <w:bCs/>
          <w:sz w:val="28"/>
          <w:szCs w:val="28"/>
        </w:rPr>
        <w:t xml:space="preserve">По таблице </w:t>
      </w:r>
      <w:r w:rsidR="00476496">
        <w:rPr>
          <w:rFonts w:ascii="Times New Roman" w:hAnsi="Times New Roman" w:cs="Times New Roman"/>
          <w:bCs/>
          <w:sz w:val="28"/>
          <w:szCs w:val="28"/>
        </w:rPr>
        <w:t>2</w:t>
      </w:r>
      <w:r w:rsidRPr="00610B2A">
        <w:rPr>
          <w:rFonts w:ascii="Times New Roman" w:hAnsi="Times New Roman" w:cs="Times New Roman"/>
          <w:bCs/>
          <w:sz w:val="28"/>
          <w:szCs w:val="28"/>
        </w:rPr>
        <w:t xml:space="preserve"> и рисунку </w:t>
      </w:r>
      <w:r w:rsidR="00476496">
        <w:rPr>
          <w:rFonts w:ascii="Times New Roman" w:hAnsi="Times New Roman" w:cs="Times New Roman"/>
          <w:bCs/>
          <w:sz w:val="28"/>
          <w:szCs w:val="28"/>
        </w:rPr>
        <w:t>7</w:t>
      </w:r>
      <w:r w:rsidRPr="00610B2A">
        <w:rPr>
          <w:rFonts w:ascii="Times New Roman" w:hAnsi="Times New Roman" w:cs="Times New Roman"/>
          <w:bCs/>
          <w:sz w:val="28"/>
          <w:szCs w:val="28"/>
        </w:rPr>
        <w:t xml:space="preserve"> видно, что наибольший диаметр ствола имеет орех чёрный, а наименьший из деревьев – орех маньчжурский. Наибольшей высотой характеризуется орех маньчжурский, а наименьшей из деревьев – орех чёрный. Орех грецкий в условиях БСИ растет в виде кустарника (</w:t>
      </w:r>
      <w:r w:rsidRPr="00610B2A">
        <w:rPr>
          <w:rFonts w:ascii="Times New Roman" w:hAnsi="Times New Roman" w:cs="Times New Roman"/>
          <w:bCs/>
          <w:color w:val="000000" w:themeColor="text1"/>
          <w:sz w:val="28"/>
          <w:szCs w:val="28"/>
        </w:rPr>
        <w:t>К2</w:t>
      </w:r>
      <w:r w:rsidRPr="00610B2A">
        <w:rPr>
          <w:rFonts w:ascii="Times New Roman" w:hAnsi="Times New Roman" w:cs="Times New Roman"/>
          <w:bCs/>
          <w:sz w:val="28"/>
          <w:szCs w:val="28"/>
        </w:rPr>
        <w:t>), в то время как в естественных условиях его жизненная форма – Д1. Ежегодно орех грецкий вымерзает до уровня снежного покрова. Среди изученных видов ореха лишь оре</w:t>
      </w:r>
      <w:r w:rsidRPr="00610B2A">
        <w:rPr>
          <w:rFonts w:ascii="Times New Roman" w:hAnsi="Times New Roman" w:cs="Times New Roman"/>
          <w:bCs/>
          <w:color w:val="000000" w:themeColor="text1"/>
          <w:sz w:val="28"/>
          <w:szCs w:val="28"/>
          <w:shd w:val="clear" w:color="auto" w:fill="FFFFFF"/>
        </w:rPr>
        <w:t>х маньчжурский сохраняет жизненную форму, а у ореха сердцевидного жизненная форма изменилась с Д1 на Д2, у ореха черного – с Д1 на Д3.</w:t>
      </w: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 xml:space="preserve">Таксационные показатели видов бархата представлены в таблице </w:t>
      </w:r>
      <w:r w:rsidR="00476496">
        <w:rPr>
          <w:rFonts w:ascii="Times New Roman" w:hAnsi="Times New Roman" w:cs="Times New Roman"/>
          <w:sz w:val="28"/>
          <w:szCs w:val="28"/>
        </w:rPr>
        <w:t>3</w:t>
      </w:r>
      <w:r w:rsidRPr="00610B2A">
        <w:rPr>
          <w:rFonts w:ascii="Times New Roman" w:hAnsi="Times New Roman" w:cs="Times New Roman"/>
          <w:sz w:val="28"/>
          <w:szCs w:val="28"/>
        </w:rPr>
        <w:t>.</w:t>
      </w:r>
    </w:p>
    <w:p w:rsidR="002B4035" w:rsidRPr="00610B2A" w:rsidRDefault="002B4035" w:rsidP="00610B2A">
      <w:pPr>
        <w:spacing w:after="0" w:line="240" w:lineRule="auto"/>
        <w:jc w:val="both"/>
        <w:rPr>
          <w:rFonts w:ascii="Times New Roman" w:hAnsi="Times New Roman" w:cs="Times New Roman"/>
          <w:sz w:val="28"/>
          <w:szCs w:val="28"/>
        </w:rPr>
      </w:pPr>
    </w:p>
    <w:p w:rsidR="002B4035" w:rsidRPr="00610B2A" w:rsidRDefault="002B4035" w:rsidP="00610B2A">
      <w:pPr>
        <w:spacing w:after="0" w:line="240" w:lineRule="auto"/>
        <w:jc w:val="both"/>
        <w:rPr>
          <w:rFonts w:ascii="Times New Roman" w:eastAsia="Calibri" w:hAnsi="Times New Roman" w:cs="Times New Roman"/>
          <w:bCs/>
          <w:sz w:val="28"/>
          <w:szCs w:val="28"/>
        </w:rPr>
      </w:pPr>
      <w:r w:rsidRPr="00610B2A">
        <w:rPr>
          <w:rFonts w:ascii="Times New Roman" w:eastAsia="Calibri" w:hAnsi="Times New Roman" w:cs="Times New Roman"/>
          <w:bCs/>
          <w:i/>
          <w:sz w:val="28"/>
          <w:szCs w:val="28"/>
        </w:rPr>
        <w:t xml:space="preserve">Таблица </w:t>
      </w:r>
      <w:r w:rsidR="00476496">
        <w:rPr>
          <w:rFonts w:ascii="Times New Roman" w:eastAsia="Calibri" w:hAnsi="Times New Roman" w:cs="Times New Roman"/>
          <w:bCs/>
          <w:i/>
          <w:sz w:val="28"/>
          <w:szCs w:val="28"/>
        </w:rPr>
        <w:t xml:space="preserve">3 </w:t>
      </w:r>
      <w:r w:rsidRPr="00610B2A">
        <w:rPr>
          <w:rFonts w:ascii="Times New Roman" w:eastAsia="Calibri" w:hAnsi="Times New Roman" w:cs="Times New Roman"/>
          <w:bCs/>
          <w:sz w:val="28"/>
          <w:szCs w:val="28"/>
        </w:rPr>
        <w:t xml:space="preserve">– </w:t>
      </w:r>
      <w:r w:rsidRPr="00610B2A">
        <w:rPr>
          <w:rFonts w:ascii="Times New Roman" w:eastAsia="Calibri" w:hAnsi="Times New Roman" w:cs="Times New Roman"/>
          <w:b/>
          <w:bCs/>
          <w:sz w:val="28"/>
          <w:szCs w:val="28"/>
        </w:rPr>
        <w:t>Таксационные показатели видов бархата</w:t>
      </w:r>
    </w:p>
    <w:tbl>
      <w:tblPr>
        <w:tblStyle w:val="ab"/>
        <w:tblW w:w="9397" w:type="dxa"/>
        <w:jc w:val="center"/>
        <w:tblLook w:val="04A0" w:firstRow="1" w:lastRow="0" w:firstColumn="1" w:lastColumn="0" w:noHBand="0" w:noVBand="1"/>
      </w:tblPr>
      <w:tblGrid>
        <w:gridCol w:w="594"/>
        <w:gridCol w:w="2047"/>
        <w:gridCol w:w="1555"/>
        <w:gridCol w:w="1187"/>
        <w:gridCol w:w="1555"/>
        <w:gridCol w:w="1214"/>
        <w:gridCol w:w="1245"/>
      </w:tblGrid>
      <w:tr w:rsidR="002B4035" w:rsidRPr="00610B2A" w:rsidTr="00C5521C">
        <w:trPr>
          <w:jc w:val="center"/>
        </w:trPr>
        <w:tc>
          <w:tcPr>
            <w:tcW w:w="399"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w:t>
            </w:r>
          </w:p>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п/п</w:t>
            </w:r>
          </w:p>
        </w:tc>
        <w:tc>
          <w:tcPr>
            <w:tcW w:w="2332" w:type="dxa"/>
            <w:vAlign w:val="center"/>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Наименование таксона</w:t>
            </w:r>
          </w:p>
        </w:tc>
        <w:tc>
          <w:tcPr>
            <w:tcW w:w="1476" w:type="dxa"/>
            <w:vAlign w:val="center"/>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Жизненная форма</w:t>
            </w:r>
          </w:p>
        </w:tc>
        <w:tc>
          <w:tcPr>
            <w:tcW w:w="1264"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Возраст</w:t>
            </w:r>
          </w:p>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лет.</w:t>
            </w:r>
          </w:p>
        </w:tc>
        <w:tc>
          <w:tcPr>
            <w:tcW w:w="1556"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 xml:space="preserve">Жизненная форма </w:t>
            </w:r>
          </w:p>
        </w:tc>
        <w:tc>
          <w:tcPr>
            <w:tcW w:w="1182" w:type="dxa"/>
            <w:vAlign w:val="center"/>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Высота, м</w:t>
            </w:r>
          </w:p>
        </w:tc>
        <w:tc>
          <w:tcPr>
            <w:tcW w:w="1188" w:type="dxa"/>
            <w:vAlign w:val="center"/>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Диаметр ствола, см</w:t>
            </w:r>
          </w:p>
        </w:tc>
      </w:tr>
      <w:tr w:rsidR="002B4035" w:rsidRPr="00610B2A" w:rsidTr="00C5521C">
        <w:trPr>
          <w:jc w:val="center"/>
        </w:trPr>
        <w:tc>
          <w:tcPr>
            <w:tcW w:w="399"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1</w:t>
            </w:r>
          </w:p>
        </w:tc>
        <w:tc>
          <w:tcPr>
            <w:tcW w:w="2332"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color w:val="000000"/>
                <w:sz w:val="28"/>
                <w:szCs w:val="28"/>
              </w:rPr>
              <w:t xml:space="preserve">Б. </w:t>
            </w:r>
            <w:proofErr w:type="gramStart"/>
            <w:r w:rsidRPr="00610B2A">
              <w:rPr>
                <w:rFonts w:ascii="Times New Roman" w:hAnsi="Times New Roman" w:cs="Times New Roman"/>
                <w:color w:val="000000"/>
                <w:sz w:val="28"/>
                <w:szCs w:val="28"/>
              </w:rPr>
              <w:t>амурский  1</w:t>
            </w:r>
            <w:proofErr w:type="gramEnd"/>
          </w:p>
        </w:tc>
        <w:tc>
          <w:tcPr>
            <w:tcW w:w="1476"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Д1</w:t>
            </w:r>
          </w:p>
        </w:tc>
        <w:tc>
          <w:tcPr>
            <w:tcW w:w="1264" w:type="dxa"/>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sz w:val="28"/>
                <w:szCs w:val="28"/>
              </w:rPr>
              <w:t>75</w:t>
            </w:r>
          </w:p>
        </w:tc>
        <w:tc>
          <w:tcPr>
            <w:tcW w:w="1556"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Д2</w:t>
            </w:r>
          </w:p>
        </w:tc>
        <w:tc>
          <w:tcPr>
            <w:tcW w:w="1182"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color w:val="000000"/>
                <w:sz w:val="28"/>
                <w:szCs w:val="28"/>
              </w:rPr>
              <w:t>11,8</w:t>
            </w:r>
            <w:r w:rsidRPr="00610B2A">
              <w:rPr>
                <w:rFonts w:ascii="Times New Roman" w:hAnsi="Times New Roman" w:cs="Times New Roman"/>
                <w:color w:val="000000"/>
                <w:sz w:val="28"/>
                <w:szCs w:val="28"/>
                <w:u w:val="single"/>
              </w:rPr>
              <w:t>+</w:t>
            </w:r>
            <w:r w:rsidRPr="00610B2A">
              <w:rPr>
                <w:rFonts w:ascii="Times New Roman" w:hAnsi="Times New Roman" w:cs="Times New Roman"/>
                <w:color w:val="000000"/>
                <w:sz w:val="28"/>
                <w:szCs w:val="28"/>
              </w:rPr>
              <w:t>1,3</w:t>
            </w:r>
          </w:p>
        </w:tc>
        <w:tc>
          <w:tcPr>
            <w:tcW w:w="1188"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color w:val="000000"/>
                <w:sz w:val="28"/>
                <w:szCs w:val="28"/>
              </w:rPr>
              <w:t>14,8</w:t>
            </w:r>
            <w:r w:rsidRPr="00610B2A">
              <w:rPr>
                <w:rFonts w:ascii="Times New Roman" w:hAnsi="Times New Roman" w:cs="Times New Roman"/>
                <w:color w:val="000000"/>
                <w:sz w:val="28"/>
                <w:szCs w:val="28"/>
                <w:u w:val="single"/>
              </w:rPr>
              <w:t>+</w:t>
            </w:r>
            <w:r w:rsidRPr="00610B2A">
              <w:rPr>
                <w:rFonts w:ascii="Times New Roman" w:hAnsi="Times New Roman" w:cs="Times New Roman"/>
                <w:color w:val="000000"/>
                <w:sz w:val="28"/>
                <w:szCs w:val="28"/>
              </w:rPr>
              <w:t>1,8</w:t>
            </w:r>
          </w:p>
        </w:tc>
      </w:tr>
      <w:tr w:rsidR="002B4035" w:rsidRPr="00610B2A" w:rsidTr="00C5521C">
        <w:trPr>
          <w:jc w:val="center"/>
        </w:trPr>
        <w:tc>
          <w:tcPr>
            <w:tcW w:w="399"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2</w:t>
            </w:r>
          </w:p>
        </w:tc>
        <w:tc>
          <w:tcPr>
            <w:tcW w:w="2332"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color w:val="000000"/>
                <w:sz w:val="28"/>
                <w:szCs w:val="28"/>
              </w:rPr>
              <w:t xml:space="preserve"> Б. </w:t>
            </w:r>
            <w:proofErr w:type="gramStart"/>
            <w:r w:rsidRPr="00610B2A">
              <w:rPr>
                <w:rFonts w:ascii="Times New Roman" w:hAnsi="Times New Roman" w:cs="Times New Roman"/>
                <w:color w:val="000000"/>
                <w:sz w:val="28"/>
                <w:szCs w:val="28"/>
              </w:rPr>
              <w:t>амурский  2</w:t>
            </w:r>
            <w:proofErr w:type="gramEnd"/>
          </w:p>
        </w:tc>
        <w:tc>
          <w:tcPr>
            <w:tcW w:w="1476"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Д1</w:t>
            </w:r>
          </w:p>
        </w:tc>
        <w:tc>
          <w:tcPr>
            <w:tcW w:w="1264" w:type="dxa"/>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color w:val="000000"/>
                <w:sz w:val="28"/>
                <w:szCs w:val="28"/>
              </w:rPr>
              <w:t>66</w:t>
            </w:r>
          </w:p>
        </w:tc>
        <w:tc>
          <w:tcPr>
            <w:tcW w:w="1556" w:type="dxa"/>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sz w:val="28"/>
                <w:szCs w:val="28"/>
              </w:rPr>
              <w:t>Д2</w:t>
            </w:r>
          </w:p>
        </w:tc>
        <w:tc>
          <w:tcPr>
            <w:tcW w:w="1182" w:type="dxa"/>
            <w:vAlign w:val="bottom"/>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color w:val="000000"/>
                <w:sz w:val="28"/>
                <w:szCs w:val="28"/>
              </w:rPr>
              <w:t>10,5</w:t>
            </w:r>
            <w:r w:rsidRPr="00610B2A">
              <w:rPr>
                <w:rFonts w:ascii="Times New Roman" w:hAnsi="Times New Roman" w:cs="Times New Roman"/>
                <w:color w:val="000000"/>
                <w:sz w:val="28"/>
                <w:szCs w:val="28"/>
                <w:u w:val="single"/>
              </w:rPr>
              <w:t>+</w:t>
            </w:r>
            <w:r w:rsidRPr="00610B2A">
              <w:rPr>
                <w:rFonts w:ascii="Times New Roman" w:hAnsi="Times New Roman" w:cs="Times New Roman"/>
                <w:color w:val="000000"/>
                <w:sz w:val="28"/>
                <w:szCs w:val="28"/>
              </w:rPr>
              <w:t>2,1</w:t>
            </w:r>
          </w:p>
        </w:tc>
        <w:tc>
          <w:tcPr>
            <w:tcW w:w="1188" w:type="dxa"/>
            <w:vAlign w:val="bottom"/>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color w:val="000000"/>
                <w:sz w:val="28"/>
                <w:szCs w:val="28"/>
              </w:rPr>
              <w:t>14,3</w:t>
            </w:r>
            <w:r w:rsidRPr="00610B2A">
              <w:rPr>
                <w:rFonts w:ascii="Times New Roman" w:hAnsi="Times New Roman" w:cs="Times New Roman"/>
                <w:color w:val="000000"/>
                <w:sz w:val="28"/>
                <w:szCs w:val="28"/>
                <w:u w:val="single"/>
              </w:rPr>
              <w:t>+</w:t>
            </w:r>
            <w:r w:rsidRPr="00610B2A">
              <w:rPr>
                <w:rFonts w:ascii="Times New Roman" w:hAnsi="Times New Roman" w:cs="Times New Roman"/>
                <w:color w:val="000000"/>
                <w:sz w:val="28"/>
                <w:szCs w:val="28"/>
              </w:rPr>
              <w:t>5,2</w:t>
            </w:r>
          </w:p>
        </w:tc>
      </w:tr>
      <w:tr w:rsidR="002B4035" w:rsidRPr="00610B2A" w:rsidTr="00C5521C">
        <w:trPr>
          <w:jc w:val="center"/>
        </w:trPr>
        <w:tc>
          <w:tcPr>
            <w:tcW w:w="399"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lastRenderedPageBreak/>
              <w:t>3</w:t>
            </w:r>
          </w:p>
        </w:tc>
        <w:tc>
          <w:tcPr>
            <w:tcW w:w="2332" w:type="dxa"/>
            <w:vAlign w:val="bottom"/>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color w:val="000000"/>
                <w:sz w:val="28"/>
                <w:szCs w:val="28"/>
              </w:rPr>
              <w:t xml:space="preserve"> Б. </w:t>
            </w:r>
            <w:proofErr w:type="gramStart"/>
            <w:r w:rsidRPr="00610B2A">
              <w:rPr>
                <w:rFonts w:ascii="Times New Roman" w:hAnsi="Times New Roman" w:cs="Times New Roman"/>
                <w:color w:val="000000"/>
                <w:sz w:val="28"/>
                <w:szCs w:val="28"/>
              </w:rPr>
              <w:t>амурский  3</w:t>
            </w:r>
            <w:proofErr w:type="gramEnd"/>
          </w:p>
        </w:tc>
        <w:tc>
          <w:tcPr>
            <w:tcW w:w="1476"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Д1</w:t>
            </w:r>
          </w:p>
        </w:tc>
        <w:tc>
          <w:tcPr>
            <w:tcW w:w="1264" w:type="dxa"/>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color w:val="000000"/>
                <w:sz w:val="28"/>
                <w:szCs w:val="28"/>
              </w:rPr>
              <w:t>75</w:t>
            </w:r>
          </w:p>
        </w:tc>
        <w:tc>
          <w:tcPr>
            <w:tcW w:w="1556" w:type="dxa"/>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sz w:val="28"/>
                <w:szCs w:val="28"/>
              </w:rPr>
              <w:t>Д2</w:t>
            </w:r>
          </w:p>
        </w:tc>
        <w:tc>
          <w:tcPr>
            <w:tcW w:w="1182" w:type="dxa"/>
            <w:vAlign w:val="bottom"/>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color w:val="000000"/>
                <w:sz w:val="28"/>
                <w:szCs w:val="28"/>
              </w:rPr>
              <w:t>11,7</w:t>
            </w:r>
            <w:r w:rsidRPr="00610B2A">
              <w:rPr>
                <w:rFonts w:ascii="Times New Roman" w:hAnsi="Times New Roman" w:cs="Times New Roman"/>
                <w:color w:val="000000"/>
                <w:sz w:val="28"/>
                <w:szCs w:val="28"/>
                <w:u w:val="single"/>
              </w:rPr>
              <w:t>+</w:t>
            </w:r>
            <w:r w:rsidRPr="00610B2A">
              <w:rPr>
                <w:rFonts w:ascii="Times New Roman" w:hAnsi="Times New Roman" w:cs="Times New Roman"/>
                <w:color w:val="000000"/>
                <w:sz w:val="28"/>
                <w:szCs w:val="28"/>
              </w:rPr>
              <w:t>1,3</w:t>
            </w:r>
          </w:p>
        </w:tc>
        <w:tc>
          <w:tcPr>
            <w:tcW w:w="1188" w:type="dxa"/>
            <w:vAlign w:val="bottom"/>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color w:val="000000"/>
                <w:sz w:val="28"/>
                <w:szCs w:val="28"/>
              </w:rPr>
              <w:t>14,8</w:t>
            </w:r>
            <w:r w:rsidRPr="00610B2A">
              <w:rPr>
                <w:rFonts w:ascii="Times New Roman" w:hAnsi="Times New Roman" w:cs="Times New Roman"/>
                <w:color w:val="000000"/>
                <w:sz w:val="28"/>
                <w:szCs w:val="28"/>
                <w:u w:val="single"/>
              </w:rPr>
              <w:t>+</w:t>
            </w:r>
            <w:r w:rsidRPr="00610B2A">
              <w:rPr>
                <w:rFonts w:ascii="Times New Roman" w:hAnsi="Times New Roman" w:cs="Times New Roman"/>
                <w:color w:val="000000"/>
                <w:sz w:val="28"/>
                <w:szCs w:val="28"/>
              </w:rPr>
              <w:t>1,8</w:t>
            </w:r>
          </w:p>
        </w:tc>
      </w:tr>
      <w:tr w:rsidR="002B4035" w:rsidRPr="00610B2A" w:rsidTr="00C5521C">
        <w:trPr>
          <w:jc w:val="center"/>
        </w:trPr>
        <w:tc>
          <w:tcPr>
            <w:tcW w:w="399"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4</w:t>
            </w:r>
          </w:p>
        </w:tc>
        <w:tc>
          <w:tcPr>
            <w:tcW w:w="2332"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color w:val="000000"/>
                <w:sz w:val="28"/>
                <w:szCs w:val="28"/>
              </w:rPr>
              <w:t>Б. сахалинский</w:t>
            </w:r>
          </w:p>
        </w:tc>
        <w:tc>
          <w:tcPr>
            <w:tcW w:w="1476"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Д1</w:t>
            </w:r>
          </w:p>
        </w:tc>
        <w:tc>
          <w:tcPr>
            <w:tcW w:w="1264" w:type="dxa"/>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color w:val="000000"/>
                <w:sz w:val="28"/>
                <w:szCs w:val="28"/>
              </w:rPr>
              <w:t>13</w:t>
            </w:r>
          </w:p>
        </w:tc>
        <w:tc>
          <w:tcPr>
            <w:tcW w:w="1556" w:type="dxa"/>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sz w:val="28"/>
                <w:szCs w:val="28"/>
              </w:rPr>
              <w:t>Д3</w:t>
            </w:r>
          </w:p>
        </w:tc>
        <w:tc>
          <w:tcPr>
            <w:tcW w:w="1182"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color w:val="000000"/>
                <w:sz w:val="28"/>
                <w:szCs w:val="28"/>
              </w:rPr>
              <w:t>6,7</w:t>
            </w:r>
            <w:r w:rsidRPr="00610B2A">
              <w:rPr>
                <w:rFonts w:ascii="Times New Roman" w:hAnsi="Times New Roman" w:cs="Times New Roman"/>
                <w:color w:val="000000"/>
                <w:sz w:val="28"/>
                <w:szCs w:val="28"/>
                <w:u w:val="single"/>
              </w:rPr>
              <w:t>+</w:t>
            </w:r>
            <w:r w:rsidRPr="00610B2A">
              <w:rPr>
                <w:rFonts w:ascii="Times New Roman" w:hAnsi="Times New Roman" w:cs="Times New Roman"/>
                <w:color w:val="000000"/>
                <w:sz w:val="28"/>
                <w:szCs w:val="28"/>
              </w:rPr>
              <w:t>0,5</w:t>
            </w:r>
          </w:p>
        </w:tc>
        <w:tc>
          <w:tcPr>
            <w:tcW w:w="1188"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color w:val="000000"/>
                <w:sz w:val="28"/>
                <w:szCs w:val="28"/>
              </w:rPr>
              <w:t>5,6</w:t>
            </w:r>
            <w:r w:rsidRPr="00610B2A">
              <w:rPr>
                <w:rFonts w:ascii="Times New Roman" w:hAnsi="Times New Roman" w:cs="Times New Roman"/>
                <w:color w:val="000000"/>
                <w:sz w:val="28"/>
                <w:szCs w:val="28"/>
                <w:u w:val="single"/>
              </w:rPr>
              <w:t>+</w:t>
            </w:r>
            <w:r w:rsidRPr="00610B2A">
              <w:rPr>
                <w:rFonts w:ascii="Times New Roman" w:hAnsi="Times New Roman" w:cs="Times New Roman"/>
                <w:color w:val="000000"/>
                <w:sz w:val="28"/>
                <w:szCs w:val="28"/>
              </w:rPr>
              <w:t>0,2</w:t>
            </w:r>
          </w:p>
        </w:tc>
      </w:tr>
    </w:tbl>
    <w:p w:rsidR="002B4035" w:rsidRPr="00610B2A" w:rsidRDefault="002B4035" w:rsidP="00610B2A">
      <w:pPr>
        <w:spacing w:after="0" w:line="240" w:lineRule="auto"/>
        <w:jc w:val="both"/>
        <w:rPr>
          <w:rFonts w:ascii="Times New Roman" w:hAnsi="Times New Roman" w:cs="Times New Roman"/>
          <w:sz w:val="28"/>
          <w:szCs w:val="28"/>
        </w:rPr>
      </w:pP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Графическое изображение показателей приведено на рис</w:t>
      </w:r>
      <w:r w:rsidR="0025587A" w:rsidRPr="00610B2A">
        <w:rPr>
          <w:rFonts w:ascii="Times New Roman" w:hAnsi="Times New Roman" w:cs="Times New Roman"/>
          <w:sz w:val="28"/>
          <w:szCs w:val="28"/>
        </w:rPr>
        <w:t xml:space="preserve">унке </w:t>
      </w:r>
      <w:r w:rsidR="00476496">
        <w:rPr>
          <w:rFonts w:ascii="Times New Roman" w:hAnsi="Times New Roman" w:cs="Times New Roman"/>
          <w:sz w:val="28"/>
          <w:szCs w:val="28"/>
        </w:rPr>
        <w:t>8</w:t>
      </w:r>
      <w:r w:rsidRPr="00610B2A">
        <w:rPr>
          <w:rFonts w:ascii="Times New Roman" w:hAnsi="Times New Roman" w:cs="Times New Roman"/>
          <w:sz w:val="28"/>
          <w:szCs w:val="28"/>
        </w:rPr>
        <w:t>.</w:t>
      </w:r>
    </w:p>
    <w:p w:rsidR="002B4035" w:rsidRPr="00610B2A" w:rsidRDefault="002B4035" w:rsidP="00610B2A">
      <w:pPr>
        <w:spacing w:after="0" w:line="240" w:lineRule="auto"/>
        <w:jc w:val="center"/>
        <w:rPr>
          <w:rFonts w:ascii="Times New Roman" w:hAnsi="Times New Roman" w:cs="Times New Roman"/>
          <w:sz w:val="28"/>
          <w:szCs w:val="28"/>
        </w:rPr>
      </w:pPr>
      <w:r w:rsidRPr="00610B2A">
        <w:rPr>
          <w:rFonts w:ascii="Times New Roman" w:hAnsi="Times New Roman" w:cs="Times New Roman"/>
          <w:noProof/>
          <w:sz w:val="28"/>
          <w:szCs w:val="28"/>
          <w:lang w:eastAsia="ru-RU"/>
        </w:rPr>
        <w:drawing>
          <wp:inline distT="0" distB="0" distL="0" distR="0">
            <wp:extent cx="5400675" cy="1885950"/>
            <wp:effectExtent l="0" t="0" r="0" b="0"/>
            <wp:docPr id="5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B4035" w:rsidRPr="00610B2A" w:rsidRDefault="002B4035" w:rsidP="00610B2A">
      <w:pPr>
        <w:spacing w:after="0" w:line="240" w:lineRule="auto"/>
        <w:jc w:val="center"/>
        <w:rPr>
          <w:rFonts w:ascii="Times New Roman" w:hAnsi="Times New Roman" w:cs="Times New Roman"/>
          <w:bCs/>
          <w:i/>
          <w:color w:val="000000" w:themeColor="text1"/>
          <w:sz w:val="28"/>
          <w:szCs w:val="28"/>
          <w:shd w:val="clear" w:color="auto" w:fill="FFFFFF"/>
        </w:rPr>
      </w:pPr>
      <w:r w:rsidRPr="00610B2A">
        <w:rPr>
          <w:rFonts w:ascii="Times New Roman" w:eastAsia="Calibri" w:hAnsi="Times New Roman" w:cs="Times New Roman"/>
          <w:i/>
          <w:sz w:val="28"/>
          <w:szCs w:val="28"/>
        </w:rPr>
        <w:t xml:space="preserve">Рисунок </w:t>
      </w:r>
      <w:r w:rsidR="00476496">
        <w:rPr>
          <w:rFonts w:ascii="Times New Roman" w:eastAsia="Calibri" w:hAnsi="Times New Roman" w:cs="Times New Roman"/>
          <w:i/>
          <w:sz w:val="28"/>
          <w:szCs w:val="28"/>
        </w:rPr>
        <w:t>8</w:t>
      </w:r>
      <w:r w:rsidRPr="00610B2A">
        <w:rPr>
          <w:rFonts w:ascii="Times New Roman" w:hAnsi="Times New Roman" w:cs="Times New Roman"/>
          <w:bCs/>
          <w:i/>
          <w:color w:val="000000" w:themeColor="text1"/>
          <w:sz w:val="28"/>
          <w:szCs w:val="28"/>
          <w:shd w:val="clear" w:color="auto" w:fill="FFFFFF"/>
        </w:rPr>
        <w:t>‒ Таксационные показатели видов бархата</w:t>
      </w:r>
    </w:p>
    <w:p w:rsidR="002B4035" w:rsidRPr="00610B2A" w:rsidRDefault="002B4035" w:rsidP="00610B2A">
      <w:pPr>
        <w:spacing w:after="0" w:line="240" w:lineRule="auto"/>
        <w:jc w:val="both"/>
        <w:rPr>
          <w:rFonts w:ascii="Times New Roman" w:hAnsi="Times New Roman" w:cs="Times New Roman"/>
          <w:bCs/>
          <w:color w:val="000000" w:themeColor="text1"/>
          <w:sz w:val="28"/>
          <w:szCs w:val="28"/>
          <w:shd w:val="clear" w:color="auto" w:fill="FFFFFF"/>
        </w:rPr>
      </w:pPr>
    </w:p>
    <w:p w:rsidR="002B4035" w:rsidRPr="00610B2A" w:rsidRDefault="002B4035" w:rsidP="00610B2A">
      <w:pPr>
        <w:spacing w:after="0" w:line="240" w:lineRule="auto"/>
        <w:ind w:firstLine="420"/>
        <w:jc w:val="both"/>
        <w:rPr>
          <w:rFonts w:ascii="Times New Roman" w:hAnsi="Times New Roman" w:cs="Times New Roman"/>
          <w:bCs/>
          <w:sz w:val="28"/>
          <w:szCs w:val="28"/>
        </w:rPr>
      </w:pPr>
      <w:r w:rsidRPr="00610B2A">
        <w:rPr>
          <w:rFonts w:ascii="Times New Roman" w:hAnsi="Times New Roman" w:cs="Times New Roman"/>
          <w:bCs/>
          <w:sz w:val="28"/>
          <w:szCs w:val="28"/>
        </w:rPr>
        <w:t xml:space="preserve">По таблице </w:t>
      </w:r>
      <w:r w:rsidR="00476496">
        <w:rPr>
          <w:rFonts w:ascii="Times New Roman" w:hAnsi="Times New Roman" w:cs="Times New Roman"/>
          <w:bCs/>
          <w:sz w:val="28"/>
          <w:szCs w:val="28"/>
        </w:rPr>
        <w:t>3</w:t>
      </w:r>
      <w:r w:rsidRPr="00610B2A">
        <w:rPr>
          <w:rFonts w:ascii="Times New Roman" w:hAnsi="Times New Roman" w:cs="Times New Roman"/>
          <w:bCs/>
          <w:sz w:val="28"/>
          <w:szCs w:val="28"/>
        </w:rPr>
        <w:t xml:space="preserve"> и </w:t>
      </w:r>
      <w:r w:rsidR="0025587A" w:rsidRPr="00610B2A">
        <w:rPr>
          <w:rFonts w:ascii="Times New Roman" w:hAnsi="Times New Roman" w:cs="Times New Roman"/>
          <w:bCs/>
          <w:sz w:val="28"/>
          <w:szCs w:val="28"/>
        </w:rPr>
        <w:t xml:space="preserve">рисунку </w:t>
      </w:r>
      <w:r w:rsidR="00476496">
        <w:rPr>
          <w:rFonts w:ascii="Times New Roman" w:hAnsi="Times New Roman" w:cs="Times New Roman"/>
          <w:bCs/>
          <w:sz w:val="28"/>
          <w:szCs w:val="28"/>
        </w:rPr>
        <w:t>8</w:t>
      </w:r>
      <w:r w:rsidRPr="00610B2A">
        <w:rPr>
          <w:rFonts w:ascii="Times New Roman" w:hAnsi="Times New Roman" w:cs="Times New Roman"/>
          <w:bCs/>
          <w:sz w:val="28"/>
          <w:szCs w:val="28"/>
        </w:rPr>
        <w:t xml:space="preserve"> видно, что наибольшую высоту и диаметр имеет бархат амурский в возрасте 75 лет (</w:t>
      </w:r>
      <w:r w:rsidRPr="00610B2A">
        <w:rPr>
          <w:rFonts w:ascii="Times New Roman" w:hAnsi="Times New Roman" w:cs="Times New Roman"/>
          <w:bCs/>
          <w:color w:val="000000" w:themeColor="text1"/>
          <w:sz w:val="28"/>
          <w:szCs w:val="28"/>
        </w:rPr>
        <w:t>образец 3</w:t>
      </w:r>
      <w:r w:rsidRPr="00610B2A">
        <w:rPr>
          <w:rFonts w:ascii="Times New Roman" w:hAnsi="Times New Roman" w:cs="Times New Roman"/>
          <w:bCs/>
          <w:sz w:val="28"/>
          <w:szCs w:val="28"/>
        </w:rPr>
        <w:t>), а наименьшую – бархат сахалинский в возрасте 13 лет.</w:t>
      </w:r>
    </w:p>
    <w:p w:rsidR="002B4035" w:rsidRPr="00610B2A" w:rsidRDefault="002B4035" w:rsidP="00476496">
      <w:pPr>
        <w:spacing w:after="0" w:line="240" w:lineRule="auto"/>
        <w:ind w:firstLine="426"/>
        <w:jc w:val="both"/>
        <w:rPr>
          <w:rFonts w:ascii="Times New Roman" w:hAnsi="Times New Roman" w:cs="Times New Roman"/>
          <w:b/>
          <w:sz w:val="28"/>
          <w:szCs w:val="28"/>
        </w:rPr>
      </w:pPr>
      <w:r w:rsidRPr="00610B2A">
        <w:rPr>
          <w:rFonts w:ascii="Times New Roman" w:hAnsi="Times New Roman" w:cs="Times New Roman"/>
          <w:b/>
          <w:sz w:val="28"/>
          <w:szCs w:val="28"/>
        </w:rPr>
        <w:t>Размеры листьев</w:t>
      </w: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 xml:space="preserve">Листья изучаемых видов очень декоративны, поскольку благодаря ним у деревьев формируется ажурная крона. </w:t>
      </w: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В ходе исследований нами были изучены морфометрические показатели листьев – длина и ширина листа, измерения проводились в 201</w:t>
      </w:r>
      <w:r w:rsidR="00F23240" w:rsidRPr="00610B2A">
        <w:rPr>
          <w:rFonts w:ascii="Times New Roman" w:hAnsi="Times New Roman" w:cs="Times New Roman"/>
          <w:sz w:val="28"/>
          <w:szCs w:val="28"/>
        </w:rPr>
        <w:t>7</w:t>
      </w:r>
      <w:r w:rsidRPr="00610B2A">
        <w:rPr>
          <w:rFonts w:ascii="Times New Roman" w:hAnsi="Times New Roman" w:cs="Times New Roman"/>
          <w:sz w:val="28"/>
          <w:szCs w:val="28"/>
        </w:rPr>
        <w:t xml:space="preserve"> году. </w:t>
      </w: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Графическое изображение средних значений длины и ширины листа приведено на рис</w:t>
      </w:r>
      <w:r w:rsidR="0025587A" w:rsidRPr="00610B2A">
        <w:rPr>
          <w:rFonts w:ascii="Times New Roman" w:hAnsi="Times New Roman" w:cs="Times New Roman"/>
          <w:sz w:val="28"/>
          <w:szCs w:val="28"/>
        </w:rPr>
        <w:t xml:space="preserve">унке </w:t>
      </w:r>
      <w:r w:rsidR="00476496">
        <w:rPr>
          <w:rFonts w:ascii="Times New Roman" w:hAnsi="Times New Roman" w:cs="Times New Roman"/>
          <w:sz w:val="28"/>
          <w:szCs w:val="28"/>
        </w:rPr>
        <w:t>9</w:t>
      </w:r>
      <w:r w:rsidRPr="00610B2A">
        <w:rPr>
          <w:rFonts w:ascii="Times New Roman" w:hAnsi="Times New Roman" w:cs="Times New Roman"/>
          <w:sz w:val="28"/>
          <w:szCs w:val="28"/>
        </w:rPr>
        <w:t>.</w:t>
      </w:r>
    </w:p>
    <w:p w:rsidR="002B4035" w:rsidRPr="00610B2A" w:rsidRDefault="002B4035" w:rsidP="00610B2A">
      <w:pPr>
        <w:spacing w:after="0" w:line="240" w:lineRule="auto"/>
        <w:jc w:val="center"/>
        <w:rPr>
          <w:rFonts w:ascii="Times New Roman" w:hAnsi="Times New Roman" w:cs="Times New Roman"/>
          <w:sz w:val="28"/>
          <w:szCs w:val="28"/>
        </w:rPr>
      </w:pPr>
      <w:r w:rsidRPr="00610B2A">
        <w:rPr>
          <w:rFonts w:ascii="Times New Roman" w:hAnsi="Times New Roman" w:cs="Times New Roman"/>
          <w:noProof/>
          <w:sz w:val="28"/>
          <w:szCs w:val="28"/>
          <w:lang w:eastAsia="ru-RU"/>
        </w:rPr>
        <w:drawing>
          <wp:inline distT="0" distB="0" distL="0" distR="0">
            <wp:extent cx="5343525" cy="2647950"/>
            <wp:effectExtent l="0" t="0" r="0" b="0"/>
            <wp:docPr id="4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B4035" w:rsidRPr="00610B2A" w:rsidRDefault="002B4035" w:rsidP="00610B2A">
      <w:pPr>
        <w:spacing w:after="0" w:line="240" w:lineRule="auto"/>
        <w:jc w:val="center"/>
        <w:rPr>
          <w:rFonts w:ascii="Times New Roman" w:hAnsi="Times New Roman" w:cs="Times New Roman"/>
          <w:bCs/>
          <w:i/>
          <w:color w:val="000000" w:themeColor="text1"/>
          <w:sz w:val="28"/>
          <w:szCs w:val="28"/>
          <w:shd w:val="clear" w:color="auto" w:fill="FFFFFF"/>
        </w:rPr>
      </w:pPr>
      <w:r w:rsidRPr="00610B2A">
        <w:rPr>
          <w:rFonts w:ascii="Times New Roman" w:eastAsia="Calibri" w:hAnsi="Times New Roman" w:cs="Times New Roman"/>
          <w:i/>
          <w:sz w:val="28"/>
          <w:szCs w:val="28"/>
        </w:rPr>
        <w:t xml:space="preserve">Рисунок </w:t>
      </w:r>
      <w:r w:rsidR="00476496">
        <w:rPr>
          <w:rFonts w:ascii="Times New Roman" w:eastAsia="Calibri" w:hAnsi="Times New Roman" w:cs="Times New Roman"/>
          <w:i/>
          <w:sz w:val="28"/>
          <w:szCs w:val="28"/>
        </w:rPr>
        <w:t>9</w:t>
      </w:r>
      <w:r w:rsidRPr="00610B2A">
        <w:rPr>
          <w:rFonts w:ascii="Times New Roman" w:hAnsi="Times New Roman" w:cs="Times New Roman"/>
          <w:bCs/>
          <w:i/>
          <w:color w:val="000000" w:themeColor="text1"/>
          <w:sz w:val="28"/>
          <w:szCs w:val="28"/>
          <w:shd w:val="clear" w:color="auto" w:fill="FFFFFF"/>
        </w:rPr>
        <w:t>‒ Размеры листьев</w:t>
      </w:r>
    </w:p>
    <w:p w:rsidR="002B4035" w:rsidRPr="00610B2A" w:rsidRDefault="002B4035" w:rsidP="00610B2A">
      <w:pPr>
        <w:spacing w:after="0" w:line="240" w:lineRule="auto"/>
        <w:jc w:val="center"/>
        <w:rPr>
          <w:rFonts w:ascii="Times New Roman" w:hAnsi="Times New Roman" w:cs="Times New Roman"/>
          <w:bCs/>
          <w:i/>
          <w:color w:val="000000" w:themeColor="text1"/>
          <w:sz w:val="28"/>
          <w:szCs w:val="28"/>
          <w:shd w:val="clear" w:color="auto" w:fill="FFFFFF"/>
        </w:rPr>
      </w:pPr>
    </w:p>
    <w:p w:rsidR="002B4035" w:rsidRPr="00610B2A" w:rsidRDefault="002B4035" w:rsidP="00610B2A">
      <w:pPr>
        <w:spacing w:after="0" w:line="240" w:lineRule="auto"/>
        <w:ind w:firstLine="420"/>
        <w:jc w:val="both"/>
        <w:rPr>
          <w:rFonts w:ascii="Times New Roman" w:hAnsi="Times New Roman" w:cs="Times New Roman"/>
          <w:bCs/>
          <w:sz w:val="28"/>
          <w:szCs w:val="28"/>
        </w:rPr>
      </w:pPr>
      <w:r w:rsidRPr="00610B2A">
        <w:rPr>
          <w:rFonts w:ascii="Times New Roman" w:hAnsi="Times New Roman" w:cs="Times New Roman"/>
          <w:bCs/>
          <w:sz w:val="28"/>
          <w:szCs w:val="28"/>
        </w:rPr>
        <w:t xml:space="preserve">По </w:t>
      </w:r>
      <w:r w:rsidR="0025587A" w:rsidRPr="00610B2A">
        <w:rPr>
          <w:rFonts w:ascii="Times New Roman" w:hAnsi="Times New Roman" w:cs="Times New Roman"/>
          <w:bCs/>
          <w:sz w:val="28"/>
          <w:szCs w:val="28"/>
        </w:rPr>
        <w:t xml:space="preserve">рисунку </w:t>
      </w:r>
      <w:r w:rsidR="00476496">
        <w:rPr>
          <w:rFonts w:ascii="Times New Roman" w:hAnsi="Times New Roman" w:cs="Times New Roman"/>
          <w:bCs/>
          <w:sz w:val="28"/>
          <w:szCs w:val="28"/>
        </w:rPr>
        <w:t>9</w:t>
      </w:r>
      <w:r w:rsidRPr="00610B2A">
        <w:rPr>
          <w:rFonts w:ascii="Times New Roman" w:hAnsi="Times New Roman" w:cs="Times New Roman"/>
          <w:bCs/>
          <w:sz w:val="28"/>
          <w:szCs w:val="28"/>
        </w:rPr>
        <w:t xml:space="preserve"> видно, что наибольшую длину листа имеет орех сердцевидный, наименьшую – ясень </w:t>
      </w:r>
      <w:proofErr w:type="spellStart"/>
      <w:r w:rsidRPr="00610B2A">
        <w:rPr>
          <w:rFonts w:ascii="Times New Roman" w:hAnsi="Times New Roman" w:cs="Times New Roman"/>
          <w:bCs/>
          <w:sz w:val="28"/>
          <w:szCs w:val="28"/>
        </w:rPr>
        <w:t>пенсильванский</w:t>
      </w:r>
      <w:proofErr w:type="spellEnd"/>
      <w:r w:rsidRPr="00610B2A">
        <w:rPr>
          <w:rFonts w:ascii="Times New Roman" w:hAnsi="Times New Roman" w:cs="Times New Roman"/>
          <w:bCs/>
          <w:sz w:val="28"/>
          <w:szCs w:val="28"/>
        </w:rPr>
        <w:t>. Наибольшую ширину</w:t>
      </w:r>
      <w:r w:rsidRPr="00610B2A">
        <w:rPr>
          <w:rFonts w:ascii="Times New Roman" w:hAnsi="Times New Roman" w:cs="Times New Roman"/>
          <w:bCs/>
          <w:color w:val="00B050"/>
          <w:sz w:val="28"/>
          <w:szCs w:val="28"/>
        </w:rPr>
        <w:t xml:space="preserve"> </w:t>
      </w:r>
      <w:r w:rsidRPr="00610B2A">
        <w:rPr>
          <w:rFonts w:ascii="Times New Roman" w:hAnsi="Times New Roman" w:cs="Times New Roman"/>
          <w:bCs/>
          <w:sz w:val="28"/>
          <w:szCs w:val="28"/>
        </w:rPr>
        <w:t xml:space="preserve">листа имеет орех сердцевидный, орех маньчжурский и орех черный, наименьшую – ясень </w:t>
      </w:r>
      <w:r w:rsidRPr="00610B2A">
        <w:rPr>
          <w:rFonts w:ascii="Times New Roman" w:hAnsi="Times New Roman" w:cs="Times New Roman"/>
          <w:bCs/>
          <w:sz w:val="28"/>
          <w:szCs w:val="28"/>
        </w:rPr>
        <w:lastRenderedPageBreak/>
        <w:t xml:space="preserve">обыкновенный. Наименьшей разницей между длиной и шириной листа обладает ясень </w:t>
      </w:r>
      <w:proofErr w:type="spellStart"/>
      <w:r w:rsidRPr="00610B2A">
        <w:rPr>
          <w:rFonts w:ascii="Times New Roman" w:hAnsi="Times New Roman" w:cs="Times New Roman"/>
          <w:bCs/>
          <w:sz w:val="28"/>
          <w:szCs w:val="28"/>
        </w:rPr>
        <w:t>пенсильванский</w:t>
      </w:r>
      <w:proofErr w:type="spellEnd"/>
      <w:r w:rsidRPr="00610B2A">
        <w:rPr>
          <w:rFonts w:ascii="Times New Roman" w:hAnsi="Times New Roman" w:cs="Times New Roman"/>
          <w:bCs/>
          <w:sz w:val="28"/>
          <w:szCs w:val="28"/>
        </w:rPr>
        <w:t>.</w:t>
      </w:r>
    </w:p>
    <w:p w:rsidR="00610B2A" w:rsidRPr="00610B2A" w:rsidRDefault="002B4035" w:rsidP="00610B2A">
      <w:pPr>
        <w:spacing w:after="0" w:line="240" w:lineRule="auto"/>
        <w:ind w:firstLine="420"/>
        <w:jc w:val="both"/>
        <w:rPr>
          <w:rFonts w:ascii="Times New Roman" w:hAnsi="Times New Roman" w:cs="Times New Roman"/>
          <w:bCs/>
          <w:sz w:val="28"/>
          <w:szCs w:val="28"/>
        </w:rPr>
      </w:pPr>
      <w:r w:rsidRPr="00610B2A">
        <w:rPr>
          <w:rFonts w:ascii="Times New Roman" w:hAnsi="Times New Roman" w:cs="Times New Roman"/>
          <w:bCs/>
          <w:sz w:val="28"/>
          <w:szCs w:val="28"/>
        </w:rPr>
        <w:t xml:space="preserve">Среди видов ясеня самыми длинными листьями характеризуется ясень обыкновенный, самыми широкими – ясень </w:t>
      </w:r>
      <w:proofErr w:type="spellStart"/>
      <w:r w:rsidRPr="00610B2A">
        <w:rPr>
          <w:rFonts w:ascii="Times New Roman" w:hAnsi="Times New Roman" w:cs="Times New Roman"/>
          <w:bCs/>
          <w:sz w:val="28"/>
          <w:szCs w:val="28"/>
        </w:rPr>
        <w:t>пенсильванский</w:t>
      </w:r>
      <w:proofErr w:type="spellEnd"/>
      <w:r w:rsidRPr="00610B2A">
        <w:rPr>
          <w:rFonts w:ascii="Times New Roman" w:hAnsi="Times New Roman" w:cs="Times New Roman"/>
          <w:bCs/>
          <w:sz w:val="28"/>
          <w:szCs w:val="28"/>
        </w:rPr>
        <w:t>. Среди видов бархата самыми крупными листьями обладает бархат японский. Среди видов ореха самыми крупными листьями отличается орех сердцевидный, а самыми мелкими – орех грецкий.</w:t>
      </w:r>
    </w:p>
    <w:p w:rsidR="002B4035" w:rsidRPr="00610B2A" w:rsidRDefault="002B4035" w:rsidP="00610B2A">
      <w:pPr>
        <w:pStyle w:val="3"/>
        <w:ind w:firstLine="426"/>
        <w:rPr>
          <w:rFonts w:ascii="Times New Roman" w:hAnsi="Times New Roman" w:cs="Times New Roman"/>
          <w:color w:val="auto"/>
          <w:sz w:val="28"/>
          <w:szCs w:val="28"/>
        </w:rPr>
      </w:pPr>
      <w:bookmarkStart w:id="11" w:name="_Toc532972"/>
      <w:r w:rsidRPr="00610B2A">
        <w:rPr>
          <w:rFonts w:ascii="Times New Roman" w:hAnsi="Times New Roman" w:cs="Times New Roman"/>
          <w:color w:val="auto"/>
          <w:sz w:val="28"/>
          <w:szCs w:val="28"/>
        </w:rPr>
        <w:t>2.</w:t>
      </w:r>
      <w:r w:rsidR="009727F7" w:rsidRPr="00610B2A">
        <w:rPr>
          <w:rFonts w:ascii="Times New Roman" w:hAnsi="Times New Roman" w:cs="Times New Roman"/>
          <w:color w:val="auto"/>
          <w:sz w:val="28"/>
          <w:szCs w:val="28"/>
        </w:rPr>
        <w:t>3</w:t>
      </w:r>
      <w:r w:rsidRPr="00610B2A">
        <w:rPr>
          <w:rFonts w:ascii="Times New Roman" w:hAnsi="Times New Roman" w:cs="Times New Roman"/>
          <w:color w:val="auto"/>
          <w:sz w:val="28"/>
          <w:szCs w:val="28"/>
        </w:rPr>
        <w:t>.2 Показатели плодоношения видов ясеня, ореха, бархата</w:t>
      </w:r>
      <w:bookmarkEnd w:id="11"/>
    </w:p>
    <w:p w:rsidR="002B4035" w:rsidRPr="00610B2A" w:rsidRDefault="002B4035" w:rsidP="00610B2A">
      <w:pPr>
        <w:spacing w:after="0" w:line="240" w:lineRule="auto"/>
        <w:ind w:firstLine="420"/>
        <w:jc w:val="both"/>
        <w:rPr>
          <w:rFonts w:ascii="Times New Roman" w:hAnsi="Times New Roman" w:cs="Times New Roman"/>
          <w:color w:val="000000"/>
          <w:sz w:val="28"/>
          <w:szCs w:val="28"/>
          <w:shd w:val="clear" w:color="auto" w:fill="FFFFFF"/>
        </w:rPr>
      </w:pPr>
      <w:r w:rsidRPr="00610B2A">
        <w:rPr>
          <w:rFonts w:ascii="Times New Roman" w:hAnsi="Times New Roman" w:cs="Times New Roman"/>
          <w:color w:val="000000"/>
          <w:sz w:val="28"/>
          <w:szCs w:val="28"/>
          <w:shd w:val="clear" w:color="auto" w:fill="FFFFFF"/>
        </w:rPr>
        <w:t xml:space="preserve">Плодоношение </w:t>
      </w:r>
      <w:r w:rsidRPr="00610B2A">
        <w:rPr>
          <w:rFonts w:ascii="Times New Roman" w:hAnsi="Times New Roman" w:cs="Times New Roman"/>
          <w:bCs/>
          <w:color w:val="000000" w:themeColor="text1"/>
          <w:sz w:val="28"/>
          <w:szCs w:val="28"/>
          <w:shd w:val="clear" w:color="auto" w:fill="FFFFFF"/>
        </w:rPr>
        <w:t>–</w:t>
      </w:r>
      <w:r w:rsidRPr="00610B2A">
        <w:rPr>
          <w:rFonts w:ascii="Times New Roman" w:hAnsi="Times New Roman" w:cs="Times New Roman"/>
          <w:color w:val="000000"/>
          <w:sz w:val="28"/>
          <w:szCs w:val="28"/>
          <w:shd w:val="clear" w:color="auto" w:fill="FFFFFF"/>
        </w:rPr>
        <w:t xml:space="preserve"> это этап развития растений (фенологическая фаза), процесс развития их генеративных органов, от цветения до образования плодов (семян). Плодоношение обеспечивает естественное возобновление древесных, кустарниковых и травянистых растений. Признаком спелости плодов ясеня является побурение крылатки, семена собирают непосредственно с деревьев, после подсушивают. Признаком спелости подов ореха является </w:t>
      </w:r>
      <w:r w:rsidRPr="00610B2A">
        <w:rPr>
          <w:rFonts w:ascii="Times New Roman" w:hAnsi="Times New Roman" w:cs="Times New Roman"/>
          <w:color w:val="000000" w:themeColor="text1"/>
          <w:sz w:val="28"/>
          <w:szCs w:val="28"/>
          <w:shd w:val="clear" w:color="auto" w:fill="FFFFFF"/>
        </w:rPr>
        <w:t>растрескивание зеленой скорлупы Плоды собирают с земли, после чего очищают</w:t>
      </w:r>
      <w:r w:rsidRPr="00610B2A">
        <w:rPr>
          <w:rFonts w:ascii="Times New Roman" w:hAnsi="Times New Roman" w:cs="Times New Roman"/>
          <w:color w:val="000000"/>
          <w:sz w:val="28"/>
          <w:szCs w:val="28"/>
          <w:shd w:val="clear" w:color="auto" w:fill="FFFFFF"/>
        </w:rPr>
        <w:t xml:space="preserve">. Признаком спелости </w:t>
      </w:r>
      <w:r w:rsidRPr="00610B2A">
        <w:rPr>
          <w:rFonts w:ascii="Times New Roman" w:hAnsi="Times New Roman" w:cs="Times New Roman"/>
          <w:color w:val="000000" w:themeColor="text1"/>
          <w:sz w:val="28"/>
          <w:szCs w:val="28"/>
          <w:shd w:val="clear" w:color="auto" w:fill="FFFFFF"/>
        </w:rPr>
        <w:t>плодов</w:t>
      </w:r>
      <w:r w:rsidRPr="00610B2A">
        <w:rPr>
          <w:rFonts w:ascii="Times New Roman" w:hAnsi="Times New Roman" w:cs="Times New Roman"/>
          <w:color w:val="000000"/>
          <w:sz w:val="28"/>
          <w:szCs w:val="28"/>
          <w:shd w:val="clear" w:color="auto" w:fill="FFFFFF"/>
        </w:rPr>
        <w:t xml:space="preserve"> бархата считается</w:t>
      </w:r>
      <w:r w:rsidR="00476496">
        <w:rPr>
          <w:rFonts w:ascii="Times New Roman" w:hAnsi="Times New Roman" w:cs="Times New Roman"/>
          <w:color w:val="000000"/>
          <w:sz w:val="28"/>
          <w:szCs w:val="28"/>
          <w:shd w:val="clear" w:color="auto" w:fill="FFFFFF"/>
        </w:rPr>
        <w:t>,</w:t>
      </w:r>
      <w:r w:rsidRPr="00610B2A">
        <w:rPr>
          <w:rFonts w:ascii="Times New Roman" w:hAnsi="Times New Roman" w:cs="Times New Roman"/>
          <w:color w:val="000000"/>
          <w:sz w:val="28"/>
          <w:szCs w:val="28"/>
          <w:shd w:val="clear" w:color="auto" w:fill="FFFFFF"/>
        </w:rPr>
        <w:t xml:space="preserve"> когда плоды приобретают черный цвет, плоды собирают с деревьев, после чего их протирают и промывают </w:t>
      </w:r>
      <w:r w:rsidRPr="00610B2A">
        <w:rPr>
          <w:rFonts w:ascii="Times New Roman" w:eastAsia="Times New Roman" w:hAnsi="Times New Roman" w:cs="Times New Roman"/>
          <w:sz w:val="28"/>
          <w:szCs w:val="28"/>
        </w:rPr>
        <w:t>(</w:t>
      </w:r>
      <w:r w:rsidRPr="00610B2A">
        <w:rPr>
          <w:rFonts w:ascii="Times New Roman" w:hAnsi="Times New Roman" w:cs="Times New Roman"/>
          <w:sz w:val="28"/>
          <w:szCs w:val="28"/>
        </w:rPr>
        <w:t xml:space="preserve">Декоративное растениеводство. </w:t>
      </w:r>
      <w:proofErr w:type="spellStart"/>
      <w:r w:rsidRPr="00610B2A">
        <w:rPr>
          <w:rFonts w:ascii="Times New Roman" w:hAnsi="Times New Roman" w:cs="Times New Roman"/>
          <w:sz w:val="28"/>
          <w:szCs w:val="28"/>
        </w:rPr>
        <w:t>Древоводство</w:t>
      </w:r>
      <w:proofErr w:type="spellEnd"/>
      <w:r w:rsidRPr="00610B2A">
        <w:rPr>
          <w:rFonts w:ascii="Times New Roman" w:hAnsi="Times New Roman" w:cs="Times New Roman"/>
          <w:sz w:val="28"/>
          <w:szCs w:val="28"/>
        </w:rPr>
        <w:t>, 2010)</w:t>
      </w:r>
      <w:r w:rsidRPr="00610B2A">
        <w:rPr>
          <w:rFonts w:ascii="Times New Roman" w:hAnsi="Times New Roman" w:cs="Times New Roman"/>
          <w:color w:val="000000"/>
          <w:sz w:val="28"/>
          <w:szCs w:val="28"/>
          <w:shd w:val="clear" w:color="auto" w:fill="FFFFFF"/>
        </w:rPr>
        <w:t xml:space="preserve">. </w:t>
      </w: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 xml:space="preserve">Морфометрические показатели размеров семян ореха маньчжурского приведены в таблице </w:t>
      </w:r>
      <w:r w:rsidR="00476496">
        <w:rPr>
          <w:rFonts w:ascii="Times New Roman" w:hAnsi="Times New Roman" w:cs="Times New Roman"/>
          <w:sz w:val="28"/>
          <w:szCs w:val="28"/>
        </w:rPr>
        <w:t>4</w:t>
      </w:r>
      <w:r w:rsidRPr="00610B2A">
        <w:rPr>
          <w:rFonts w:ascii="Times New Roman" w:hAnsi="Times New Roman" w:cs="Times New Roman"/>
          <w:sz w:val="28"/>
          <w:szCs w:val="28"/>
        </w:rPr>
        <w:t>.</w:t>
      </w:r>
    </w:p>
    <w:p w:rsidR="002B4035" w:rsidRPr="00610B2A" w:rsidRDefault="002B4035" w:rsidP="00610B2A">
      <w:pPr>
        <w:spacing w:after="0" w:line="240" w:lineRule="auto"/>
        <w:jc w:val="both"/>
        <w:rPr>
          <w:rFonts w:ascii="Times New Roman" w:hAnsi="Times New Roman" w:cs="Times New Roman"/>
          <w:sz w:val="28"/>
          <w:szCs w:val="28"/>
        </w:rPr>
      </w:pPr>
    </w:p>
    <w:p w:rsidR="002B4035" w:rsidRPr="00610B2A" w:rsidRDefault="002B4035" w:rsidP="00476496">
      <w:pPr>
        <w:spacing w:after="0" w:line="240" w:lineRule="auto"/>
        <w:ind w:firstLine="1134"/>
        <w:jc w:val="both"/>
        <w:rPr>
          <w:rFonts w:ascii="Times New Roman" w:eastAsia="Calibri" w:hAnsi="Times New Roman" w:cs="Times New Roman"/>
          <w:bCs/>
          <w:sz w:val="28"/>
          <w:szCs w:val="28"/>
        </w:rPr>
      </w:pPr>
      <w:r w:rsidRPr="00610B2A">
        <w:rPr>
          <w:rFonts w:ascii="Times New Roman" w:eastAsia="Calibri" w:hAnsi="Times New Roman" w:cs="Times New Roman"/>
          <w:bCs/>
          <w:i/>
          <w:sz w:val="28"/>
          <w:szCs w:val="28"/>
        </w:rPr>
        <w:t xml:space="preserve">Таблица </w:t>
      </w:r>
      <w:r w:rsidR="00476496">
        <w:rPr>
          <w:rFonts w:ascii="Times New Roman" w:eastAsia="Calibri" w:hAnsi="Times New Roman" w:cs="Times New Roman"/>
          <w:bCs/>
          <w:i/>
          <w:sz w:val="28"/>
          <w:szCs w:val="28"/>
        </w:rPr>
        <w:t xml:space="preserve">4 </w:t>
      </w:r>
      <w:r w:rsidRPr="00610B2A">
        <w:rPr>
          <w:rFonts w:ascii="Times New Roman" w:eastAsia="Calibri" w:hAnsi="Times New Roman" w:cs="Times New Roman"/>
          <w:bCs/>
          <w:sz w:val="28"/>
          <w:szCs w:val="28"/>
        </w:rPr>
        <w:t xml:space="preserve">– </w:t>
      </w:r>
      <w:r w:rsidRPr="00610B2A">
        <w:rPr>
          <w:rFonts w:ascii="Times New Roman" w:eastAsia="Calibri" w:hAnsi="Times New Roman" w:cs="Times New Roman"/>
          <w:b/>
          <w:bCs/>
          <w:sz w:val="28"/>
          <w:szCs w:val="28"/>
        </w:rPr>
        <w:t>Показатели размеров семян ореха маньчжурского</w:t>
      </w:r>
    </w:p>
    <w:tbl>
      <w:tblPr>
        <w:tblStyle w:val="ab"/>
        <w:tblW w:w="0" w:type="auto"/>
        <w:jc w:val="center"/>
        <w:tblLook w:val="04A0" w:firstRow="1" w:lastRow="0" w:firstColumn="1" w:lastColumn="0" w:noHBand="0" w:noVBand="1"/>
      </w:tblPr>
      <w:tblGrid>
        <w:gridCol w:w="3110"/>
        <w:gridCol w:w="2603"/>
        <w:gridCol w:w="2480"/>
      </w:tblGrid>
      <w:tr w:rsidR="002B4035" w:rsidRPr="00610B2A" w:rsidTr="00476496">
        <w:trPr>
          <w:trHeight w:val="70"/>
          <w:jc w:val="center"/>
        </w:trPr>
        <w:tc>
          <w:tcPr>
            <w:tcW w:w="3110" w:type="dxa"/>
            <w:vMerge w:val="restart"/>
            <w:vAlign w:val="center"/>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Год исследования</w:t>
            </w:r>
          </w:p>
        </w:tc>
        <w:tc>
          <w:tcPr>
            <w:tcW w:w="5083" w:type="dxa"/>
            <w:gridSpan w:val="2"/>
            <w:vAlign w:val="center"/>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Размеры семени, см</w:t>
            </w:r>
          </w:p>
        </w:tc>
      </w:tr>
      <w:tr w:rsidR="002B4035" w:rsidRPr="00610B2A" w:rsidTr="00476496">
        <w:trPr>
          <w:trHeight w:val="237"/>
          <w:jc w:val="center"/>
        </w:trPr>
        <w:tc>
          <w:tcPr>
            <w:tcW w:w="3110" w:type="dxa"/>
            <w:vMerge/>
            <w:vAlign w:val="center"/>
          </w:tcPr>
          <w:p w:rsidR="002B4035" w:rsidRPr="00610B2A" w:rsidRDefault="002B4035" w:rsidP="00610B2A">
            <w:pPr>
              <w:jc w:val="center"/>
              <w:rPr>
                <w:rFonts w:ascii="Times New Roman" w:hAnsi="Times New Roman" w:cs="Times New Roman"/>
                <w:sz w:val="28"/>
                <w:szCs w:val="28"/>
              </w:rPr>
            </w:pPr>
          </w:p>
        </w:tc>
        <w:tc>
          <w:tcPr>
            <w:tcW w:w="2603"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Длина</w:t>
            </w:r>
          </w:p>
        </w:tc>
        <w:tc>
          <w:tcPr>
            <w:tcW w:w="2480"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Ширина</w:t>
            </w:r>
          </w:p>
        </w:tc>
      </w:tr>
      <w:tr w:rsidR="002B4035" w:rsidRPr="00610B2A" w:rsidTr="00476496">
        <w:trPr>
          <w:trHeight w:val="85"/>
          <w:jc w:val="center"/>
        </w:trPr>
        <w:tc>
          <w:tcPr>
            <w:tcW w:w="3110" w:type="dxa"/>
          </w:tcPr>
          <w:p w:rsidR="002B4035" w:rsidRPr="00610B2A" w:rsidRDefault="002B4035" w:rsidP="00610B2A">
            <w:pPr>
              <w:jc w:val="center"/>
              <w:rPr>
                <w:rFonts w:ascii="Times New Roman" w:eastAsia="Calibri" w:hAnsi="Times New Roman" w:cs="Times New Roman"/>
                <w:bCs/>
                <w:sz w:val="28"/>
                <w:szCs w:val="28"/>
              </w:rPr>
            </w:pPr>
            <w:r w:rsidRPr="00610B2A">
              <w:rPr>
                <w:rFonts w:ascii="Times New Roman" w:hAnsi="Times New Roman" w:cs="Times New Roman"/>
                <w:color w:val="000000"/>
                <w:sz w:val="28"/>
                <w:szCs w:val="28"/>
              </w:rPr>
              <w:t>2016</w:t>
            </w:r>
          </w:p>
        </w:tc>
        <w:tc>
          <w:tcPr>
            <w:tcW w:w="2603" w:type="dxa"/>
          </w:tcPr>
          <w:p w:rsidR="002B4035" w:rsidRPr="00610B2A" w:rsidRDefault="002B4035" w:rsidP="00610B2A">
            <w:pPr>
              <w:jc w:val="center"/>
              <w:rPr>
                <w:rFonts w:ascii="Times New Roman" w:eastAsia="Calibri" w:hAnsi="Times New Roman" w:cs="Times New Roman"/>
                <w:bCs/>
                <w:sz w:val="28"/>
                <w:szCs w:val="28"/>
              </w:rPr>
            </w:pPr>
            <w:r w:rsidRPr="00610B2A">
              <w:rPr>
                <w:rFonts w:ascii="Times New Roman" w:hAnsi="Times New Roman" w:cs="Times New Roman"/>
                <w:color w:val="000000"/>
                <w:sz w:val="28"/>
                <w:szCs w:val="28"/>
              </w:rPr>
              <w:t>4,0±0,07</w:t>
            </w:r>
          </w:p>
        </w:tc>
        <w:tc>
          <w:tcPr>
            <w:tcW w:w="2480" w:type="dxa"/>
          </w:tcPr>
          <w:p w:rsidR="002B4035" w:rsidRPr="00610B2A" w:rsidRDefault="002B4035" w:rsidP="00610B2A">
            <w:pPr>
              <w:jc w:val="center"/>
              <w:rPr>
                <w:rFonts w:ascii="Times New Roman" w:eastAsia="Calibri" w:hAnsi="Times New Roman" w:cs="Times New Roman"/>
                <w:bCs/>
                <w:sz w:val="28"/>
                <w:szCs w:val="28"/>
              </w:rPr>
            </w:pPr>
            <w:r w:rsidRPr="00610B2A">
              <w:rPr>
                <w:rFonts w:ascii="Times New Roman" w:hAnsi="Times New Roman" w:cs="Times New Roman"/>
                <w:color w:val="000000"/>
                <w:sz w:val="28"/>
                <w:szCs w:val="28"/>
              </w:rPr>
              <w:t>2,7±0,05</w:t>
            </w:r>
          </w:p>
        </w:tc>
      </w:tr>
      <w:tr w:rsidR="002B4035" w:rsidRPr="00610B2A" w:rsidTr="00476496">
        <w:trPr>
          <w:trHeight w:val="85"/>
          <w:jc w:val="center"/>
        </w:trPr>
        <w:tc>
          <w:tcPr>
            <w:tcW w:w="3110" w:type="dxa"/>
          </w:tcPr>
          <w:p w:rsidR="002B4035" w:rsidRPr="00610B2A" w:rsidRDefault="002B4035" w:rsidP="00610B2A">
            <w:pPr>
              <w:jc w:val="center"/>
              <w:rPr>
                <w:rFonts w:ascii="Times New Roman" w:eastAsia="Calibri" w:hAnsi="Times New Roman" w:cs="Times New Roman"/>
                <w:bCs/>
                <w:sz w:val="28"/>
                <w:szCs w:val="28"/>
              </w:rPr>
            </w:pPr>
            <w:r w:rsidRPr="00610B2A">
              <w:rPr>
                <w:rFonts w:ascii="Times New Roman" w:hAnsi="Times New Roman" w:cs="Times New Roman"/>
                <w:color w:val="000000"/>
                <w:sz w:val="28"/>
                <w:szCs w:val="28"/>
              </w:rPr>
              <w:t>2015</w:t>
            </w:r>
          </w:p>
        </w:tc>
        <w:tc>
          <w:tcPr>
            <w:tcW w:w="2603" w:type="dxa"/>
          </w:tcPr>
          <w:p w:rsidR="002B4035" w:rsidRPr="00610B2A" w:rsidRDefault="002B4035" w:rsidP="00610B2A">
            <w:pPr>
              <w:jc w:val="center"/>
              <w:rPr>
                <w:rFonts w:ascii="Times New Roman" w:eastAsia="Calibri" w:hAnsi="Times New Roman" w:cs="Times New Roman"/>
                <w:bCs/>
                <w:sz w:val="28"/>
                <w:szCs w:val="28"/>
              </w:rPr>
            </w:pPr>
            <w:r w:rsidRPr="00610B2A">
              <w:rPr>
                <w:rFonts w:ascii="Times New Roman" w:hAnsi="Times New Roman" w:cs="Times New Roman"/>
                <w:color w:val="000000"/>
                <w:sz w:val="28"/>
                <w:szCs w:val="28"/>
              </w:rPr>
              <w:t>4,4±0,09</w:t>
            </w:r>
          </w:p>
        </w:tc>
        <w:tc>
          <w:tcPr>
            <w:tcW w:w="2480" w:type="dxa"/>
          </w:tcPr>
          <w:p w:rsidR="002B4035" w:rsidRPr="00610B2A" w:rsidRDefault="002B4035" w:rsidP="00610B2A">
            <w:pPr>
              <w:jc w:val="center"/>
              <w:rPr>
                <w:rFonts w:ascii="Times New Roman" w:eastAsia="Calibri" w:hAnsi="Times New Roman" w:cs="Times New Roman"/>
                <w:bCs/>
                <w:sz w:val="28"/>
                <w:szCs w:val="28"/>
              </w:rPr>
            </w:pPr>
            <w:r w:rsidRPr="00610B2A">
              <w:rPr>
                <w:rFonts w:ascii="Times New Roman" w:hAnsi="Times New Roman" w:cs="Times New Roman"/>
                <w:color w:val="000000"/>
                <w:sz w:val="28"/>
                <w:szCs w:val="28"/>
              </w:rPr>
              <w:t>2,7±0,03</w:t>
            </w:r>
          </w:p>
        </w:tc>
      </w:tr>
    </w:tbl>
    <w:p w:rsidR="002B4035" w:rsidRPr="00610B2A" w:rsidRDefault="002B4035" w:rsidP="00610B2A">
      <w:pPr>
        <w:spacing w:after="0" w:line="240" w:lineRule="auto"/>
        <w:jc w:val="both"/>
        <w:rPr>
          <w:rFonts w:ascii="Times New Roman" w:hAnsi="Times New Roman" w:cs="Times New Roman"/>
          <w:sz w:val="28"/>
          <w:szCs w:val="28"/>
        </w:rPr>
      </w:pP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Графическое изображение размеров семян ореха маньчжурского приведено на рис</w:t>
      </w:r>
      <w:r w:rsidR="0025587A" w:rsidRPr="00610B2A">
        <w:rPr>
          <w:rFonts w:ascii="Times New Roman" w:hAnsi="Times New Roman" w:cs="Times New Roman"/>
          <w:sz w:val="28"/>
          <w:szCs w:val="28"/>
        </w:rPr>
        <w:t>унке 1</w:t>
      </w:r>
      <w:r w:rsidR="00476496">
        <w:rPr>
          <w:rFonts w:ascii="Times New Roman" w:hAnsi="Times New Roman" w:cs="Times New Roman"/>
          <w:sz w:val="28"/>
          <w:szCs w:val="28"/>
        </w:rPr>
        <w:t>0</w:t>
      </w:r>
      <w:r w:rsidRPr="00610B2A">
        <w:rPr>
          <w:rFonts w:ascii="Times New Roman" w:hAnsi="Times New Roman" w:cs="Times New Roman"/>
          <w:sz w:val="28"/>
          <w:szCs w:val="28"/>
        </w:rPr>
        <w:t>.</w:t>
      </w:r>
    </w:p>
    <w:p w:rsidR="002B4035" w:rsidRPr="00610B2A" w:rsidRDefault="002B4035" w:rsidP="00610B2A">
      <w:pPr>
        <w:spacing w:after="0" w:line="240" w:lineRule="auto"/>
        <w:jc w:val="center"/>
        <w:rPr>
          <w:rFonts w:ascii="Times New Roman" w:hAnsi="Times New Roman" w:cs="Times New Roman"/>
          <w:sz w:val="28"/>
          <w:szCs w:val="28"/>
        </w:rPr>
      </w:pPr>
      <w:r w:rsidRPr="00610B2A">
        <w:rPr>
          <w:rFonts w:ascii="Times New Roman" w:hAnsi="Times New Roman" w:cs="Times New Roman"/>
          <w:noProof/>
          <w:sz w:val="28"/>
          <w:szCs w:val="28"/>
          <w:lang w:eastAsia="ru-RU"/>
        </w:rPr>
        <w:drawing>
          <wp:inline distT="0" distB="0" distL="0" distR="0">
            <wp:extent cx="4295775" cy="1343025"/>
            <wp:effectExtent l="0" t="0" r="0" b="0"/>
            <wp:docPr id="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B4035" w:rsidRPr="00610B2A" w:rsidRDefault="002B4035" w:rsidP="00610B2A">
      <w:pPr>
        <w:spacing w:after="0" w:line="240" w:lineRule="auto"/>
        <w:jc w:val="center"/>
        <w:rPr>
          <w:rFonts w:ascii="Times New Roman" w:hAnsi="Times New Roman" w:cs="Times New Roman"/>
          <w:bCs/>
          <w:i/>
          <w:color w:val="000000" w:themeColor="text1"/>
          <w:sz w:val="28"/>
          <w:szCs w:val="28"/>
          <w:shd w:val="clear" w:color="auto" w:fill="FFFFFF"/>
        </w:rPr>
      </w:pPr>
      <w:r w:rsidRPr="00610B2A">
        <w:rPr>
          <w:rFonts w:ascii="Times New Roman" w:eastAsia="Calibri" w:hAnsi="Times New Roman" w:cs="Times New Roman"/>
          <w:i/>
          <w:sz w:val="28"/>
          <w:szCs w:val="28"/>
        </w:rPr>
        <w:t xml:space="preserve">Рисунок </w:t>
      </w:r>
      <w:r w:rsidR="0025587A" w:rsidRPr="00610B2A">
        <w:rPr>
          <w:rFonts w:ascii="Times New Roman" w:eastAsia="Calibri" w:hAnsi="Times New Roman" w:cs="Times New Roman"/>
          <w:i/>
          <w:sz w:val="28"/>
          <w:szCs w:val="28"/>
        </w:rPr>
        <w:t>1</w:t>
      </w:r>
      <w:r w:rsidR="00476496">
        <w:rPr>
          <w:rFonts w:ascii="Times New Roman" w:eastAsia="Calibri" w:hAnsi="Times New Roman" w:cs="Times New Roman"/>
          <w:i/>
          <w:sz w:val="28"/>
          <w:szCs w:val="28"/>
        </w:rPr>
        <w:t>0</w:t>
      </w:r>
      <w:r w:rsidRPr="00610B2A">
        <w:rPr>
          <w:rFonts w:ascii="Times New Roman" w:hAnsi="Times New Roman" w:cs="Times New Roman"/>
          <w:bCs/>
          <w:i/>
          <w:color w:val="000000" w:themeColor="text1"/>
          <w:sz w:val="28"/>
          <w:szCs w:val="28"/>
          <w:shd w:val="clear" w:color="auto" w:fill="FFFFFF"/>
        </w:rPr>
        <w:t>‒ Размеры семян ореха маньчжурского</w:t>
      </w:r>
    </w:p>
    <w:p w:rsidR="002B4035" w:rsidRPr="00610B2A" w:rsidRDefault="002B4035" w:rsidP="00610B2A">
      <w:pPr>
        <w:spacing w:after="0" w:line="240" w:lineRule="auto"/>
        <w:jc w:val="center"/>
        <w:rPr>
          <w:rFonts w:ascii="Times New Roman" w:hAnsi="Times New Roman" w:cs="Times New Roman"/>
          <w:bCs/>
          <w:color w:val="000000" w:themeColor="text1"/>
          <w:sz w:val="28"/>
          <w:szCs w:val="28"/>
          <w:shd w:val="clear" w:color="auto" w:fill="FFFFFF"/>
        </w:rPr>
      </w:pPr>
    </w:p>
    <w:p w:rsidR="002B4035" w:rsidRPr="00610B2A" w:rsidRDefault="002B4035" w:rsidP="00610B2A">
      <w:pPr>
        <w:spacing w:after="0" w:line="240" w:lineRule="auto"/>
        <w:ind w:firstLine="420"/>
        <w:jc w:val="both"/>
        <w:rPr>
          <w:rFonts w:ascii="Times New Roman" w:hAnsi="Times New Roman" w:cs="Times New Roman"/>
          <w:bCs/>
          <w:color w:val="000000" w:themeColor="text1"/>
          <w:sz w:val="28"/>
          <w:szCs w:val="28"/>
          <w:shd w:val="clear" w:color="auto" w:fill="FFFFFF"/>
        </w:rPr>
      </w:pPr>
      <w:r w:rsidRPr="00610B2A">
        <w:rPr>
          <w:rFonts w:ascii="Times New Roman" w:hAnsi="Times New Roman" w:cs="Times New Roman"/>
          <w:bCs/>
          <w:sz w:val="28"/>
          <w:szCs w:val="28"/>
        </w:rPr>
        <w:t xml:space="preserve">По таблице </w:t>
      </w:r>
      <w:r w:rsidR="00476496">
        <w:rPr>
          <w:rFonts w:ascii="Times New Roman" w:hAnsi="Times New Roman" w:cs="Times New Roman"/>
          <w:bCs/>
          <w:sz w:val="28"/>
          <w:szCs w:val="28"/>
        </w:rPr>
        <w:t>4</w:t>
      </w:r>
      <w:r w:rsidRPr="00610B2A">
        <w:rPr>
          <w:rFonts w:ascii="Times New Roman" w:hAnsi="Times New Roman" w:cs="Times New Roman"/>
          <w:bCs/>
          <w:sz w:val="28"/>
          <w:szCs w:val="28"/>
        </w:rPr>
        <w:t xml:space="preserve"> и </w:t>
      </w:r>
      <w:r w:rsidR="0025587A" w:rsidRPr="00610B2A">
        <w:rPr>
          <w:rFonts w:ascii="Times New Roman" w:hAnsi="Times New Roman" w:cs="Times New Roman"/>
          <w:bCs/>
          <w:sz w:val="28"/>
          <w:szCs w:val="28"/>
        </w:rPr>
        <w:t>рисунку 1</w:t>
      </w:r>
      <w:r w:rsidR="00476496">
        <w:rPr>
          <w:rFonts w:ascii="Times New Roman" w:hAnsi="Times New Roman" w:cs="Times New Roman"/>
          <w:bCs/>
          <w:sz w:val="28"/>
          <w:szCs w:val="28"/>
        </w:rPr>
        <w:t>0</w:t>
      </w:r>
      <w:r w:rsidRPr="00610B2A">
        <w:rPr>
          <w:rFonts w:ascii="Times New Roman" w:hAnsi="Times New Roman" w:cs="Times New Roman"/>
          <w:bCs/>
          <w:sz w:val="28"/>
          <w:szCs w:val="28"/>
        </w:rPr>
        <w:t xml:space="preserve"> видно, что в 2015 и 2016 гг. среднее значение ширины семени ореха маньчжурского была одинаковой. Длина семени в 2015 г. был</w:t>
      </w:r>
      <w:r w:rsidR="00476496">
        <w:rPr>
          <w:rFonts w:ascii="Times New Roman" w:hAnsi="Times New Roman" w:cs="Times New Roman"/>
          <w:bCs/>
          <w:sz w:val="28"/>
          <w:szCs w:val="28"/>
        </w:rPr>
        <w:t>а больше по сравнению с 2016 г</w:t>
      </w:r>
      <w:r w:rsidRPr="00610B2A">
        <w:rPr>
          <w:rFonts w:ascii="Times New Roman" w:hAnsi="Times New Roman" w:cs="Times New Roman"/>
          <w:bCs/>
          <w:color w:val="000000" w:themeColor="text1"/>
          <w:sz w:val="28"/>
          <w:szCs w:val="28"/>
          <w:shd w:val="clear" w:color="auto" w:fill="FFFFFF"/>
        </w:rPr>
        <w:t>.</w:t>
      </w:r>
    </w:p>
    <w:p w:rsidR="002B4035" w:rsidRPr="00610B2A" w:rsidRDefault="002B4035" w:rsidP="00610B2A">
      <w:pPr>
        <w:spacing w:after="0" w:line="240" w:lineRule="auto"/>
        <w:ind w:firstLine="420"/>
        <w:jc w:val="both"/>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 xml:space="preserve">В таблице </w:t>
      </w:r>
      <w:r w:rsidR="00476496">
        <w:rPr>
          <w:rFonts w:ascii="Times New Roman" w:hAnsi="Times New Roman" w:cs="Times New Roman"/>
          <w:sz w:val="28"/>
          <w:szCs w:val="28"/>
          <w:shd w:val="clear" w:color="auto" w:fill="FFFFFF"/>
        </w:rPr>
        <w:t>5</w:t>
      </w:r>
      <w:r w:rsidRPr="00610B2A">
        <w:rPr>
          <w:rFonts w:ascii="Times New Roman" w:hAnsi="Times New Roman" w:cs="Times New Roman"/>
          <w:sz w:val="28"/>
          <w:szCs w:val="28"/>
          <w:shd w:val="clear" w:color="auto" w:fill="FFFFFF"/>
        </w:rPr>
        <w:t xml:space="preserve"> приведены значения массы 1000 семян изучаемых видов.</w:t>
      </w:r>
    </w:p>
    <w:p w:rsidR="002B4035" w:rsidRPr="00610B2A" w:rsidRDefault="002B4035" w:rsidP="00610B2A">
      <w:pPr>
        <w:spacing w:after="0" w:line="240" w:lineRule="auto"/>
        <w:jc w:val="both"/>
        <w:rPr>
          <w:rFonts w:ascii="Times New Roman" w:hAnsi="Times New Roman" w:cs="Times New Roman"/>
          <w:bCs/>
          <w:color w:val="000000" w:themeColor="text1"/>
          <w:sz w:val="28"/>
          <w:szCs w:val="28"/>
          <w:shd w:val="clear" w:color="auto" w:fill="FFFFFF"/>
        </w:rPr>
      </w:pPr>
    </w:p>
    <w:p w:rsidR="002B4035" w:rsidRPr="00610B2A" w:rsidRDefault="002B4035" w:rsidP="00610B2A">
      <w:pPr>
        <w:spacing w:after="0" w:line="240" w:lineRule="auto"/>
        <w:rPr>
          <w:rFonts w:ascii="Times New Roman" w:hAnsi="Times New Roman" w:cs="Times New Roman"/>
          <w:sz w:val="28"/>
          <w:szCs w:val="28"/>
          <w:shd w:val="clear" w:color="auto" w:fill="FFFFFF"/>
        </w:rPr>
      </w:pPr>
      <w:r w:rsidRPr="00610B2A">
        <w:rPr>
          <w:rFonts w:ascii="Times New Roman" w:hAnsi="Times New Roman" w:cs="Times New Roman"/>
          <w:i/>
          <w:sz w:val="28"/>
          <w:szCs w:val="28"/>
          <w:shd w:val="clear" w:color="auto" w:fill="FFFFFF"/>
        </w:rPr>
        <w:t xml:space="preserve">Таблица </w:t>
      </w:r>
      <w:r w:rsidR="00476496">
        <w:rPr>
          <w:rFonts w:ascii="Times New Roman" w:hAnsi="Times New Roman" w:cs="Times New Roman"/>
          <w:i/>
          <w:sz w:val="28"/>
          <w:szCs w:val="28"/>
          <w:shd w:val="clear" w:color="auto" w:fill="FFFFFF"/>
        </w:rPr>
        <w:t>5</w:t>
      </w:r>
      <w:r w:rsidRPr="00610B2A">
        <w:rPr>
          <w:rFonts w:ascii="Times New Roman" w:hAnsi="Times New Roman" w:cs="Times New Roman"/>
          <w:sz w:val="28"/>
          <w:szCs w:val="28"/>
          <w:shd w:val="clear" w:color="auto" w:fill="FFFFFF"/>
        </w:rPr>
        <w:t xml:space="preserve"> – </w:t>
      </w:r>
      <w:r w:rsidRPr="00610B2A">
        <w:rPr>
          <w:rFonts w:ascii="Times New Roman" w:hAnsi="Times New Roman" w:cs="Times New Roman"/>
          <w:b/>
          <w:sz w:val="28"/>
          <w:szCs w:val="28"/>
          <w:shd w:val="clear" w:color="auto" w:fill="FFFFFF"/>
        </w:rPr>
        <w:t>Масса 1000 семян интродуцированных видов деревьев</w:t>
      </w:r>
    </w:p>
    <w:tbl>
      <w:tblPr>
        <w:tblStyle w:val="ab"/>
        <w:tblW w:w="9356" w:type="dxa"/>
        <w:tblInd w:w="108" w:type="dxa"/>
        <w:tblLayout w:type="fixed"/>
        <w:tblLook w:val="04A0" w:firstRow="1" w:lastRow="0" w:firstColumn="1" w:lastColumn="0" w:noHBand="0" w:noVBand="1"/>
      </w:tblPr>
      <w:tblGrid>
        <w:gridCol w:w="2415"/>
        <w:gridCol w:w="1821"/>
        <w:gridCol w:w="1822"/>
        <w:gridCol w:w="1739"/>
        <w:gridCol w:w="1559"/>
      </w:tblGrid>
      <w:tr w:rsidR="002B4035" w:rsidRPr="00610B2A" w:rsidTr="00C5521C">
        <w:trPr>
          <w:trHeight w:val="321"/>
        </w:trPr>
        <w:tc>
          <w:tcPr>
            <w:tcW w:w="2415" w:type="dxa"/>
            <w:vMerge w:val="restart"/>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lastRenderedPageBreak/>
              <w:t>Наименование вида</w:t>
            </w:r>
          </w:p>
        </w:tc>
        <w:tc>
          <w:tcPr>
            <w:tcW w:w="6941" w:type="dxa"/>
            <w:gridSpan w:val="4"/>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Масса 1000 семян, г</w:t>
            </w:r>
          </w:p>
        </w:tc>
      </w:tr>
      <w:tr w:rsidR="002B4035" w:rsidRPr="00610B2A" w:rsidTr="00C5521C">
        <w:trPr>
          <w:trHeight w:val="206"/>
        </w:trPr>
        <w:tc>
          <w:tcPr>
            <w:tcW w:w="2415" w:type="dxa"/>
            <w:vMerge/>
            <w:vAlign w:val="center"/>
          </w:tcPr>
          <w:p w:rsidR="002B4035" w:rsidRPr="00610B2A" w:rsidRDefault="002B4035" w:rsidP="00610B2A">
            <w:pPr>
              <w:jc w:val="both"/>
              <w:rPr>
                <w:rFonts w:ascii="Times New Roman" w:hAnsi="Times New Roman" w:cs="Times New Roman"/>
                <w:sz w:val="28"/>
                <w:szCs w:val="28"/>
                <w:shd w:val="clear" w:color="auto" w:fill="FFFFFF"/>
              </w:rPr>
            </w:pPr>
          </w:p>
        </w:tc>
        <w:tc>
          <w:tcPr>
            <w:tcW w:w="3643" w:type="dxa"/>
            <w:gridSpan w:val="2"/>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свежесобранных</w:t>
            </w:r>
          </w:p>
        </w:tc>
        <w:tc>
          <w:tcPr>
            <w:tcW w:w="3298" w:type="dxa"/>
            <w:gridSpan w:val="2"/>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воздушно-сухих</w:t>
            </w:r>
          </w:p>
        </w:tc>
      </w:tr>
      <w:tr w:rsidR="002B4035" w:rsidRPr="00610B2A" w:rsidTr="00C5521C">
        <w:trPr>
          <w:trHeight w:val="206"/>
        </w:trPr>
        <w:tc>
          <w:tcPr>
            <w:tcW w:w="2415" w:type="dxa"/>
            <w:vMerge/>
            <w:vAlign w:val="center"/>
          </w:tcPr>
          <w:p w:rsidR="002B4035" w:rsidRPr="00610B2A" w:rsidRDefault="002B4035" w:rsidP="00610B2A">
            <w:pPr>
              <w:jc w:val="both"/>
              <w:rPr>
                <w:rFonts w:ascii="Times New Roman" w:hAnsi="Times New Roman" w:cs="Times New Roman"/>
                <w:sz w:val="28"/>
                <w:szCs w:val="28"/>
                <w:shd w:val="clear" w:color="auto" w:fill="FFFFFF"/>
              </w:rPr>
            </w:pPr>
          </w:p>
        </w:tc>
        <w:tc>
          <w:tcPr>
            <w:tcW w:w="1821" w:type="dxa"/>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2015 г.</w:t>
            </w:r>
          </w:p>
        </w:tc>
        <w:tc>
          <w:tcPr>
            <w:tcW w:w="1822" w:type="dxa"/>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2016 г.</w:t>
            </w:r>
          </w:p>
        </w:tc>
        <w:tc>
          <w:tcPr>
            <w:tcW w:w="1739" w:type="dxa"/>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2015 г.</w:t>
            </w:r>
          </w:p>
        </w:tc>
        <w:tc>
          <w:tcPr>
            <w:tcW w:w="1559" w:type="dxa"/>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2016 г.</w:t>
            </w:r>
          </w:p>
        </w:tc>
      </w:tr>
      <w:tr w:rsidR="002B4035" w:rsidRPr="00610B2A" w:rsidTr="00C5521C">
        <w:trPr>
          <w:trHeight w:val="321"/>
        </w:trPr>
        <w:tc>
          <w:tcPr>
            <w:tcW w:w="2415" w:type="dxa"/>
            <w:vAlign w:val="center"/>
          </w:tcPr>
          <w:p w:rsidR="002B4035" w:rsidRPr="00610B2A" w:rsidRDefault="002B4035" w:rsidP="00610B2A">
            <w:pPr>
              <w:jc w:val="both"/>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Орех маньчжурский</w:t>
            </w:r>
          </w:p>
        </w:tc>
        <w:tc>
          <w:tcPr>
            <w:tcW w:w="1821" w:type="dxa"/>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9661,0</w:t>
            </w:r>
          </w:p>
        </w:tc>
        <w:tc>
          <w:tcPr>
            <w:tcW w:w="1822" w:type="dxa"/>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10957,0</w:t>
            </w:r>
          </w:p>
        </w:tc>
        <w:tc>
          <w:tcPr>
            <w:tcW w:w="1739" w:type="dxa"/>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7684,5</w:t>
            </w:r>
          </w:p>
        </w:tc>
        <w:tc>
          <w:tcPr>
            <w:tcW w:w="1559" w:type="dxa"/>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w:t>
            </w:r>
          </w:p>
        </w:tc>
      </w:tr>
      <w:tr w:rsidR="002B4035" w:rsidRPr="00610B2A" w:rsidTr="00C5521C">
        <w:trPr>
          <w:trHeight w:val="321"/>
        </w:trPr>
        <w:tc>
          <w:tcPr>
            <w:tcW w:w="2415" w:type="dxa"/>
            <w:vAlign w:val="center"/>
          </w:tcPr>
          <w:p w:rsidR="002B4035" w:rsidRPr="00610B2A" w:rsidRDefault="002B4035" w:rsidP="00610B2A">
            <w:pPr>
              <w:jc w:val="both"/>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 xml:space="preserve">Ясень </w:t>
            </w:r>
            <w:proofErr w:type="spellStart"/>
            <w:r w:rsidRPr="00610B2A">
              <w:rPr>
                <w:rFonts w:ascii="Times New Roman" w:hAnsi="Times New Roman" w:cs="Times New Roman"/>
                <w:sz w:val="28"/>
                <w:szCs w:val="28"/>
                <w:shd w:val="clear" w:color="auto" w:fill="FFFFFF"/>
              </w:rPr>
              <w:t>пенсильванский</w:t>
            </w:r>
            <w:proofErr w:type="spellEnd"/>
          </w:p>
        </w:tc>
        <w:tc>
          <w:tcPr>
            <w:tcW w:w="1821" w:type="dxa"/>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48,8</w:t>
            </w:r>
          </w:p>
        </w:tc>
        <w:tc>
          <w:tcPr>
            <w:tcW w:w="1822" w:type="dxa"/>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74,0</w:t>
            </w:r>
          </w:p>
        </w:tc>
        <w:tc>
          <w:tcPr>
            <w:tcW w:w="1739" w:type="dxa"/>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w:t>
            </w:r>
          </w:p>
        </w:tc>
        <w:tc>
          <w:tcPr>
            <w:tcW w:w="1559" w:type="dxa"/>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26,8 (21,3*)</w:t>
            </w:r>
          </w:p>
        </w:tc>
      </w:tr>
      <w:tr w:rsidR="002B4035" w:rsidRPr="00610B2A" w:rsidTr="00C5521C">
        <w:trPr>
          <w:trHeight w:val="321"/>
        </w:trPr>
        <w:tc>
          <w:tcPr>
            <w:tcW w:w="2415" w:type="dxa"/>
            <w:vAlign w:val="center"/>
          </w:tcPr>
          <w:p w:rsidR="002B4035" w:rsidRPr="00610B2A" w:rsidRDefault="002B4035" w:rsidP="00610B2A">
            <w:pPr>
              <w:jc w:val="both"/>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Бархат амурский</w:t>
            </w:r>
          </w:p>
        </w:tc>
        <w:tc>
          <w:tcPr>
            <w:tcW w:w="1821" w:type="dxa"/>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w:t>
            </w:r>
          </w:p>
        </w:tc>
        <w:tc>
          <w:tcPr>
            <w:tcW w:w="1822" w:type="dxa"/>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w:t>
            </w:r>
          </w:p>
        </w:tc>
        <w:tc>
          <w:tcPr>
            <w:tcW w:w="1739" w:type="dxa"/>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14,6</w:t>
            </w:r>
          </w:p>
        </w:tc>
        <w:tc>
          <w:tcPr>
            <w:tcW w:w="1559" w:type="dxa"/>
            <w:vAlign w:val="center"/>
          </w:tcPr>
          <w:p w:rsidR="002B4035" w:rsidRPr="00610B2A" w:rsidRDefault="002B4035" w:rsidP="00610B2A">
            <w:pPr>
              <w:jc w:val="center"/>
              <w:rPr>
                <w:rFonts w:ascii="Times New Roman" w:hAnsi="Times New Roman" w:cs="Times New Roman"/>
                <w:sz w:val="28"/>
                <w:szCs w:val="28"/>
                <w:shd w:val="clear" w:color="auto" w:fill="FFFFFF"/>
              </w:rPr>
            </w:pPr>
            <w:r w:rsidRPr="00610B2A">
              <w:rPr>
                <w:rFonts w:ascii="Times New Roman" w:hAnsi="Times New Roman" w:cs="Times New Roman"/>
                <w:sz w:val="28"/>
                <w:szCs w:val="28"/>
                <w:shd w:val="clear" w:color="auto" w:fill="FFFFFF"/>
              </w:rPr>
              <w:t>13,8</w:t>
            </w:r>
          </w:p>
        </w:tc>
      </w:tr>
    </w:tbl>
    <w:p w:rsidR="002B4035" w:rsidRPr="00610B2A" w:rsidRDefault="002B4035" w:rsidP="00610B2A">
      <w:pPr>
        <w:spacing w:after="0" w:line="240" w:lineRule="auto"/>
        <w:jc w:val="both"/>
        <w:rPr>
          <w:rFonts w:ascii="Times New Roman" w:hAnsi="Times New Roman" w:cs="Times New Roman"/>
          <w:color w:val="0D0D0D" w:themeColor="text1" w:themeTint="F2"/>
          <w:sz w:val="28"/>
          <w:szCs w:val="28"/>
          <w:shd w:val="clear" w:color="auto" w:fill="FFFFFF"/>
        </w:rPr>
      </w:pPr>
      <w:r w:rsidRPr="00610B2A">
        <w:rPr>
          <w:rFonts w:ascii="Times New Roman" w:hAnsi="Times New Roman" w:cs="Times New Roman"/>
          <w:color w:val="0D0D0D" w:themeColor="text1" w:themeTint="F2"/>
          <w:sz w:val="28"/>
          <w:szCs w:val="28"/>
          <w:shd w:val="clear" w:color="auto" w:fill="FFFFFF"/>
        </w:rPr>
        <w:t>Примечание: * – масса обескрыленных семян.</w:t>
      </w:r>
    </w:p>
    <w:p w:rsidR="002B4035" w:rsidRPr="00610B2A" w:rsidRDefault="002B4035" w:rsidP="00610B2A">
      <w:pPr>
        <w:spacing w:after="0" w:line="240" w:lineRule="auto"/>
        <w:ind w:firstLine="420"/>
        <w:jc w:val="both"/>
        <w:rPr>
          <w:rFonts w:ascii="Times New Roman" w:hAnsi="Times New Roman" w:cs="Times New Roman"/>
          <w:bCs/>
          <w:sz w:val="28"/>
          <w:szCs w:val="28"/>
        </w:rPr>
      </w:pPr>
    </w:p>
    <w:p w:rsidR="002B4035" w:rsidRDefault="002B4035" w:rsidP="00610B2A">
      <w:pPr>
        <w:spacing w:after="0" w:line="240" w:lineRule="auto"/>
        <w:ind w:firstLine="420"/>
        <w:jc w:val="both"/>
        <w:rPr>
          <w:rFonts w:ascii="Times New Roman" w:hAnsi="Times New Roman" w:cs="Times New Roman"/>
          <w:bCs/>
          <w:sz w:val="28"/>
          <w:szCs w:val="28"/>
        </w:rPr>
      </w:pPr>
      <w:r w:rsidRPr="00610B2A">
        <w:rPr>
          <w:rFonts w:ascii="Times New Roman" w:hAnsi="Times New Roman" w:cs="Times New Roman"/>
          <w:bCs/>
          <w:sz w:val="28"/>
          <w:szCs w:val="28"/>
        </w:rPr>
        <w:t xml:space="preserve">Согласно данным таблицы </w:t>
      </w:r>
      <w:r w:rsidR="00476496">
        <w:rPr>
          <w:rFonts w:ascii="Times New Roman" w:hAnsi="Times New Roman" w:cs="Times New Roman"/>
          <w:bCs/>
          <w:sz w:val="28"/>
          <w:szCs w:val="28"/>
        </w:rPr>
        <w:t>5</w:t>
      </w:r>
      <w:r w:rsidRPr="00610B2A">
        <w:rPr>
          <w:rFonts w:ascii="Times New Roman" w:hAnsi="Times New Roman" w:cs="Times New Roman"/>
          <w:bCs/>
          <w:sz w:val="28"/>
          <w:szCs w:val="28"/>
        </w:rPr>
        <w:t xml:space="preserve">, масса семян ореха маньчжурского и ясеня </w:t>
      </w:r>
      <w:proofErr w:type="spellStart"/>
      <w:r w:rsidRPr="00610B2A">
        <w:rPr>
          <w:rFonts w:ascii="Times New Roman" w:hAnsi="Times New Roman" w:cs="Times New Roman"/>
          <w:bCs/>
          <w:sz w:val="28"/>
          <w:szCs w:val="28"/>
        </w:rPr>
        <w:t>пенсильванского</w:t>
      </w:r>
      <w:proofErr w:type="spellEnd"/>
      <w:r w:rsidRPr="00610B2A">
        <w:rPr>
          <w:rFonts w:ascii="Times New Roman" w:hAnsi="Times New Roman" w:cs="Times New Roman"/>
          <w:bCs/>
          <w:sz w:val="28"/>
          <w:szCs w:val="28"/>
        </w:rPr>
        <w:t xml:space="preserve"> в 2016 г. была больше, чем в 2015 г. У бархата амурского, напротив, масса семян сбора 2015 г. была больше по сравнению с 2016 г.</w:t>
      </w:r>
    </w:p>
    <w:p w:rsidR="00610B2A" w:rsidRPr="00610B2A" w:rsidRDefault="00610B2A" w:rsidP="00610B2A">
      <w:pPr>
        <w:spacing w:after="0" w:line="240" w:lineRule="auto"/>
        <w:ind w:firstLine="420"/>
        <w:jc w:val="both"/>
        <w:rPr>
          <w:rFonts w:ascii="Times New Roman" w:hAnsi="Times New Roman" w:cs="Times New Roman"/>
          <w:bCs/>
          <w:color w:val="000000" w:themeColor="text1"/>
          <w:sz w:val="28"/>
          <w:szCs w:val="28"/>
          <w:shd w:val="clear" w:color="auto" w:fill="FFFFFF"/>
        </w:rPr>
      </w:pPr>
    </w:p>
    <w:p w:rsidR="002B4035" w:rsidRPr="00610B2A" w:rsidRDefault="002B4035" w:rsidP="00610B2A">
      <w:pPr>
        <w:pStyle w:val="3"/>
        <w:spacing w:before="0"/>
        <w:ind w:firstLine="426"/>
        <w:rPr>
          <w:rFonts w:ascii="Times New Roman" w:hAnsi="Times New Roman" w:cs="Times New Roman"/>
          <w:color w:val="auto"/>
          <w:sz w:val="28"/>
          <w:szCs w:val="28"/>
        </w:rPr>
      </w:pPr>
      <w:bookmarkStart w:id="12" w:name="_Toc532973"/>
      <w:r w:rsidRPr="00610B2A">
        <w:rPr>
          <w:rFonts w:ascii="Times New Roman" w:hAnsi="Times New Roman" w:cs="Times New Roman"/>
          <w:color w:val="auto"/>
          <w:sz w:val="28"/>
          <w:szCs w:val="28"/>
        </w:rPr>
        <w:t>2.</w:t>
      </w:r>
      <w:r w:rsidR="009727F7" w:rsidRPr="00610B2A">
        <w:rPr>
          <w:rFonts w:ascii="Times New Roman" w:hAnsi="Times New Roman" w:cs="Times New Roman"/>
          <w:color w:val="auto"/>
          <w:sz w:val="28"/>
          <w:szCs w:val="28"/>
        </w:rPr>
        <w:t>3</w:t>
      </w:r>
      <w:r w:rsidRPr="00610B2A">
        <w:rPr>
          <w:rFonts w:ascii="Times New Roman" w:hAnsi="Times New Roman" w:cs="Times New Roman"/>
          <w:color w:val="auto"/>
          <w:sz w:val="28"/>
          <w:szCs w:val="28"/>
        </w:rPr>
        <w:t>.3 Семенное размножение ясеня, ореха, бархата</w:t>
      </w:r>
      <w:bookmarkEnd w:id="12"/>
    </w:p>
    <w:p w:rsidR="002B4035" w:rsidRPr="00610B2A" w:rsidRDefault="002B4035" w:rsidP="00610B2A">
      <w:pPr>
        <w:spacing w:after="0" w:line="240" w:lineRule="auto"/>
        <w:ind w:firstLine="420"/>
        <w:jc w:val="both"/>
        <w:rPr>
          <w:rFonts w:ascii="Times New Roman" w:hAnsi="Times New Roman" w:cs="Times New Roman"/>
          <w:color w:val="333333"/>
          <w:sz w:val="28"/>
          <w:szCs w:val="28"/>
          <w:shd w:val="clear" w:color="auto" w:fill="FFFFFF"/>
        </w:rPr>
      </w:pPr>
      <w:r w:rsidRPr="00610B2A">
        <w:rPr>
          <w:rFonts w:ascii="Times New Roman" w:hAnsi="Times New Roman" w:cs="Times New Roman"/>
          <w:color w:val="000000" w:themeColor="text1"/>
          <w:sz w:val="28"/>
          <w:szCs w:val="28"/>
          <w:shd w:val="clear" w:color="auto" w:fill="FFFFFF"/>
        </w:rPr>
        <w:t>Показателями посевных качеств семян являются: чистота, всхожесть и энергия прорастания, сила начального роста и жизнеспособность, влажность, крупность, зараженность болезнями и вредителями</w:t>
      </w:r>
      <w:r w:rsidR="00EB3D6D" w:rsidRPr="00610B2A">
        <w:rPr>
          <w:rFonts w:ascii="Times New Roman" w:hAnsi="Times New Roman" w:cs="Times New Roman"/>
          <w:color w:val="000000" w:themeColor="text1"/>
          <w:sz w:val="28"/>
          <w:szCs w:val="28"/>
          <w:shd w:val="clear" w:color="auto" w:fill="FFFFFF"/>
        </w:rPr>
        <w:t>.</w:t>
      </w:r>
    </w:p>
    <w:p w:rsidR="002B4035" w:rsidRPr="00610B2A" w:rsidRDefault="002B4035" w:rsidP="00610B2A">
      <w:pPr>
        <w:spacing w:after="0" w:line="240" w:lineRule="auto"/>
        <w:ind w:firstLine="420"/>
        <w:jc w:val="both"/>
        <w:rPr>
          <w:rFonts w:ascii="Times New Roman" w:hAnsi="Times New Roman" w:cs="Times New Roman"/>
          <w:color w:val="333333"/>
          <w:sz w:val="28"/>
          <w:szCs w:val="28"/>
          <w:shd w:val="clear" w:color="auto" w:fill="FFFFFF"/>
        </w:rPr>
      </w:pPr>
      <w:r w:rsidRPr="00610B2A">
        <w:rPr>
          <w:rFonts w:ascii="Times New Roman" w:hAnsi="Times New Roman" w:cs="Times New Roman"/>
          <w:sz w:val="28"/>
          <w:szCs w:val="28"/>
        </w:rPr>
        <w:t xml:space="preserve">Был произведен посев семян ясеня </w:t>
      </w:r>
      <w:proofErr w:type="spellStart"/>
      <w:r w:rsidRPr="00610B2A">
        <w:rPr>
          <w:rFonts w:ascii="Times New Roman" w:hAnsi="Times New Roman" w:cs="Times New Roman"/>
          <w:sz w:val="28"/>
          <w:szCs w:val="28"/>
        </w:rPr>
        <w:t>пенсильванского</w:t>
      </w:r>
      <w:proofErr w:type="spellEnd"/>
      <w:r w:rsidRPr="00610B2A">
        <w:rPr>
          <w:rFonts w:ascii="Times New Roman" w:hAnsi="Times New Roman" w:cs="Times New Roman"/>
          <w:sz w:val="28"/>
          <w:szCs w:val="28"/>
        </w:rPr>
        <w:t>, ореха маньчжурского, бархата амурского осенью, а также весной после стратификации. Субстратом для стратификации семян служили сфагновый мох и торф.</w:t>
      </w:r>
    </w:p>
    <w:p w:rsidR="002B4035" w:rsidRPr="00610B2A" w:rsidRDefault="002B4035" w:rsidP="00610B2A">
      <w:pPr>
        <w:spacing w:after="0" w:line="240" w:lineRule="auto"/>
        <w:ind w:firstLine="420"/>
        <w:jc w:val="both"/>
        <w:rPr>
          <w:rFonts w:ascii="Times New Roman" w:hAnsi="Times New Roman" w:cs="Times New Roman"/>
          <w:sz w:val="28"/>
          <w:szCs w:val="28"/>
          <w:highlight w:val="yellow"/>
        </w:rPr>
      </w:pPr>
      <w:r w:rsidRPr="00610B2A">
        <w:rPr>
          <w:rFonts w:ascii="Times New Roman" w:hAnsi="Times New Roman" w:cs="Times New Roman"/>
          <w:sz w:val="28"/>
          <w:szCs w:val="28"/>
        </w:rPr>
        <w:t xml:space="preserve">Значения всхожести семян приведены в таблице </w:t>
      </w:r>
      <w:r w:rsidR="00476496">
        <w:rPr>
          <w:rFonts w:ascii="Times New Roman" w:hAnsi="Times New Roman" w:cs="Times New Roman"/>
          <w:sz w:val="28"/>
          <w:szCs w:val="28"/>
        </w:rPr>
        <w:t>6</w:t>
      </w:r>
      <w:r w:rsidRPr="00610B2A">
        <w:rPr>
          <w:rFonts w:ascii="Times New Roman" w:hAnsi="Times New Roman" w:cs="Times New Roman"/>
          <w:sz w:val="28"/>
          <w:szCs w:val="28"/>
        </w:rPr>
        <w:t>.</w:t>
      </w:r>
    </w:p>
    <w:p w:rsidR="00610B2A" w:rsidRDefault="00610B2A" w:rsidP="00610B2A">
      <w:pPr>
        <w:spacing w:after="0" w:line="240" w:lineRule="auto"/>
        <w:rPr>
          <w:rFonts w:ascii="Times New Roman" w:eastAsia="Calibri" w:hAnsi="Times New Roman" w:cs="Times New Roman"/>
          <w:bCs/>
          <w:i/>
          <w:sz w:val="28"/>
          <w:szCs w:val="28"/>
        </w:rPr>
      </w:pPr>
    </w:p>
    <w:p w:rsidR="002B4035" w:rsidRPr="00610B2A" w:rsidRDefault="002B4035" w:rsidP="00476496">
      <w:pPr>
        <w:spacing w:after="0" w:line="240" w:lineRule="auto"/>
        <w:jc w:val="both"/>
        <w:rPr>
          <w:rFonts w:ascii="Times New Roman" w:hAnsi="Times New Roman" w:cs="Times New Roman"/>
          <w:sz w:val="28"/>
          <w:szCs w:val="28"/>
        </w:rPr>
      </w:pPr>
      <w:r w:rsidRPr="00610B2A">
        <w:rPr>
          <w:rFonts w:ascii="Times New Roman" w:eastAsia="Calibri" w:hAnsi="Times New Roman" w:cs="Times New Roman"/>
          <w:bCs/>
          <w:i/>
          <w:sz w:val="28"/>
          <w:szCs w:val="28"/>
        </w:rPr>
        <w:t xml:space="preserve">Таблица </w:t>
      </w:r>
      <w:r w:rsidR="00476496">
        <w:rPr>
          <w:rFonts w:ascii="Times New Roman" w:eastAsia="Calibri" w:hAnsi="Times New Roman" w:cs="Times New Roman"/>
          <w:bCs/>
          <w:i/>
          <w:sz w:val="28"/>
          <w:szCs w:val="28"/>
        </w:rPr>
        <w:t>6</w:t>
      </w:r>
      <w:r w:rsidRPr="00610B2A">
        <w:rPr>
          <w:rFonts w:ascii="Times New Roman" w:eastAsia="Calibri" w:hAnsi="Times New Roman" w:cs="Times New Roman"/>
          <w:bCs/>
          <w:sz w:val="28"/>
          <w:szCs w:val="28"/>
        </w:rPr>
        <w:t xml:space="preserve"> –</w:t>
      </w:r>
      <w:r w:rsidR="00476496">
        <w:rPr>
          <w:rFonts w:ascii="Times New Roman" w:eastAsia="Calibri" w:hAnsi="Times New Roman" w:cs="Times New Roman"/>
          <w:bCs/>
          <w:sz w:val="28"/>
          <w:szCs w:val="28"/>
        </w:rPr>
        <w:t xml:space="preserve"> </w:t>
      </w:r>
      <w:r w:rsidRPr="00610B2A">
        <w:rPr>
          <w:rFonts w:ascii="Times New Roman" w:eastAsia="Calibri" w:hAnsi="Times New Roman" w:cs="Times New Roman"/>
          <w:b/>
          <w:bCs/>
          <w:sz w:val="28"/>
          <w:szCs w:val="28"/>
        </w:rPr>
        <w:t>В</w:t>
      </w:r>
      <w:r w:rsidRPr="00610B2A">
        <w:rPr>
          <w:rFonts w:ascii="Times New Roman" w:hAnsi="Times New Roman" w:cs="Times New Roman"/>
          <w:b/>
          <w:sz w:val="28"/>
          <w:szCs w:val="28"/>
        </w:rPr>
        <w:t>схожесть семян</w:t>
      </w:r>
    </w:p>
    <w:tbl>
      <w:tblPr>
        <w:tblStyle w:val="ab"/>
        <w:tblW w:w="0" w:type="auto"/>
        <w:tblInd w:w="108" w:type="dxa"/>
        <w:tblLook w:val="04A0" w:firstRow="1" w:lastRow="0" w:firstColumn="1" w:lastColumn="0" w:noHBand="0" w:noVBand="1"/>
      </w:tblPr>
      <w:tblGrid>
        <w:gridCol w:w="2284"/>
        <w:gridCol w:w="2393"/>
        <w:gridCol w:w="2393"/>
        <w:gridCol w:w="2393"/>
      </w:tblGrid>
      <w:tr w:rsidR="002B4035" w:rsidRPr="00610B2A" w:rsidTr="00C5521C">
        <w:trPr>
          <w:trHeight w:val="70"/>
        </w:trPr>
        <w:tc>
          <w:tcPr>
            <w:tcW w:w="2284" w:type="dxa"/>
          </w:tcPr>
          <w:p w:rsidR="002B4035" w:rsidRPr="00610B2A" w:rsidRDefault="002B4035" w:rsidP="00476496">
            <w:pPr>
              <w:jc w:val="center"/>
              <w:rPr>
                <w:rFonts w:ascii="Times New Roman" w:hAnsi="Times New Roman" w:cs="Times New Roman"/>
                <w:sz w:val="28"/>
                <w:szCs w:val="28"/>
              </w:rPr>
            </w:pPr>
            <w:r w:rsidRPr="00610B2A">
              <w:rPr>
                <w:rFonts w:ascii="Times New Roman" w:hAnsi="Times New Roman" w:cs="Times New Roman"/>
                <w:sz w:val="28"/>
                <w:szCs w:val="28"/>
              </w:rPr>
              <w:t>Наименование вида</w:t>
            </w:r>
          </w:p>
        </w:tc>
        <w:tc>
          <w:tcPr>
            <w:tcW w:w="2393" w:type="dxa"/>
          </w:tcPr>
          <w:p w:rsidR="002B4035" w:rsidRPr="00610B2A" w:rsidRDefault="002B4035" w:rsidP="00476496">
            <w:pPr>
              <w:jc w:val="center"/>
              <w:rPr>
                <w:rFonts w:ascii="Times New Roman" w:hAnsi="Times New Roman" w:cs="Times New Roman"/>
                <w:sz w:val="28"/>
                <w:szCs w:val="28"/>
              </w:rPr>
            </w:pPr>
            <w:r w:rsidRPr="00610B2A">
              <w:rPr>
                <w:rFonts w:ascii="Times New Roman" w:hAnsi="Times New Roman" w:cs="Times New Roman"/>
                <w:color w:val="000000"/>
                <w:sz w:val="28"/>
                <w:szCs w:val="28"/>
              </w:rPr>
              <w:t>Осенний посев</w:t>
            </w:r>
          </w:p>
        </w:tc>
        <w:tc>
          <w:tcPr>
            <w:tcW w:w="2393" w:type="dxa"/>
          </w:tcPr>
          <w:p w:rsidR="002B4035" w:rsidRPr="00610B2A" w:rsidRDefault="002B4035" w:rsidP="00476496">
            <w:pPr>
              <w:jc w:val="center"/>
              <w:rPr>
                <w:rFonts w:ascii="Times New Roman" w:hAnsi="Times New Roman" w:cs="Times New Roman"/>
                <w:sz w:val="28"/>
                <w:szCs w:val="28"/>
              </w:rPr>
            </w:pPr>
            <w:r w:rsidRPr="00610B2A">
              <w:rPr>
                <w:rFonts w:ascii="Times New Roman" w:hAnsi="Times New Roman" w:cs="Times New Roman"/>
                <w:color w:val="000000"/>
                <w:sz w:val="28"/>
                <w:szCs w:val="28"/>
              </w:rPr>
              <w:t>Стратификация во мхе</w:t>
            </w:r>
          </w:p>
        </w:tc>
        <w:tc>
          <w:tcPr>
            <w:tcW w:w="2393" w:type="dxa"/>
          </w:tcPr>
          <w:p w:rsidR="002B4035" w:rsidRPr="00610B2A" w:rsidRDefault="002B4035" w:rsidP="00476496">
            <w:pPr>
              <w:jc w:val="center"/>
              <w:rPr>
                <w:rFonts w:ascii="Times New Roman" w:hAnsi="Times New Roman" w:cs="Times New Roman"/>
                <w:sz w:val="28"/>
                <w:szCs w:val="28"/>
              </w:rPr>
            </w:pPr>
            <w:r w:rsidRPr="00610B2A">
              <w:rPr>
                <w:rFonts w:ascii="Times New Roman" w:hAnsi="Times New Roman" w:cs="Times New Roman"/>
                <w:color w:val="000000"/>
                <w:sz w:val="28"/>
                <w:szCs w:val="28"/>
              </w:rPr>
              <w:t>Стратификация в торфе</w:t>
            </w:r>
          </w:p>
        </w:tc>
      </w:tr>
      <w:tr w:rsidR="002B4035" w:rsidRPr="00610B2A" w:rsidTr="00C5521C">
        <w:tc>
          <w:tcPr>
            <w:tcW w:w="2284" w:type="dxa"/>
          </w:tcPr>
          <w:p w:rsidR="002B4035" w:rsidRPr="00610B2A" w:rsidRDefault="002B4035" w:rsidP="00476496">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 xml:space="preserve">Ясень </w:t>
            </w:r>
            <w:proofErr w:type="spellStart"/>
            <w:r w:rsidRPr="00610B2A">
              <w:rPr>
                <w:rFonts w:ascii="Times New Roman" w:hAnsi="Times New Roman" w:cs="Times New Roman"/>
                <w:color w:val="000000"/>
                <w:sz w:val="28"/>
                <w:szCs w:val="28"/>
              </w:rPr>
              <w:t>пенсильванский</w:t>
            </w:r>
            <w:proofErr w:type="spellEnd"/>
          </w:p>
        </w:tc>
        <w:tc>
          <w:tcPr>
            <w:tcW w:w="2393" w:type="dxa"/>
          </w:tcPr>
          <w:p w:rsidR="002B4035" w:rsidRPr="00610B2A" w:rsidRDefault="002B4035" w:rsidP="00476496">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51,3±5,04</w:t>
            </w:r>
          </w:p>
        </w:tc>
        <w:tc>
          <w:tcPr>
            <w:tcW w:w="2393" w:type="dxa"/>
          </w:tcPr>
          <w:p w:rsidR="002B4035" w:rsidRPr="00610B2A" w:rsidRDefault="002B4035" w:rsidP="00476496">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44,0±2,08</w:t>
            </w:r>
          </w:p>
        </w:tc>
        <w:tc>
          <w:tcPr>
            <w:tcW w:w="2393" w:type="dxa"/>
          </w:tcPr>
          <w:p w:rsidR="002B4035" w:rsidRPr="00610B2A" w:rsidRDefault="002B4035" w:rsidP="00476496">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42,0±2,89</w:t>
            </w:r>
          </w:p>
        </w:tc>
      </w:tr>
      <w:tr w:rsidR="002B4035" w:rsidRPr="00610B2A" w:rsidTr="00C5521C">
        <w:tc>
          <w:tcPr>
            <w:tcW w:w="2284" w:type="dxa"/>
          </w:tcPr>
          <w:p w:rsidR="002B4035" w:rsidRPr="00610B2A" w:rsidRDefault="002B4035" w:rsidP="00476496">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Орех маньчжурский</w:t>
            </w:r>
          </w:p>
        </w:tc>
        <w:tc>
          <w:tcPr>
            <w:tcW w:w="2393" w:type="dxa"/>
          </w:tcPr>
          <w:p w:rsidR="002B4035" w:rsidRPr="00610B2A" w:rsidRDefault="002B4035" w:rsidP="00476496">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66,7±7,26</w:t>
            </w:r>
          </w:p>
        </w:tc>
        <w:tc>
          <w:tcPr>
            <w:tcW w:w="2393" w:type="dxa"/>
          </w:tcPr>
          <w:p w:rsidR="002B4035" w:rsidRPr="00610B2A" w:rsidRDefault="002B4035" w:rsidP="00476496">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16,7±5,56</w:t>
            </w:r>
          </w:p>
        </w:tc>
        <w:tc>
          <w:tcPr>
            <w:tcW w:w="2393" w:type="dxa"/>
          </w:tcPr>
          <w:p w:rsidR="002B4035" w:rsidRPr="00610B2A" w:rsidRDefault="002B4035" w:rsidP="00476496">
            <w:pPr>
              <w:jc w:val="center"/>
              <w:rPr>
                <w:rFonts w:ascii="Times New Roman" w:hAnsi="Times New Roman" w:cs="Times New Roman"/>
                <w:sz w:val="28"/>
                <w:szCs w:val="28"/>
              </w:rPr>
            </w:pPr>
            <w:r w:rsidRPr="00610B2A">
              <w:rPr>
                <w:rFonts w:ascii="Times New Roman" w:hAnsi="Times New Roman" w:cs="Times New Roman"/>
                <w:sz w:val="28"/>
                <w:szCs w:val="28"/>
              </w:rPr>
              <w:t>–</w:t>
            </w:r>
          </w:p>
        </w:tc>
      </w:tr>
      <w:tr w:rsidR="002B4035" w:rsidRPr="00610B2A" w:rsidTr="00C5521C">
        <w:tc>
          <w:tcPr>
            <w:tcW w:w="2284" w:type="dxa"/>
          </w:tcPr>
          <w:p w:rsidR="002B4035" w:rsidRPr="00610B2A" w:rsidRDefault="002B4035" w:rsidP="00476496">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Бархат амурский</w:t>
            </w:r>
          </w:p>
        </w:tc>
        <w:tc>
          <w:tcPr>
            <w:tcW w:w="2393" w:type="dxa"/>
          </w:tcPr>
          <w:p w:rsidR="002B4035" w:rsidRPr="00610B2A" w:rsidRDefault="002B4035" w:rsidP="00476496">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3,0±2,52</w:t>
            </w:r>
          </w:p>
        </w:tc>
        <w:tc>
          <w:tcPr>
            <w:tcW w:w="2393" w:type="dxa"/>
          </w:tcPr>
          <w:p w:rsidR="002B4035" w:rsidRPr="00610B2A" w:rsidRDefault="002B4035" w:rsidP="00476496">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0,4±0,42</w:t>
            </w:r>
          </w:p>
        </w:tc>
        <w:tc>
          <w:tcPr>
            <w:tcW w:w="2393" w:type="dxa"/>
          </w:tcPr>
          <w:p w:rsidR="002B4035" w:rsidRPr="00610B2A" w:rsidRDefault="002B4035" w:rsidP="00476496">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1,7±1,20</w:t>
            </w:r>
          </w:p>
        </w:tc>
      </w:tr>
    </w:tbl>
    <w:p w:rsidR="002B4035" w:rsidRPr="00610B2A" w:rsidRDefault="002B4035" w:rsidP="00610B2A">
      <w:pPr>
        <w:spacing w:after="0" w:line="240" w:lineRule="auto"/>
        <w:jc w:val="both"/>
        <w:rPr>
          <w:rFonts w:ascii="Times New Roman" w:hAnsi="Times New Roman" w:cs="Times New Roman"/>
          <w:sz w:val="28"/>
          <w:szCs w:val="28"/>
          <w:highlight w:val="yellow"/>
        </w:rPr>
      </w:pPr>
    </w:p>
    <w:p w:rsidR="002B4035" w:rsidRPr="00476496" w:rsidRDefault="002B4035" w:rsidP="00476496">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Графическое изображение значений всхожести приведено на рис</w:t>
      </w:r>
      <w:r w:rsidR="0025587A" w:rsidRPr="00610B2A">
        <w:rPr>
          <w:rFonts w:ascii="Times New Roman" w:hAnsi="Times New Roman" w:cs="Times New Roman"/>
          <w:sz w:val="28"/>
          <w:szCs w:val="28"/>
        </w:rPr>
        <w:t xml:space="preserve">унке </w:t>
      </w:r>
      <w:r w:rsidR="006B2B16" w:rsidRPr="00610B2A">
        <w:rPr>
          <w:rFonts w:ascii="Times New Roman" w:hAnsi="Times New Roman" w:cs="Times New Roman"/>
          <w:sz w:val="28"/>
          <w:szCs w:val="28"/>
        </w:rPr>
        <w:t>1</w:t>
      </w:r>
      <w:r w:rsidR="00476496">
        <w:rPr>
          <w:rFonts w:ascii="Times New Roman" w:hAnsi="Times New Roman" w:cs="Times New Roman"/>
          <w:sz w:val="28"/>
          <w:szCs w:val="28"/>
        </w:rPr>
        <w:t>1.</w:t>
      </w:r>
    </w:p>
    <w:p w:rsidR="002B4035" w:rsidRPr="00610B2A" w:rsidRDefault="002B4035" w:rsidP="00610B2A">
      <w:pPr>
        <w:spacing w:after="0" w:line="240" w:lineRule="auto"/>
        <w:jc w:val="center"/>
        <w:rPr>
          <w:rFonts w:ascii="Times New Roman" w:hAnsi="Times New Roman" w:cs="Times New Roman"/>
          <w:sz w:val="28"/>
          <w:szCs w:val="28"/>
          <w:highlight w:val="yellow"/>
        </w:rPr>
      </w:pPr>
      <w:r w:rsidRPr="00610B2A">
        <w:rPr>
          <w:rFonts w:ascii="Times New Roman" w:hAnsi="Times New Roman" w:cs="Times New Roman"/>
          <w:noProof/>
          <w:sz w:val="28"/>
          <w:szCs w:val="28"/>
          <w:highlight w:val="yellow"/>
          <w:lang w:eastAsia="ru-RU"/>
        </w:rPr>
        <w:drawing>
          <wp:inline distT="0" distB="0" distL="0" distR="0">
            <wp:extent cx="4286250" cy="1885950"/>
            <wp:effectExtent l="0" t="0" r="0" b="0"/>
            <wp:docPr id="4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4035" w:rsidRPr="00610B2A" w:rsidRDefault="0025587A" w:rsidP="00610B2A">
      <w:pPr>
        <w:spacing w:after="0" w:line="240" w:lineRule="auto"/>
        <w:jc w:val="center"/>
        <w:rPr>
          <w:rFonts w:ascii="Times New Roman" w:hAnsi="Times New Roman" w:cs="Times New Roman"/>
          <w:sz w:val="28"/>
          <w:szCs w:val="28"/>
        </w:rPr>
      </w:pPr>
      <w:r w:rsidRPr="00610B2A">
        <w:rPr>
          <w:rFonts w:ascii="Times New Roman" w:eastAsia="Calibri" w:hAnsi="Times New Roman" w:cs="Times New Roman"/>
          <w:i/>
          <w:sz w:val="28"/>
          <w:szCs w:val="28"/>
        </w:rPr>
        <w:t xml:space="preserve">Рисунок </w:t>
      </w:r>
      <w:r w:rsidR="006B2B16" w:rsidRPr="00610B2A">
        <w:rPr>
          <w:rFonts w:ascii="Times New Roman" w:eastAsia="Calibri" w:hAnsi="Times New Roman" w:cs="Times New Roman"/>
          <w:i/>
          <w:sz w:val="28"/>
          <w:szCs w:val="28"/>
        </w:rPr>
        <w:t>1</w:t>
      </w:r>
      <w:r w:rsidR="00476496">
        <w:rPr>
          <w:rFonts w:ascii="Times New Roman" w:eastAsia="Calibri" w:hAnsi="Times New Roman" w:cs="Times New Roman"/>
          <w:i/>
          <w:sz w:val="28"/>
          <w:szCs w:val="28"/>
        </w:rPr>
        <w:t xml:space="preserve">1 </w:t>
      </w:r>
      <w:r w:rsidR="002B4035" w:rsidRPr="00610B2A">
        <w:rPr>
          <w:rFonts w:ascii="Times New Roman" w:hAnsi="Times New Roman" w:cs="Times New Roman"/>
          <w:bCs/>
          <w:i/>
          <w:color w:val="000000" w:themeColor="text1"/>
          <w:sz w:val="28"/>
          <w:szCs w:val="28"/>
          <w:shd w:val="clear" w:color="auto" w:fill="FFFFFF"/>
        </w:rPr>
        <w:t xml:space="preserve">‒ </w:t>
      </w:r>
      <w:r w:rsidR="002B4035" w:rsidRPr="00610B2A">
        <w:rPr>
          <w:rFonts w:ascii="Times New Roman" w:eastAsia="Calibri" w:hAnsi="Times New Roman" w:cs="Times New Roman"/>
          <w:bCs/>
          <w:i/>
          <w:sz w:val="28"/>
          <w:szCs w:val="28"/>
        </w:rPr>
        <w:t xml:space="preserve">Показатели </w:t>
      </w:r>
      <w:r w:rsidR="002B4035" w:rsidRPr="00610B2A">
        <w:rPr>
          <w:rFonts w:ascii="Times New Roman" w:hAnsi="Times New Roman" w:cs="Times New Roman"/>
          <w:i/>
          <w:sz w:val="28"/>
          <w:szCs w:val="28"/>
        </w:rPr>
        <w:t>всхожести</w:t>
      </w:r>
    </w:p>
    <w:p w:rsidR="002B4035" w:rsidRPr="00610B2A" w:rsidRDefault="002B4035" w:rsidP="00610B2A">
      <w:pPr>
        <w:spacing w:after="0" w:line="240" w:lineRule="auto"/>
        <w:jc w:val="both"/>
        <w:rPr>
          <w:rFonts w:ascii="Times New Roman" w:hAnsi="Times New Roman" w:cs="Times New Roman"/>
          <w:sz w:val="28"/>
          <w:szCs w:val="28"/>
        </w:rPr>
      </w:pPr>
    </w:p>
    <w:p w:rsidR="002B4035" w:rsidRPr="00610B2A" w:rsidRDefault="002B4035" w:rsidP="00610B2A">
      <w:pPr>
        <w:spacing w:after="0" w:line="240" w:lineRule="auto"/>
        <w:ind w:firstLine="420"/>
        <w:jc w:val="both"/>
        <w:rPr>
          <w:rFonts w:ascii="Times New Roman" w:hAnsi="Times New Roman" w:cs="Times New Roman"/>
          <w:bCs/>
          <w:sz w:val="28"/>
          <w:szCs w:val="28"/>
        </w:rPr>
      </w:pPr>
      <w:r w:rsidRPr="00610B2A">
        <w:rPr>
          <w:rFonts w:ascii="Times New Roman" w:hAnsi="Times New Roman" w:cs="Times New Roman"/>
          <w:bCs/>
          <w:sz w:val="28"/>
          <w:szCs w:val="28"/>
        </w:rPr>
        <w:lastRenderedPageBreak/>
        <w:t xml:space="preserve">По таблице </w:t>
      </w:r>
      <w:r w:rsidR="00476496">
        <w:rPr>
          <w:rFonts w:ascii="Times New Roman" w:hAnsi="Times New Roman" w:cs="Times New Roman"/>
          <w:bCs/>
          <w:sz w:val="28"/>
          <w:szCs w:val="28"/>
        </w:rPr>
        <w:t>6</w:t>
      </w:r>
      <w:r w:rsidRPr="00610B2A">
        <w:rPr>
          <w:rFonts w:ascii="Times New Roman" w:hAnsi="Times New Roman" w:cs="Times New Roman"/>
          <w:bCs/>
          <w:sz w:val="28"/>
          <w:szCs w:val="28"/>
        </w:rPr>
        <w:t xml:space="preserve"> и </w:t>
      </w:r>
      <w:r w:rsidR="0025587A" w:rsidRPr="00610B2A">
        <w:rPr>
          <w:rFonts w:ascii="Times New Roman" w:hAnsi="Times New Roman" w:cs="Times New Roman"/>
          <w:bCs/>
          <w:sz w:val="28"/>
          <w:szCs w:val="28"/>
        </w:rPr>
        <w:t xml:space="preserve">рисунку </w:t>
      </w:r>
      <w:r w:rsidR="00476496">
        <w:rPr>
          <w:rFonts w:ascii="Times New Roman" w:hAnsi="Times New Roman" w:cs="Times New Roman"/>
          <w:bCs/>
          <w:sz w:val="28"/>
          <w:szCs w:val="28"/>
        </w:rPr>
        <w:t>11</w:t>
      </w:r>
      <w:r w:rsidRPr="00610B2A">
        <w:rPr>
          <w:rFonts w:ascii="Times New Roman" w:hAnsi="Times New Roman" w:cs="Times New Roman"/>
          <w:bCs/>
          <w:sz w:val="28"/>
          <w:szCs w:val="28"/>
        </w:rPr>
        <w:t xml:space="preserve"> видно, что наибольшая всхожесть семян всех трёх изученных видов наблюдалась при осеннем посеве. Наименьшая всхожесть семян ясеня получена после их стратификации в торфе, семян бархата – во мхе. </w:t>
      </w:r>
    </w:p>
    <w:p w:rsidR="002B4035" w:rsidRPr="00610B2A" w:rsidRDefault="002B4035" w:rsidP="00610B2A">
      <w:pPr>
        <w:spacing w:after="0" w:line="240" w:lineRule="auto"/>
        <w:ind w:firstLine="420"/>
        <w:jc w:val="both"/>
        <w:rPr>
          <w:rFonts w:ascii="Times New Roman" w:hAnsi="Times New Roman" w:cs="Times New Roman"/>
          <w:bCs/>
          <w:sz w:val="28"/>
          <w:szCs w:val="28"/>
        </w:rPr>
      </w:pPr>
      <w:r w:rsidRPr="00610B2A">
        <w:rPr>
          <w:rFonts w:ascii="Times New Roman" w:hAnsi="Times New Roman" w:cs="Times New Roman"/>
          <w:bCs/>
          <w:sz w:val="28"/>
          <w:szCs w:val="28"/>
        </w:rPr>
        <w:t xml:space="preserve">У изученных видов различие между показателями всхожести семян в зависимости от способа посева статистически недостоверно. </w:t>
      </w: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 xml:space="preserve">Сохранность сеянцев объектов исследования приведена в таблице </w:t>
      </w:r>
      <w:r w:rsidR="00476496">
        <w:rPr>
          <w:rFonts w:ascii="Times New Roman" w:hAnsi="Times New Roman" w:cs="Times New Roman"/>
          <w:sz w:val="28"/>
          <w:szCs w:val="28"/>
        </w:rPr>
        <w:t>7</w:t>
      </w:r>
      <w:r w:rsidRPr="00610B2A">
        <w:rPr>
          <w:rFonts w:ascii="Times New Roman" w:hAnsi="Times New Roman" w:cs="Times New Roman"/>
          <w:sz w:val="28"/>
          <w:szCs w:val="28"/>
        </w:rPr>
        <w:t>.</w:t>
      </w:r>
    </w:p>
    <w:p w:rsidR="00610B2A" w:rsidRDefault="00610B2A" w:rsidP="00610B2A">
      <w:pPr>
        <w:spacing w:after="0" w:line="240" w:lineRule="auto"/>
        <w:rPr>
          <w:rFonts w:ascii="Times New Roman" w:eastAsia="Calibri" w:hAnsi="Times New Roman" w:cs="Times New Roman"/>
          <w:bCs/>
          <w:i/>
          <w:sz w:val="28"/>
          <w:szCs w:val="28"/>
        </w:rPr>
      </w:pPr>
    </w:p>
    <w:p w:rsidR="002B4035" w:rsidRPr="00610B2A" w:rsidRDefault="002B4035" w:rsidP="00610B2A">
      <w:pPr>
        <w:spacing w:after="0" w:line="240" w:lineRule="auto"/>
        <w:rPr>
          <w:rFonts w:ascii="Times New Roman" w:hAnsi="Times New Roman" w:cs="Times New Roman"/>
          <w:sz w:val="28"/>
          <w:szCs w:val="28"/>
        </w:rPr>
      </w:pPr>
      <w:r w:rsidRPr="00610B2A">
        <w:rPr>
          <w:rFonts w:ascii="Times New Roman" w:eastAsia="Calibri" w:hAnsi="Times New Roman" w:cs="Times New Roman"/>
          <w:bCs/>
          <w:i/>
          <w:sz w:val="28"/>
          <w:szCs w:val="28"/>
        </w:rPr>
        <w:t xml:space="preserve">Таблица </w:t>
      </w:r>
      <w:r w:rsidR="00476496">
        <w:rPr>
          <w:rFonts w:ascii="Times New Roman" w:eastAsia="Calibri" w:hAnsi="Times New Roman" w:cs="Times New Roman"/>
          <w:bCs/>
          <w:i/>
          <w:sz w:val="28"/>
          <w:szCs w:val="28"/>
        </w:rPr>
        <w:t>7</w:t>
      </w:r>
      <w:r w:rsidRPr="00610B2A">
        <w:rPr>
          <w:rFonts w:ascii="Times New Roman" w:eastAsia="Calibri" w:hAnsi="Times New Roman" w:cs="Times New Roman"/>
          <w:bCs/>
          <w:sz w:val="28"/>
          <w:szCs w:val="28"/>
        </w:rPr>
        <w:t xml:space="preserve"> – </w:t>
      </w:r>
      <w:r w:rsidRPr="00610B2A">
        <w:rPr>
          <w:rFonts w:ascii="Times New Roman" w:eastAsia="Calibri" w:hAnsi="Times New Roman" w:cs="Times New Roman"/>
          <w:b/>
          <w:bCs/>
          <w:sz w:val="28"/>
          <w:szCs w:val="28"/>
        </w:rPr>
        <w:t xml:space="preserve">Показатели </w:t>
      </w:r>
      <w:r w:rsidRPr="00610B2A">
        <w:rPr>
          <w:rFonts w:ascii="Times New Roman" w:hAnsi="Times New Roman" w:cs="Times New Roman"/>
          <w:b/>
          <w:sz w:val="28"/>
          <w:szCs w:val="28"/>
        </w:rPr>
        <w:t>сохранности</w:t>
      </w:r>
    </w:p>
    <w:tbl>
      <w:tblPr>
        <w:tblStyle w:val="ab"/>
        <w:tblW w:w="0" w:type="auto"/>
        <w:tblInd w:w="108" w:type="dxa"/>
        <w:tblLook w:val="04A0" w:firstRow="1" w:lastRow="0" w:firstColumn="1" w:lastColumn="0" w:noHBand="0" w:noVBand="1"/>
      </w:tblPr>
      <w:tblGrid>
        <w:gridCol w:w="2284"/>
        <w:gridCol w:w="2393"/>
        <w:gridCol w:w="2393"/>
        <w:gridCol w:w="2393"/>
      </w:tblGrid>
      <w:tr w:rsidR="002B4035" w:rsidRPr="00610B2A" w:rsidTr="00C5521C">
        <w:tc>
          <w:tcPr>
            <w:tcW w:w="2284"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Наименование таксона</w:t>
            </w:r>
          </w:p>
        </w:tc>
        <w:tc>
          <w:tcPr>
            <w:tcW w:w="2393"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color w:val="000000"/>
                <w:sz w:val="28"/>
                <w:szCs w:val="28"/>
              </w:rPr>
              <w:t>Осенний посев</w:t>
            </w:r>
          </w:p>
        </w:tc>
        <w:tc>
          <w:tcPr>
            <w:tcW w:w="2393"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color w:val="000000"/>
                <w:sz w:val="28"/>
                <w:szCs w:val="28"/>
              </w:rPr>
              <w:t>Стратификация во мхе</w:t>
            </w:r>
          </w:p>
        </w:tc>
        <w:tc>
          <w:tcPr>
            <w:tcW w:w="2393"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color w:val="000000"/>
                <w:sz w:val="28"/>
                <w:szCs w:val="28"/>
              </w:rPr>
              <w:t>Стратификация в торфе</w:t>
            </w:r>
          </w:p>
        </w:tc>
      </w:tr>
      <w:tr w:rsidR="002B4035" w:rsidRPr="00610B2A" w:rsidTr="00C5521C">
        <w:tc>
          <w:tcPr>
            <w:tcW w:w="2284" w:type="dxa"/>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color w:val="000000"/>
                <w:sz w:val="28"/>
                <w:szCs w:val="28"/>
              </w:rPr>
              <w:t xml:space="preserve">Ясень </w:t>
            </w:r>
            <w:proofErr w:type="spellStart"/>
            <w:r w:rsidRPr="00610B2A">
              <w:rPr>
                <w:rFonts w:ascii="Times New Roman" w:hAnsi="Times New Roman" w:cs="Times New Roman"/>
                <w:color w:val="000000"/>
                <w:sz w:val="28"/>
                <w:szCs w:val="28"/>
              </w:rPr>
              <w:t>пенсильванский</w:t>
            </w:r>
            <w:proofErr w:type="spellEnd"/>
          </w:p>
        </w:tc>
        <w:tc>
          <w:tcPr>
            <w:tcW w:w="2393"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48,3±4,84</w:t>
            </w:r>
          </w:p>
        </w:tc>
        <w:tc>
          <w:tcPr>
            <w:tcW w:w="2393"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41,7±1,67</w:t>
            </w:r>
          </w:p>
        </w:tc>
        <w:tc>
          <w:tcPr>
            <w:tcW w:w="2393"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37,0±1,53</w:t>
            </w:r>
          </w:p>
        </w:tc>
      </w:tr>
      <w:tr w:rsidR="002B4035" w:rsidRPr="00610B2A" w:rsidTr="00C5521C">
        <w:tc>
          <w:tcPr>
            <w:tcW w:w="2284" w:type="dxa"/>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color w:val="000000"/>
                <w:sz w:val="28"/>
                <w:szCs w:val="28"/>
              </w:rPr>
              <w:t>Орех маньчжурский</w:t>
            </w:r>
          </w:p>
        </w:tc>
        <w:tc>
          <w:tcPr>
            <w:tcW w:w="2393"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66,7±7,26</w:t>
            </w:r>
          </w:p>
        </w:tc>
        <w:tc>
          <w:tcPr>
            <w:tcW w:w="2393"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16,7±5,56</w:t>
            </w:r>
          </w:p>
        </w:tc>
        <w:tc>
          <w:tcPr>
            <w:tcW w:w="2393"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w:t>
            </w:r>
          </w:p>
        </w:tc>
      </w:tr>
      <w:tr w:rsidR="002B4035" w:rsidRPr="00610B2A" w:rsidTr="00C5521C">
        <w:tc>
          <w:tcPr>
            <w:tcW w:w="2284" w:type="dxa"/>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color w:val="000000"/>
                <w:sz w:val="28"/>
                <w:szCs w:val="28"/>
              </w:rPr>
              <w:t>Бархат амурский</w:t>
            </w:r>
          </w:p>
        </w:tc>
        <w:tc>
          <w:tcPr>
            <w:tcW w:w="2393"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2,7±2,19</w:t>
            </w:r>
          </w:p>
        </w:tc>
        <w:tc>
          <w:tcPr>
            <w:tcW w:w="2393"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0,4±0,42</w:t>
            </w:r>
          </w:p>
        </w:tc>
        <w:tc>
          <w:tcPr>
            <w:tcW w:w="2393"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1,3±0,88</w:t>
            </w:r>
          </w:p>
        </w:tc>
      </w:tr>
    </w:tbl>
    <w:p w:rsidR="002B4035" w:rsidRPr="00610B2A" w:rsidRDefault="002B4035" w:rsidP="00610B2A">
      <w:pPr>
        <w:spacing w:after="0" w:line="240" w:lineRule="auto"/>
        <w:jc w:val="both"/>
        <w:rPr>
          <w:rFonts w:ascii="Times New Roman" w:hAnsi="Times New Roman" w:cs="Times New Roman"/>
          <w:sz w:val="28"/>
          <w:szCs w:val="28"/>
          <w:highlight w:val="yellow"/>
        </w:rPr>
      </w:pP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Графическое изображение показателей сохранности приведено на рис</w:t>
      </w:r>
      <w:r w:rsidR="0025587A" w:rsidRPr="00610B2A">
        <w:rPr>
          <w:rFonts w:ascii="Times New Roman" w:hAnsi="Times New Roman" w:cs="Times New Roman"/>
          <w:sz w:val="28"/>
          <w:szCs w:val="28"/>
        </w:rPr>
        <w:t xml:space="preserve">унке </w:t>
      </w:r>
      <w:r w:rsidR="00476496">
        <w:rPr>
          <w:rFonts w:ascii="Times New Roman" w:hAnsi="Times New Roman" w:cs="Times New Roman"/>
          <w:sz w:val="28"/>
          <w:szCs w:val="28"/>
        </w:rPr>
        <w:t>12</w:t>
      </w:r>
      <w:r w:rsidRPr="00610B2A">
        <w:rPr>
          <w:rFonts w:ascii="Times New Roman" w:hAnsi="Times New Roman" w:cs="Times New Roman"/>
          <w:sz w:val="28"/>
          <w:szCs w:val="28"/>
        </w:rPr>
        <w:t>.</w:t>
      </w:r>
    </w:p>
    <w:p w:rsidR="002B4035" w:rsidRPr="00610B2A" w:rsidRDefault="002B4035" w:rsidP="00610B2A">
      <w:pPr>
        <w:spacing w:after="0" w:line="240" w:lineRule="auto"/>
        <w:jc w:val="both"/>
        <w:rPr>
          <w:rFonts w:ascii="Times New Roman" w:hAnsi="Times New Roman" w:cs="Times New Roman"/>
          <w:sz w:val="28"/>
          <w:szCs w:val="28"/>
          <w:highlight w:val="yellow"/>
        </w:rPr>
      </w:pPr>
    </w:p>
    <w:p w:rsidR="002B4035" w:rsidRPr="00610B2A" w:rsidRDefault="002B4035" w:rsidP="00610B2A">
      <w:pPr>
        <w:spacing w:after="0" w:line="240" w:lineRule="auto"/>
        <w:jc w:val="both"/>
        <w:rPr>
          <w:rFonts w:ascii="Times New Roman" w:hAnsi="Times New Roman" w:cs="Times New Roman"/>
          <w:sz w:val="28"/>
          <w:szCs w:val="28"/>
          <w:highlight w:val="yellow"/>
        </w:rPr>
      </w:pPr>
      <w:r w:rsidRPr="00610B2A">
        <w:rPr>
          <w:rFonts w:ascii="Times New Roman" w:hAnsi="Times New Roman" w:cs="Times New Roman"/>
          <w:noProof/>
          <w:sz w:val="28"/>
          <w:szCs w:val="28"/>
          <w:highlight w:val="yellow"/>
          <w:lang w:eastAsia="ru-RU"/>
        </w:rPr>
        <w:drawing>
          <wp:inline distT="0" distB="0" distL="0" distR="0">
            <wp:extent cx="5143500" cy="2047875"/>
            <wp:effectExtent l="0" t="0" r="0" b="0"/>
            <wp:docPr id="3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B4035" w:rsidRPr="00610B2A" w:rsidRDefault="0025587A" w:rsidP="00610B2A">
      <w:pPr>
        <w:spacing w:after="0" w:line="240" w:lineRule="auto"/>
        <w:jc w:val="center"/>
        <w:rPr>
          <w:rFonts w:ascii="Times New Roman" w:hAnsi="Times New Roman" w:cs="Times New Roman"/>
          <w:i/>
          <w:sz w:val="28"/>
          <w:szCs w:val="28"/>
        </w:rPr>
      </w:pPr>
      <w:r w:rsidRPr="00610B2A">
        <w:rPr>
          <w:rFonts w:ascii="Times New Roman" w:eastAsia="Calibri" w:hAnsi="Times New Roman" w:cs="Times New Roman"/>
          <w:i/>
          <w:sz w:val="28"/>
          <w:szCs w:val="28"/>
        </w:rPr>
        <w:t xml:space="preserve">Рисунок </w:t>
      </w:r>
      <w:r w:rsidR="00476496">
        <w:rPr>
          <w:rFonts w:ascii="Times New Roman" w:eastAsia="Calibri" w:hAnsi="Times New Roman" w:cs="Times New Roman"/>
          <w:i/>
          <w:sz w:val="28"/>
          <w:szCs w:val="28"/>
        </w:rPr>
        <w:t xml:space="preserve">12 </w:t>
      </w:r>
      <w:r w:rsidR="002B4035" w:rsidRPr="00610B2A">
        <w:rPr>
          <w:rFonts w:ascii="Times New Roman" w:hAnsi="Times New Roman" w:cs="Times New Roman"/>
          <w:bCs/>
          <w:i/>
          <w:color w:val="000000" w:themeColor="text1"/>
          <w:sz w:val="28"/>
          <w:szCs w:val="28"/>
          <w:shd w:val="clear" w:color="auto" w:fill="FFFFFF"/>
        </w:rPr>
        <w:t xml:space="preserve">‒ </w:t>
      </w:r>
      <w:r w:rsidR="002B4035" w:rsidRPr="00610B2A">
        <w:rPr>
          <w:rFonts w:ascii="Times New Roman" w:eastAsia="Calibri" w:hAnsi="Times New Roman" w:cs="Times New Roman"/>
          <w:bCs/>
          <w:i/>
          <w:sz w:val="28"/>
          <w:szCs w:val="28"/>
        </w:rPr>
        <w:t xml:space="preserve">Показатели </w:t>
      </w:r>
      <w:r w:rsidR="002B4035" w:rsidRPr="00610B2A">
        <w:rPr>
          <w:rFonts w:ascii="Times New Roman" w:hAnsi="Times New Roman" w:cs="Times New Roman"/>
          <w:i/>
          <w:sz w:val="28"/>
          <w:szCs w:val="28"/>
        </w:rPr>
        <w:t>сохранности</w:t>
      </w:r>
    </w:p>
    <w:p w:rsidR="002B4035" w:rsidRPr="00610B2A" w:rsidRDefault="002B4035" w:rsidP="00610B2A">
      <w:pPr>
        <w:spacing w:after="0" w:line="240" w:lineRule="auto"/>
        <w:jc w:val="both"/>
        <w:rPr>
          <w:rFonts w:ascii="Times New Roman" w:hAnsi="Times New Roman" w:cs="Times New Roman"/>
          <w:bCs/>
          <w:color w:val="000000" w:themeColor="text1"/>
          <w:sz w:val="28"/>
          <w:szCs w:val="28"/>
          <w:highlight w:val="yellow"/>
          <w:shd w:val="clear" w:color="auto" w:fill="FFFFFF"/>
        </w:rPr>
      </w:pPr>
    </w:p>
    <w:p w:rsidR="002B4035" w:rsidRPr="00610B2A" w:rsidRDefault="002B4035" w:rsidP="00610B2A">
      <w:pPr>
        <w:spacing w:after="0" w:line="240" w:lineRule="auto"/>
        <w:ind w:firstLine="420"/>
        <w:jc w:val="both"/>
        <w:rPr>
          <w:rFonts w:ascii="Times New Roman" w:hAnsi="Times New Roman" w:cs="Times New Roman"/>
          <w:bCs/>
          <w:sz w:val="28"/>
          <w:szCs w:val="28"/>
        </w:rPr>
      </w:pPr>
      <w:r w:rsidRPr="00610B2A">
        <w:rPr>
          <w:rFonts w:ascii="Times New Roman" w:hAnsi="Times New Roman" w:cs="Times New Roman"/>
          <w:bCs/>
          <w:sz w:val="28"/>
          <w:szCs w:val="28"/>
        </w:rPr>
        <w:t xml:space="preserve">По таблице </w:t>
      </w:r>
      <w:r w:rsidR="00476496">
        <w:rPr>
          <w:rFonts w:ascii="Times New Roman" w:hAnsi="Times New Roman" w:cs="Times New Roman"/>
          <w:bCs/>
          <w:sz w:val="28"/>
          <w:szCs w:val="28"/>
        </w:rPr>
        <w:t>7</w:t>
      </w:r>
      <w:r w:rsidRPr="00610B2A">
        <w:rPr>
          <w:rFonts w:ascii="Times New Roman" w:hAnsi="Times New Roman" w:cs="Times New Roman"/>
          <w:bCs/>
          <w:sz w:val="28"/>
          <w:szCs w:val="28"/>
        </w:rPr>
        <w:t xml:space="preserve"> и </w:t>
      </w:r>
      <w:r w:rsidR="0025587A" w:rsidRPr="00610B2A">
        <w:rPr>
          <w:rFonts w:ascii="Times New Roman" w:hAnsi="Times New Roman" w:cs="Times New Roman"/>
          <w:bCs/>
          <w:sz w:val="28"/>
          <w:szCs w:val="28"/>
        </w:rPr>
        <w:t xml:space="preserve">рисунку </w:t>
      </w:r>
      <w:r w:rsidR="00476496">
        <w:rPr>
          <w:rFonts w:ascii="Times New Roman" w:hAnsi="Times New Roman" w:cs="Times New Roman"/>
          <w:bCs/>
          <w:sz w:val="28"/>
          <w:szCs w:val="28"/>
        </w:rPr>
        <w:t>12</w:t>
      </w:r>
      <w:r w:rsidRPr="00610B2A">
        <w:rPr>
          <w:rFonts w:ascii="Times New Roman" w:hAnsi="Times New Roman" w:cs="Times New Roman"/>
          <w:bCs/>
          <w:sz w:val="28"/>
          <w:szCs w:val="28"/>
        </w:rPr>
        <w:t xml:space="preserve"> видно, что наибольший процент сеянцев сохранился в варианте осеннего посева семян. Наименьшая сохранность сеянцев – у бархата амурского, особенно после стратификации во мхе.</w:t>
      </w:r>
    </w:p>
    <w:p w:rsidR="002B4035" w:rsidRPr="00610B2A" w:rsidRDefault="002B4035" w:rsidP="00610B2A">
      <w:pPr>
        <w:spacing w:after="0" w:line="240" w:lineRule="auto"/>
        <w:ind w:firstLine="420"/>
        <w:jc w:val="both"/>
        <w:rPr>
          <w:rFonts w:ascii="Times New Roman" w:hAnsi="Times New Roman" w:cs="Times New Roman"/>
          <w:bCs/>
          <w:sz w:val="28"/>
          <w:szCs w:val="28"/>
        </w:rPr>
      </w:pPr>
    </w:p>
    <w:p w:rsidR="002B4035" w:rsidRPr="00610B2A" w:rsidRDefault="002B4035" w:rsidP="00610B2A">
      <w:pPr>
        <w:spacing w:after="0" w:line="240" w:lineRule="auto"/>
        <w:ind w:firstLine="426"/>
        <w:jc w:val="both"/>
        <w:rPr>
          <w:rFonts w:ascii="Times New Roman" w:hAnsi="Times New Roman" w:cs="Times New Roman"/>
          <w:b/>
          <w:sz w:val="28"/>
          <w:szCs w:val="28"/>
        </w:rPr>
      </w:pPr>
      <w:r w:rsidRPr="00610B2A">
        <w:rPr>
          <w:rFonts w:ascii="Times New Roman" w:hAnsi="Times New Roman" w:cs="Times New Roman"/>
          <w:b/>
          <w:sz w:val="28"/>
          <w:szCs w:val="28"/>
        </w:rPr>
        <w:t>Морфометрические показатели сеянцев</w:t>
      </w: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Морфометрические показатели сеянцев</w:t>
      </w:r>
      <w:r w:rsidRPr="00610B2A">
        <w:rPr>
          <w:rFonts w:ascii="Times New Roman" w:eastAsia="+mj-ea" w:hAnsi="Times New Roman" w:cs="Times New Roman"/>
          <w:color w:val="572314"/>
          <w:kern w:val="24"/>
          <w:sz w:val="28"/>
          <w:szCs w:val="28"/>
        </w:rPr>
        <w:t xml:space="preserve"> </w:t>
      </w:r>
      <w:r w:rsidRPr="00610B2A">
        <w:rPr>
          <w:rFonts w:ascii="Times New Roman" w:hAnsi="Times New Roman" w:cs="Times New Roman"/>
          <w:sz w:val="28"/>
          <w:szCs w:val="28"/>
        </w:rPr>
        <w:t xml:space="preserve">ясеня </w:t>
      </w:r>
      <w:proofErr w:type="spellStart"/>
      <w:r w:rsidRPr="00610B2A">
        <w:rPr>
          <w:rFonts w:ascii="Times New Roman" w:hAnsi="Times New Roman" w:cs="Times New Roman"/>
          <w:sz w:val="28"/>
          <w:szCs w:val="28"/>
        </w:rPr>
        <w:t>пенсильванского</w:t>
      </w:r>
      <w:proofErr w:type="spellEnd"/>
      <w:r w:rsidRPr="00610B2A">
        <w:rPr>
          <w:rFonts w:ascii="Times New Roman" w:hAnsi="Times New Roman" w:cs="Times New Roman"/>
          <w:sz w:val="28"/>
          <w:szCs w:val="28"/>
        </w:rPr>
        <w:t xml:space="preserve"> приведены в таблице </w:t>
      </w:r>
      <w:r w:rsidR="00476496">
        <w:rPr>
          <w:rFonts w:ascii="Times New Roman" w:hAnsi="Times New Roman" w:cs="Times New Roman"/>
          <w:sz w:val="28"/>
          <w:szCs w:val="28"/>
        </w:rPr>
        <w:t>8</w:t>
      </w:r>
      <w:r w:rsidRPr="00610B2A">
        <w:rPr>
          <w:rFonts w:ascii="Times New Roman" w:hAnsi="Times New Roman" w:cs="Times New Roman"/>
          <w:sz w:val="28"/>
          <w:szCs w:val="28"/>
        </w:rPr>
        <w:t>.</w:t>
      </w:r>
    </w:p>
    <w:p w:rsidR="00610B2A" w:rsidRDefault="00610B2A" w:rsidP="00610B2A">
      <w:pPr>
        <w:spacing w:after="0" w:line="240" w:lineRule="auto"/>
        <w:rPr>
          <w:rFonts w:ascii="Times New Roman" w:eastAsia="Calibri" w:hAnsi="Times New Roman" w:cs="Times New Roman"/>
          <w:bCs/>
          <w:i/>
          <w:sz w:val="28"/>
          <w:szCs w:val="28"/>
        </w:rPr>
      </w:pPr>
    </w:p>
    <w:p w:rsidR="002B4035" w:rsidRPr="00610B2A" w:rsidRDefault="002B4035" w:rsidP="00610B2A">
      <w:pPr>
        <w:spacing w:after="0" w:line="240" w:lineRule="auto"/>
        <w:rPr>
          <w:rFonts w:ascii="Times New Roman" w:hAnsi="Times New Roman" w:cs="Times New Roman"/>
          <w:b/>
          <w:sz w:val="28"/>
          <w:szCs w:val="28"/>
        </w:rPr>
      </w:pPr>
      <w:r w:rsidRPr="00610B2A">
        <w:rPr>
          <w:rFonts w:ascii="Times New Roman" w:eastAsia="Calibri" w:hAnsi="Times New Roman" w:cs="Times New Roman"/>
          <w:bCs/>
          <w:i/>
          <w:sz w:val="28"/>
          <w:szCs w:val="28"/>
        </w:rPr>
        <w:t xml:space="preserve">Таблица </w:t>
      </w:r>
      <w:r w:rsidR="00476496">
        <w:rPr>
          <w:rFonts w:ascii="Times New Roman" w:eastAsia="Calibri" w:hAnsi="Times New Roman" w:cs="Times New Roman"/>
          <w:bCs/>
          <w:i/>
          <w:sz w:val="28"/>
          <w:szCs w:val="28"/>
        </w:rPr>
        <w:t>8</w:t>
      </w:r>
      <w:r w:rsidRPr="00610B2A">
        <w:rPr>
          <w:rFonts w:ascii="Times New Roman" w:eastAsia="Calibri" w:hAnsi="Times New Roman" w:cs="Times New Roman"/>
          <w:bCs/>
          <w:sz w:val="28"/>
          <w:szCs w:val="28"/>
        </w:rPr>
        <w:t xml:space="preserve"> – </w:t>
      </w:r>
      <w:r w:rsidRPr="00610B2A">
        <w:rPr>
          <w:rFonts w:ascii="Times New Roman" w:eastAsia="Calibri" w:hAnsi="Times New Roman" w:cs="Times New Roman"/>
          <w:b/>
          <w:bCs/>
          <w:sz w:val="28"/>
          <w:szCs w:val="28"/>
        </w:rPr>
        <w:t xml:space="preserve">Показатели </w:t>
      </w:r>
      <w:r w:rsidRPr="00610B2A">
        <w:rPr>
          <w:rFonts w:ascii="Times New Roman" w:hAnsi="Times New Roman" w:cs="Times New Roman"/>
          <w:b/>
          <w:sz w:val="28"/>
          <w:szCs w:val="28"/>
        </w:rPr>
        <w:t xml:space="preserve">сеянцев ясеня </w:t>
      </w:r>
      <w:proofErr w:type="spellStart"/>
      <w:r w:rsidRPr="00610B2A">
        <w:rPr>
          <w:rFonts w:ascii="Times New Roman" w:hAnsi="Times New Roman" w:cs="Times New Roman"/>
          <w:b/>
          <w:sz w:val="28"/>
          <w:szCs w:val="28"/>
        </w:rPr>
        <w:t>пенсильванского</w:t>
      </w:r>
      <w:proofErr w:type="spellEnd"/>
    </w:p>
    <w:tbl>
      <w:tblPr>
        <w:tblStyle w:val="ab"/>
        <w:tblW w:w="0" w:type="auto"/>
        <w:tblInd w:w="108" w:type="dxa"/>
        <w:tblLook w:val="04A0" w:firstRow="1" w:lastRow="0" w:firstColumn="1" w:lastColumn="0" w:noHBand="0" w:noVBand="1"/>
      </w:tblPr>
      <w:tblGrid>
        <w:gridCol w:w="2835"/>
        <w:gridCol w:w="2209"/>
        <w:gridCol w:w="2209"/>
        <w:gridCol w:w="2210"/>
      </w:tblGrid>
      <w:tr w:rsidR="002B4035" w:rsidRPr="00610B2A" w:rsidTr="00C5521C">
        <w:tc>
          <w:tcPr>
            <w:tcW w:w="2835"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Варианты предпосевной обработки семян</w:t>
            </w:r>
          </w:p>
        </w:tc>
        <w:tc>
          <w:tcPr>
            <w:tcW w:w="2209"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Высота осевого побега, см</w:t>
            </w:r>
          </w:p>
        </w:tc>
        <w:tc>
          <w:tcPr>
            <w:tcW w:w="2209" w:type="dxa"/>
            <w:vAlign w:val="center"/>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Длина главного корня, см</w:t>
            </w:r>
          </w:p>
        </w:tc>
        <w:tc>
          <w:tcPr>
            <w:tcW w:w="2210"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Диаметр корневой шейки, мм</w:t>
            </w:r>
          </w:p>
        </w:tc>
      </w:tr>
      <w:tr w:rsidR="002B4035" w:rsidRPr="00610B2A" w:rsidTr="00C5521C">
        <w:tc>
          <w:tcPr>
            <w:tcW w:w="2835" w:type="dxa"/>
          </w:tcPr>
          <w:p w:rsidR="002B4035" w:rsidRPr="00610B2A" w:rsidRDefault="002B4035" w:rsidP="00610B2A">
            <w:pPr>
              <w:rPr>
                <w:rFonts w:ascii="Times New Roman" w:hAnsi="Times New Roman" w:cs="Times New Roman"/>
                <w:color w:val="000000"/>
                <w:sz w:val="28"/>
                <w:szCs w:val="28"/>
              </w:rPr>
            </w:pPr>
            <w:r w:rsidRPr="00610B2A">
              <w:rPr>
                <w:rFonts w:ascii="Times New Roman" w:hAnsi="Times New Roman" w:cs="Times New Roman"/>
                <w:color w:val="000000"/>
                <w:sz w:val="28"/>
                <w:szCs w:val="28"/>
              </w:rPr>
              <w:t>Осенний посев (контроль)</w:t>
            </w:r>
          </w:p>
        </w:tc>
        <w:tc>
          <w:tcPr>
            <w:tcW w:w="2209"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15,2±0,77</w:t>
            </w:r>
          </w:p>
        </w:tc>
        <w:tc>
          <w:tcPr>
            <w:tcW w:w="2209"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20,0±0,98</w:t>
            </w:r>
          </w:p>
        </w:tc>
        <w:tc>
          <w:tcPr>
            <w:tcW w:w="2210"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0,4±0,03</w:t>
            </w:r>
          </w:p>
        </w:tc>
      </w:tr>
      <w:tr w:rsidR="002B4035" w:rsidRPr="00610B2A" w:rsidTr="00C5521C">
        <w:tc>
          <w:tcPr>
            <w:tcW w:w="2835"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lastRenderedPageBreak/>
              <w:t>Стратификация во мхе</w:t>
            </w:r>
          </w:p>
        </w:tc>
        <w:tc>
          <w:tcPr>
            <w:tcW w:w="2209"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12,1±0,72</w:t>
            </w:r>
          </w:p>
        </w:tc>
        <w:tc>
          <w:tcPr>
            <w:tcW w:w="2209"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17,0±1,05</w:t>
            </w:r>
          </w:p>
        </w:tc>
        <w:tc>
          <w:tcPr>
            <w:tcW w:w="2210"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0,8±0,49</w:t>
            </w:r>
          </w:p>
        </w:tc>
      </w:tr>
      <w:tr w:rsidR="002B4035" w:rsidRPr="00610B2A" w:rsidTr="00C5521C">
        <w:tc>
          <w:tcPr>
            <w:tcW w:w="2835" w:type="dxa"/>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color w:val="000000"/>
                <w:sz w:val="28"/>
                <w:szCs w:val="28"/>
              </w:rPr>
              <w:t>Стратификация в торфе</w:t>
            </w:r>
          </w:p>
        </w:tc>
        <w:tc>
          <w:tcPr>
            <w:tcW w:w="2209"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9,0±0,37</w:t>
            </w:r>
          </w:p>
        </w:tc>
        <w:tc>
          <w:tcPr>
            <w:tcW w:w="2209"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13,0±0,49</w:t>
            </w:r>
          </w:p>
        </w:tc>
        <w:tc>
          <w:tcPr>
            <w:tcW w:w="2210"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0,2±0,00</w:t>
            </w:r>
          </w:p>
        </w:tc>
      </w:tr>
    </w:tbl>
    <w:p w:rsidR="002B4035" w:rsidRPr="00610B2A" w:rsidRDefault="002B4035" w:rsidP="00610B2A">
      <w:pPr>
        <w:spacing w:after="0" w:line="240" w:lineRule="auto"/>
        <w:jc w:val="center"/>
        <w:rPr>
          <w:rFonts w:ascii="Times New Roman" w:hAnsi="Times New Roman" w:cs="Times New Roman"/>
          <w:sz w:val="28"/>
          <w:szCs w:val="28"/>
        </w:rPr>
      </w:pP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Графическое изображение показателей приведено на рис</w:t>
      </w:r>
      <w:r w:rsidR="0025587A" w:rsidRPr="00610B2A">
        <w:rPr>
          <w:rFonts w:ascii="Times New Roman" w:hAnsi="Times New Roman" w:cs="Times New Roman"/>
          <w:sz w:val="28"/>
          <w:szCs w:val="28"/>
        </w:rPr>
        <w:t>унке 22</w:t>
      </w:r>
      <w:r w:rsidRPr="00610B2A">
        <w:rPr>
          <w:rFonts w:ascii="Times New Roman" w:hAnsi="Times New Roman" w:cs="Times New Roman"/>
          <w:sz w:val="28"/>
          <w:szCs w:val="28"/>
        </w:rPr>
        <w:t>.</w:t>
      </w:r>
    </w:p>
    <w:p w:rsidR="002B4035" w:rsidRPr="00610B2A" w:rsidRDefault="002B4035" w:rsidP="00610B2A">
      <w:pPr>
        <w:spacing w:after="0" w:line="240" w:lineRule="auto"/>
        <w:jc w:val="both"/>
        <w:rPr>
          <w:rFonts w:ascii="Times New Roman" w:hAnsi="Times New Roman" w:cs="Times New Roman"/>
          <w:sz w:val="28"/>
          <w:szCs w:val="28"/>
        </w:rPr>
      </w:pPr>
    </w:p>
    <w:p w:rsidR="002B4035" w:rsidRPr="00610B2A" w:rsidRDefault="002B4035" w:rsidP="00610B2A">
      <w:pPr>
        <w:spacing w:after="0" w:line="240" w:lineRule="auto"/>
        <w:jc w:val="center"/>
        <w:rPr>
          <w:rFonts w:ascii="Times New Roman" w:hAnsi="Times New Roman" w:cs="Times New Roman"/>
          <w:sz w:val="28"/>
          <w:szCs w:val="28"/>
        </w:rPr>
      </w:pPr>
      <w:r w:rsidRPr="00610B2A">
        <w:rPr>
          <w:rFonts w:ascii="Times New Roman" w:hAnsi="Times New Roman" w:cs="Times New Roman"/>
          <w:noProof/>
          <w:sz w:val="28"/>
          <w:szCs w:val="28"/>
          <w:lang w:eastAsia="ru-RU"/>
        </w:rPr>
        <w:drawing>
          <wp:inline distT="0" distB="0" distL="0" distR="0">
            <wp:extent cx="5219700" cy="2085975"/>
            <wp:effectExtent l="0" t="0" r="0" b="0"/>
            <wp:docPr id="3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B4035" w:rsidRPr="00610B2A" w:rsidRDefault="002B4035" w:rsidP="00610B2A">
      <w:pPr>
        <w:spacing w:after="0" w:line="240" w:lineRule="auto"/>
        <w:jc w:val="center"/>
        <w:rPr>
          <w:rFonts w:ascii="Times New Roman" w:hAnsi="Times New Roman" w:cs="Times New Roman"/>
          <w:i/>
          <w:sz w:val="28"/>
          <w:szCs w:val="28"/>
        </w:rPr>
      </w:pPr>
      <w:r w:rsidRPr="00610B2A">
        <w:rPr>
          <w:rFonts w:ascii="Times New Roman" w:eastAsia="Calibri" w:hAnsi="Times New Roman" w:cs="Times New Roman"/>
          <w:i/>
          <w:sz w:val="28"/>
          <w:szCs w:val="28"/>
        </w:rPr>
        <w:t xml:space="preserve">Рисунок </w:t>
      </w:r>
      <w:r w:rsidR="00476496">
        <w:rPr>
          <w:rFonts w:ascii="Times New Roman" w:eastAsia="Calibri" w:hAnsi="Times New Roman" w:cs="Times New Roman"/>
          <w:i/>
          <w:color w:val="000000" w:themeColor="text1"/>
          <w:sz w:val="28"/>
          <w:szCs w:val="28"/>
        </w:rPr>
        <w:t>13</w:t>
      </w:r>
      <w:r w:rsidRPr="00610B2A">
        <w:rPr>
          <w:rFonts w:ascii="Times New Roman" w:eastAsia="Calibri" w:hAnsi="Times New Roman" w:cs="Times New Roman"/>
          <w:i/>
          <w:sz w:val="28"/>
          <w:szCs w:val="28"/>
        </w:rPr>
        <w:t xml:space="preserve"> </w:t>
      </w:r>
      <w:r w:rsidRPr="00610B2A">
        <w:rPr>
          <w:rFonts w:ascii="Times New Roman" w:hAnsi="Times New Roman" w:cs="Times New Roman"/>
          <w:bCs/>
          <w:i/>
          <w:color w:val="000000" w:themeColor="text1"/>
          <w:sz w:val="28"/>
          <w:szCs w:val="28"/>
          <w:shd w:val="clear" w:color="auto" w:fill="FFFFFF"/>
        </w:rPr>
        <w:t xml:space="preserve">‒ </w:t>
      </w:r>
      <w:r w:rsidRPr="00610B2A">
        <w:rPr>
          <w:rFonts w:ascii="Times New Roman" w:eastAsia="Calibri" w:hAnsi="Times New Roman" w:cs="Times New Roman"/>
          <w:bCs/>
          <w:i/>
          <w:sz w:val="28"/>
          <w:szCs w:val="28"/>
        </w:rPr>
        <w:t xml:space="preserve">Показатели </w:t>
      </w:r>
      <w:r w:rsidRPr="00610B2A">
        <w:rPr>
          <w:rFonts w:ascii="Times New Roman" w:hAnsi="Times New Roman" w:cs="Times New Roman"/>
          <w:i/>
          <w:sz w:val="28"/>
          <w:szCs w:val="28"/>
        </w:rPr>
        <w:t xml:space="preserve">сеянцев ясеня </w:t>
      </w:r>
      <w:proofErr w:type="spellStart"/>
      <w:r w:rsidRPr="00610B2A">
        <w:rPr>
          <w:rFonts w:ascii="Times New Roman" w:hAnsi="Times New Roman" w:cs="Times New Roman"/>
          <w:i/>
          <w:sz w:val="28"/>
          <w:szCs w:val="28"/>
        </w:rPr>
        <w:t>пенсильванского</w:t>
      </w:r>
      <w:proofErr w:type="spellEnd"/>
    </w:p>
    <w:p w:rsidR="00610B2A" w:rsidRDefault="00610B2A" w:rsidP="00610B2A">
      <w:pPr>
        <w:spacing w:after="0" w:line="240" w:lineRule="auto"/>
        <w:rPr>
          <w:rFonts w:ascii="Times New Roman" w:eastAsia="Calibri" w:hAnsi="Times New Roman" w:cs="Times New Roman"/>
          <w:bCs/>
          <w:i/>
          <w:sz w:val="28"/>
          <w:szCs w:val="28"/>
        </w:rPr>
      </w:pPr>
    </w:p>
    <w:p w:rsidR="002B4035" w:rsidRPr="00610B2A" w:rsidRDefault="002B4035" w:rsidP="00610B2A">
      <w:pPr>
        <w:spacing w:after="0" w:line="240" w:lineRule="auto"/>
        <w:rPr>
          <w:rFonts w:ascii="Times New Roman" w:hAnsi="Times New Roman" w:cs="Times New Roman"/>
          <w:sz w:val="28"/>
          <w:szCs w:val="28"/>
        </w:rPr>
      </w:pPr>
      <w:r w:rsidRPr="00610B2A">
        <w:rPr>
          <w:rFonts w:ascii="Times New Roman" w:eastAsia="Calibri" w:hAnsi="Times New Roman" w:cs="Times New Roman"/>
          <w:bCs/>
          <w:i/>
          <w:sz w:val="28"/>
          <w:szCs w:val="28"/>
        </w:rPr>
        <w:t xml:space="preserve">Таблица </w:t>
      </w:r>
      <w:r w:rsidR="00476496">
        <w:rPr>
          <w:rFonts w:ascii="Times New Roman" w:eastAsia="Calibri" w:hAnsi="Times New Roman" w:cs="Times New Roman"/>
          <w:bCs/>
          <w:i/>
          <w:color w:val="000000" w:themeColor="text1"/>
          <w:sz w:val="28"/>
          <w:szCs w:val="28"/>
        </w:rPr>
        <w:t>9</w:t>
      </w:r>
      <w:r w:rsidRPr="00610B2A">
        <w:rPr>
          <w:rFonts w:ascii="Times New Roman" w:eastAsia="Calibri" w:hAnsi="Times New Roman" w:cs="Times New Roman"/>
          <w:bCs/>
          <w:sz w:val="28"/>
          <w:szCs w:val="28"/>
        </w:rPr>
        <w:t xml:space="preserve"> – </w:t>
      </w:r>
      <w:r w:rsidRPr="00610B2A">
        <w:rPr>
          <w:rFonts w:ascii="Times New Roman" w:eastAsia="Calibri" w:hAnsi="Times New Roman" w:cs="Times New Roman"/>
          <w:b/>
          <w:bCs/>
          <w:sz w:val="28"/>
          <w:szCs w:val="28"/>
        </w:rPr>
        <w:t xml:space="preserve">Показатели </w:t>
      </w:r>
      <w:r w:rsidRPr="00610B2A">
        <w:rPr>
          <w:rFonts w:ascii="Times New Roman" w:hAnsi="Times New Roman" w:cs="Times New Roman"/>
          <w:b/>
          <w:sz w:val="28"/>
          <w:szCs w:val="28"/>
        </w:rPr>
        <w:t>сеянцев бархата амурского</w:t>
      </w:r>
    </w:p>
    <w:tbl>
      <w:tblPr>
        <w:tblStyle w:val="ab"/>
        <w:tblW w:w="0" w:type="auto"/>
        <w:tblInd w:w="108" w:type="dxa"/>
        <w:tblLook w:val="04A0" w:firstRow="1" w:lastRow="0" w:firstColumn="1" w:lastColumn="0" w:noHBand="0" w:noVBand="1"/>
      </w:tblPr>
      <w:tblGrid>
        <w:gridCol w:w="2694"/>
        <w:gridCol w:w="2241"/>
        <w:gridCol w:w="2242"/>
        <w:gridCol w:w="2242"/>
      </w:tblGrid>
      <w:tr w:rsidR="002B4035" w:rsidRPr="00610B2A" w:rsidTr="00C5521C">
        <w:trPr>
          <w:trHeight w:val="445"/>
        </w:trPr>
        <w:tc>
          <w:tcPr>
            <w:tcW w:w="2694"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Варианты предпосевной обработки семян</w:t>
            </w:r>
          </w:p>
        </w:tc>
        <w:tc>
          <w:tcPr>
            <w:tcW w:w="2241"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Высота осевого побега, см</w:t>
            </w:r>
          </w:p>
        </w:tc>
        <w:tc>
          <w:tcPr>
            <w:tcW w:w="2242" w:type="dxa"/>
            <w:vAlign w:val="center"/>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Длина главного корня, см</w:t>
            </w:r>
          </w:p>
        </w:tc>
        <w:tc>
          <w:tcPr>
            <w:tcW w:w="2242"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Диаметр корневой шейки, мм</w:t>
            </w:r>
          </w:p>
        </w:tc>
      </w:tr>
      <w:tr w:rsidR="002B4035" w:rsidRPr="00610B2A" w:rsidTr="00C5521C">
        <w:trPr>
          <w:trHeight w:val="268"/>
        </w:trPr>
        <w:tc>
          <w:tcPr>
            <w:tcW w:w="2694" w:type="dxa"/>
          </w:tcPr>
          <w:p w:rsidR="002B4035" w:rsidRPr="00610B2A" w:rsidRDefault="002B4035" w:rsidP="00610B2A">
            <w:pPr>
              <w:rPr>
                <w:rFonts w:ascii="Times New Roman" w:hAnsi="Times New Roman" w:cs="Times New Roman"/>
                <w:color w:val="000000"/>
                <w:sz w:val="28"/>
                <w:szCs w:val="28"/>
              </w:rPr>
            </w:pPr>
            <w:r w:rsidRPr="00610B2A">
              <w:rPr>
                <w:rFonts w:ascii="Times New Roman" w:hAnsi="Times New Roman" w:cs="Times New Roman"/>
                <w:color w:val="000000"/>
                <w:sz w:val="28"/>
                <w:szCs w:val="28"/>
              </w:rPr>
              <w:t>Осенний посев (контроль)</w:t>
            </w:r>
          </w:p>
        </w:tc>
        <w:tc>
          <w:tcPr>
            <w:tcW w:w="2241"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14,6±1,85</w:t>
            </w:r>
          </w:p>
        </w:tc>
        <w:tc>
          <w:tcPr>
            <w:tcW w:w="2242"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19,1±2,06</w:t>
            </w:r>
          </w:p>
        </w:tc>
        <w:tc>
          <w:tcPr>
            <w:tcW w:w="2242"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0,3±0,04</w:t>
            </w:r>
          </w:p>
        </w:tc>
      </w:tr>
      <w:tr w:rsidR="002B4035" w:rsidRPr="00610B2A" w:rsidTr="00C5521C">
        <w:trPr>
          <w:trHeight w:val="218"/>
        </w:trPr>
        <w:tc>
          <w:tcPr>
            <w:tcW w:w="2694"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Стратификация во мхе</w:t>
            </w:r>
          </w:p>
        </w:tc>
        <w:tc>
          <w:tcPr>
            <w:tcW w:w="2241"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8,0</w:t>
            </w:r>
          </w:p>
        </w:tc>
        <w:tc>
          <w:tcPr>
            <w:tcW w:w="2242"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4,0</w:t>
            </w:r>
          </w:p>
        </w:tc>
        <w:tc>
          <w:tcPr>
            <w:tcW w:w="2242"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0,2</w:t>
            </w:r>
          </w:p>
        </w:tc>
      </w:tr>
      <w:tr w:rsidR="002B4035" w:rsidRPr="00610B2A" w:rsidTr="00C5521C">
        <w:trPr>
          <w:trHeight w:val="263"/>
        </w:trPr>
        <w:tc>
          <w:tcPr>
            <w:tcW w:w="2694" w:type="dxa"/>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color w:val="000000"/>
                <w:sz w:val="28"/>
                <w:szCs w:val="28"/>
              </w:rPr>
              <w:t>Стратификация в торфе</w:t>
            </w:r>
          </w:p>
        </w:tc>
        <w:tc>
          <w:tcPr>
            <w:tcW w:w="2241"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10,0±1,08</w:t>
            </w:r>
          </w:p>
        </w:tc>
        <w:tc>
          <w:tcPr>
            <w:tcW w:w="2242"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13,0±3,03</w:t>
            </w:r>
          </w:p>
        </w:tc>
        <w:tc>
          <w:tcPr>
            <w:tcW w:w="2242"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0,2±0,02</w:t>
            </w:r>
          </w:p>
        </w:tc>
      </w:tr>
    </w:tbl>
    <w:p w:rsidR="002B4035" w:rsidRPr="00610B2A" w:rsidRDefault="002B4035" w:rsidP="00610B2A">
      <w:pPr>
        <w:spacing w:after="0" w:line="240" w:lineRule="auto"/>
        <w:jc w:val="center"/>
        <w:rPr>
          <w:rFonts w:ascii="Times New Roman" w:hAnsi="Times New Roman" w:cs="Times New Roman"/>
          <w:sz w:val="28"/>
          <w:szCs w:val="28"/>
        </w:rPr>
      </w:pPr>
    </w:p>
    <w:p w:rsidR="002B4035" w:rsidRPr="00610B2A" w:rsidRDefault="002B4035" w:rsidP="00610B2A">
      <w:pPr>
        <w:spacing w:after="0" w:line="240" w:lineRule="auto"/>
        <w:jc w:val="both"/>
        <w:rPr>
          <w:rFonts w:ascii="Times New Roman" w:hAnsi="Times New Roman" w:cs="Times New Roman"/>
          <w:sz w:val="28"/>
          <w:szCs w:val="28"/>
        </w:rPr>
      </w:pPr>
      <w:r w:rsidRPr="00610B2A">
        <w:rPr>
          <w:rFonts w:ascii="Times New Roman" w:hAnsi="Times New Roman" w:cs="Times New Roman"/>
          <w:sz w:val="28"/>
          <w:szCs w:val="28"/>
        </w:rPr>
        <w:t>Графическое изображение показателей сеянцев бархата амурского приведено на рис</w:t>
      </w:r>
      <w:r w:rsidR="0025587A" w:rsidRPr="00610B2A">
        <w:rPr>
          <w:rFonts w:ascii="Times New Roman" w:hAnsi="Times New Roman" w:cs="Times New Roman"/>
          <w:sz w:val="28"/>
          <w:szCs w:val="28"/>
        </w:rPr>
        <w:t xml:space="preserve">унке </w:t>
      </w:r>
      <w:r w:rsidR="00476496">
        <w:rPr>
          <w:rFonts w:ascii="Times New Roman" w:hAnsi="Times New Roman" w:cs="Times New Roman"/>
          <w:sz w:val="28"/>
          <w:szCs w:val="28"/>
        </w:rPr>
        <w:t>14</w:t>
      </w:r>
      <w:r w:rsidRPr="00610B2A">
        <w:rPr>
          <w:rFonts w:ascii="Times New Roman" w:hAnsi="Times New Roman" w:cs="Times New Roman"/>
          <w:sz w:val="28"/>
          <w:szCs w:val="28"/>
        </w:rPr>
        <w:t>.</w:t>
      </w:r>
    </w:p>
    <w:p w:rsidR="002B4035" w:rsidRPr="00610B2A" w:rsidRDefault="002B4035" w:rsidP="00610B2A">
      <w:pPr>
        <w:tabs>
          <w:tab w:val="left" w:pos="3855"/>
        </w:tabs>
        <w:spacing w:after="0" w:line="240" w:lineRule="auto"/>
        <w:jc w:val="center"/>
        <w:rPr>
          <w:rFonts w:ascii="Times New Roman" w:hAnsi="Times New Roman" w:cs="Times New Roman"/>
          <w:sz w:val="28"/>
          <w:szCs w:val="28"/>
        </w:rPr>
      </w:pPr>
      <w:r w:rsidRPr="00610B2A">
        <w:rPr>
          <w:rFonts w:ascii="Times New Roman" w:hAnsi="Times New Roman" w:cs="Times New Roman"/>
          <w:noProof/>
          <w:sz w:val="28"/>
          <w:szCs w:val="28"/>
          <w:lang w:eastAsia="ru-RU"/>
        </w:rPr>
        <w:drawing>
          <wp:inline distT="0" distB="0" distL="0" distR="0">
            <wp:extent cx="4810125" cy="2171700"/>
            <wp:effectExtent l="0" t="0" r="0" b="0"/>
            <wp:docPr id="3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B4035" w:rsidRPr="00610B2A" w:rsidRDefault="002B4035" w:rsidP="00610B2A">
      <w:pPr>
        <w:tabs>
          <w:tab w:val="left" w:pos="3855"/>
        </w:tabs>
        <w:spacing w:after="0" w:line="240" w:lineRule="auto"/>
        <w:jc w:val="center"/>
        <w:rPr>
          <w:rFonts w:ascii="Times New Roman" w:hAnsi="Times New Roman" w:cs="Times New Roman"/>
          <w:i/>
          <w:sz w:val="28"/>
          <w:szCs w:val="28"/>
        </w:rPr>
      </w:pPr>
      <w:r w:rsidRPr="00610B2A">
        <w:rPr>
          <w:rFonts w:ascii="Times New Roman" w:eastAsia="Calibri" w:hAnsi="Times New Roman" w:cs="Times New Roman"/>
          <w:i/>
          <w:sz w:val="28"/>
          <w:szCs w:val="28"/>
        </w:rPr>
        <w:t xml:space="preserve">Рисунок </w:t>
      </w:r>
      <w:r w:rsidR="00476496">
        <w:rPr>
          <w:rFonts w:ascii="Times New Roman" w:eastAsia="Calibri" w:hAnsi="Times New Roman" w:cs="Times New Roman"/>
          <w:i/>
          <w:color w:val="000000" w:themeColor="text1"/>
          <w:sz w:val="28"/>
          <w:szCs w:val="28"/>
        </w:rPr>
        <w:t>14</w:t>
      </w:r>
      <w:r w:rsidRPr="00610B2A">
        <w:rPr>
          <w:rFonts w:ascii="Times New Roman" w:eastAsia="Calibri" w:hAnsi="Times New Roman" w:cs="Times New Roman"/>
          <w:i/>
          <w:sz w:val="28"/>
          <w:szCs w:val="28"/>
        </w:rPr>
        <w:t xml:space="preserve"> </w:t>
      </w:r>
      <w:r w:rsidRPr="00610B2A">
        <w:rPr>
          <w:rFonts w:ascii="Times New Roman" w:hAnsi="Times New Roman" w:cs="Times New Roman"/>
          <w:bCs/>
          <w:i/>
          <w:color w:val="000000" w:themeColor="text1"/>
          <w:sz w:val="28"/>
          <w:szCs w:val="28"/>
          <w:shd w:val="clear" w:color="auto" w:fill="FFFFFF"/>
        </w:rPr>
        <w:t xml:space="preserve">‒ </w:t>
      </w:r>
      <w:r w:rsidRPr="00610B2A">
        <w:rPr>
          <w:rFonts w:ascii="Times New Roman" w:eastAsia="Calibri" w:hAnsi="Times New Roman" w:cs="Times New Roman"/>
          <w:bCs/>
          <w:i/>
          <w:sz w:val="28"/>
          <w:szCs w:val="28"/>
        </w:rPr>
        <w:t xml:space="preserve">Показатели </w:t>
      </w:r>
      <w:r w:rsidRPr="00610B2A">
        <w:rPr>
          <w:rFonts w:ascii="Times New Roman" w:hAnsi="Times New Roman" w:cs="Times New Roman"/>
          <w:i/>
          <w:sz w:val="28"/>
          <w:szCs w:val="28"/>
        </w:rPr>
        <w:t>сеянцев бархата амурского</w:t>
      </w:r>
    </w:p>
    <w:p w:rsidR="002B4035" w:rsidRPr="00610B2A" w:rsidRDefault="002B4035" w:rsidP="00610B2A">
      <w:pPr>
        <w:tabs>
          <w:tab w:val="left" w:pos="3855"/>
        </w:tabs>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bCs/>
          <w:sz w:val="28"/>
          <w:szCs w:val="28"/>
        </w:rPr>
        <w:lastRenderedPageBreak/>
        <w:t xml:space="preserve">По таблице </w:t>
      </w:r>
      <w:r w:rsidR="00476496">
        <w:rPr>
          <w:rFonts w:ascii="Times New Roman" w:hAnsi="Times New Roman" w:cs="Times New Roman"/>
          <w:bCs/>
          <w:color w:val="000000" w:themeColor="text1"/>
          <w:sz w:val="28"/>
          <w:szCs w:val="28"/>
        </w:rPr>
        <w:t>9</w:t>
      </w:r>
      <w:r w:rsidRPr="00610B2A">
        <w:rPr>
          <w:rFonts w:ascii="Times New Roman" w:hAnsi="Times New Roman" w:cs="Times New Roman"/>
          <w:bCs/>
          <w:color w:val="000000" w:themeColor="text1"/>
          <w:sz w:val="28"/>
          <w:szCs w:val="28"/>
        </w:rPr>
        <w:t xml:space="preserve"> </w:t>
      </w:r>
      <w:r w:rsidRPr="00610B2A">
        <w:rPr>
          <w:rFonts w:ascii="Times New Roman" w:hAnsi="Times New Roman" w:cs="Times New Roman"/>
          <w:bCs/>
          <w:sz w:val="28"/>
          <w:szCs w:val="28"/>
        </w:rPr>
        <w:t xml:space="preserve">и </w:t>
      </w:r>
      <w:r w:rsidR="0025587A" w:rsidRPr="00610B2A">
        <w:rPr>
          <w:rFonts w:ascii="Times New Roman" w:hAnsi="Times New Roman" w:cs="Times New Roman"/>
          <w:bCs/>
          <w:sz w:val="28"/>
          <w:szCs w:val="28"/>
        </w:rPr>
        <w:t xml:space="preserve">рисунку </w:t>
      </w:r>
      <w:r w:rsidR="00476496">
        <w:rPr>
          <w:rFonts w:ascii="Times New Roman" w:hAnsi="Times New Roman" w:cs="Times New Roman"/>
          <w:bCs/>
          <w:sz w:val="28"/>
          <w:szCs w:val="28"/>
        </w:rPr>
        <w:t>14</w:t>
      </w:r>
      <w:r w:rsidRPr="00610B2A">
        <w:rPr>
          <w:rFonts w:ascii="Times New Roman" w:hAnsi="Times New Roman" w:cs="Times New Roman"/>
          <w:bCs/>
          <w:sz w:val="28"/>
          <w:szCs w:val="28"/>
        </w:rPr>
        <w:t xml:space="preserve"> видно, что</w:t>
      </w:r>
      <w:r w:rsidRPr="00610B2A">
        <w:rPr>
          <w:rFonts w:ascii="Times New Roman" w:hAnsi="Times New Roman" w:cs="Times New Roman"/>
          <w:sz w:val="28"/>
          <w:szCs w:val="28"/>
        </w:rPr>
        <w:t xml:space="preserve"> лучшего развития достигли сеянцы в варианте осеннего посева. Наименьшими показателями обладали сеянцы из семян, стратифицированных во мхе. Различие между показатели в изученных вариантах опыта статистически недостоверно.</w:t>
      </w: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 xml:space="preserve">Морфометрические показатели однолетних сеянцев ореха маньчжурского приведены в таблице </w:t>
      </w:r>
      <w:r w:rsidR="00476496">
        <w:rPr>
          <w:rFonts w:ascii="Times New Roman" w:hAnsi="Times New Roman" w:cs="Times New Roman"/>
          <w:color w:val="000000" w:themeColor="text1"/>
          <w:sz w:val="28"/>
          <w:szCs w:val="28"/>
        </w:rPr>
        <w:t>10</w:t>
      </w:r>
      <w:r w:rsidRPr="00610B2A">
        <w:rPr>
          <w:rFonts w:ascii="Times New Roman" w:hAnsi="Times New Roman" w:cs="Times New Roman"/>
          <w:color w:val="000000" w:themeColor="text1"/>
          <w:sz w:val="28"/>
          <w:szCs w:val="28"/>
        </w:rPr>
        <w:t>.</w:t>
      </w:r>
      <w:r w:rsidRPr="00610B2A">
        <w:rPr>
          <w:rFonts w:ascii="Times New Roman" w:hAnsi="Times New Roman" w:cs="Times New Roman"/>
          <w:color w:val="FF0000"/>
          <w:sz w:val="28"/>
          <w:szCs w:val="28"/>
        </w:rPr>
        <w:t xml:space="preserve"> </w:t>
      </w:r>
      <w:r w:rsidRPr="00610B2A">
        <w:rPr>
          <w:rFonts w:ascii="Times New Roman" w:hAnsi="Times New Roman" w:cs="Times New Roman"/>
          <w:sz w:val="28"/>
          <w:szCs w:val="28"/>
        </w:rPr>
        <w:t>В их числе однолетние сеянцы ореха маньчжурского, выкопанные из Дендрария осенью 2015 г. и пересаженные на грядку.</w:t>
      </w:r>
    </w:p>
    <w:p w:rsidR="00610B2A" w:rsidRDefault="00610B2A" w:rsidP="00610B2A">
      <w:pPr>
        <w:spacing w:after="0" w:line="240" w:lineRule="auto"/>
        <w:rPr>
          <w:rFonts w:ascii="Times New Roman" w:eastAsia="Calibri" w:hAnsi="Times New Roman" w:cs="Times New Roman"/>
          <w:bCs/>
          <w:i/>
          <w:sz w:val="28"/>
          <w:szCs w:val="28"/>
        </w:rPr>
      </w:pPr>
    </w:p>
    <w:p w:rsidR="002B4035" w:rsidRPr="00610B2A" w:rsidRDefault="002B4035" w:rsidP="00610B2A">
      <w:pPr>
        <w:spacing w:after="0" w:line="240" w:lineRule="auto"/>
        <w:rPr>
          <w:rFonts w:ascii="Times New Roman" w:hAnsi="Times New Roman" w:cs="Times New Roman"/>
          <w:sz w:val="28"/>
          <w:szCs w:val="28"/>
        </w:rPr>
      </w:pPr>
      <w:r w:rsidRPr="00610B2A">
        <w:rPr>
          <w:rFonts w:ascii="Times New Roman" w:eastAsia="Calibri" w:hAnsi="Times New Roman" w:cs="Times New Roman"/>
          <w:bCs/>
          <w:i/>
          <w:sz w:val="28"/>
          <w:szCs w:val="28"/>
        </w:rPr>
        <w:t>Таблица 1</w:t>
      </w:r>
      <w:r w:rsidR="00476496">
        <w:rPr>
          <w:rFonts w:ascii="Times New Roman" w:eastAsia="Calibri" w:hAnsi="Times New Roman" w:cs="Times New Roman"/>
          <w:bCs/>
          <w:i/>
          <w:sz w:val="28"/>
          <w:szCs w:val="28"/>
        </w:rPr>
        <w:t>0</w:t>
      </w:r>
      <w:r w:rsidRPr="00610B2A">
        <w:rPr>
          <w:rFonts w:ascii="Times New Roman" w:eastAsia="Calibri" w:hAnsi="Times New Roman" w:cs="Times New Roman"/>
          <w:bCs/>
          <w:sz w:val="28"/>
          <w:szCs w:val="28"/>
        </w:rPr>
        <w:t xml:space="preserve"> – </w:t>
      </w:r>
      <w:r w:rsidRPr="00610B2A">
        <w:rPr>
          <w:rFonts w:ascii="Times New Roman" w:eastAsia="Calibri" w:hAnsi="Times New Roman" w:cs="Times New Roman"/>
          <w:b/>
          <w:bCs/>
          <w:sz w:val="28"/>
          <w:szCs w:val="28"/>
        </w:rPr>
        <w:t xml:space="preserve">Показатели однолетних </w:t>
      </w:r>
      <w:r w:rsidRPr="00610B2A">
        <w:rPr>
          <w:rFonts w:ascii="Times New Roman" w:hAnsi="Times New Roman" w:cs="Times New Roman"/>
          <w:b/>
          <w:sz w:val="28"/>
          <w:szCs w:val="28"/>
        </w:rPr>
        <w:t>сеянцев ореха маньчжурского</w:t>
      </w:r>
    </w:p>
    <w:tbl>
      <w:tblPr>
        <w:tblStyle w:val="ab"/>
        <w:tblW w:w="0" w:type="auto"/>
        <w:tblInd w:w="108" w:type="dxa"/>
        <w:tblLook w:val="04A0" w:firstRow="1" w:lastRow="0" w:firstColumn="1" w:lastColumn="0" w:noHBand="0" w:noVBand="1"/>
      </w:tblPr>
      <w:tblGrid>
        <w:gridCol w:w="2552"/>
        <w:gridCol w:w="2035"/>
        <w:gridCol w:w="2348"/>
        <w:gridCol w:w="2348"/>
      </w:tblGrid>
      <w:tr w:rsidR="002B4035" w:rsidRPr="00610B2A" w:rsidTr="00C5521C">
        <w:trPr>
          <w:trHeight w:val="365"/>
        </w:trPr>
        <w:tc>
          <w:tcPr>
            <w:tcW w:w="2552" w:type="dxa"/>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Однолетние сеянцы различного происхождения</w:t>
            </w:r>
          </w:p>
        </w:tc>
        <w:tc>
          <w:tcPr>
            <w:tcW w:w="2035"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Высота осевого побега, см</w:t>
            </w:r>
          </w:p>
        </w:tc>
        <w:tc>
          <w:tcPr>
            <w:tcW w:w="2348" w:type="dxa"/>
            <w:vAlign w:val="center"/>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Длина главного корня, см</w:t>
            </w:r>
          </w:p>
        </w:tc>
        <w:tc>
          <w:tcPr>
            <w:tcW w:w="2348"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Диаметр корневой шейки, мм</w:t>
            </w:r>
          </w:p>
        </w:tc>
      </w:tr>
      <w:tr w:rsidR="002B4035" w:rsidRPr="00610B2A" w:rsidTr="00C5521C">
        <w:trPr>
          <w:trHeight w:val="70"/>
        </w:trPr>
        <w:tc>
          <w:tcPr>
            <w:tcW w:w="2552"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Самосев</w:t>
            </w:r>
          </w:p>
        </w:tc>
        <w:tc>
          <w:tcPr>
            <w:tcW w:w="2035"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33,3±1,03</w:t>
            </w:r>
          </w:p>
        </w:tc>
        <w:tc>
          <w:tcPr>
            <w:tcW w:w="2348"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19,8±1,33</w:t>
            </w:r>
          </w:p>
        </w:tc>
        <w:tc>
          <w:tcPr>
            <w:tcW w:w="2348"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0,5±0,02</w:t>
            </w:r>
          </w:p>
        </w:tc>
      </w:tr>
      <w:tr w:rsidR="002B4035" w:rsidRPr="00610B2A" w:rsidTr="00C5521C">
        <w:trPr>
          <w:trHeight w:val="70"/>
        </w:trPr>
        <w:tc>
          <w:tcPr>
            <w:tcW w:w="2552"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Осенний посев</w:t>
            </w:r>
          </w:p>
        </w:tc>
        <w:tc>
          <w:tcPr>
            <w:tcW w:w="2035"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24,8±0,80</w:t>
            </w:r>
          </w:p>
        </w:tc>
        <w:tc>
          <w:tcPr>
            <w:tcW w:w="2348"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36,1±0,97</w:t>
            </w:r>
          </w:p>
        </w:tc>
        <w:tc>
          <w:tcPr>
            <w:tcW w:w="2348"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0,7±0,03</w:t>
            </w:r>
          </w:p>
        </w:tc>
      </w:tr>
      <w:tr w:rsidR="002B4035" w:rsidRPr="00610B2A" w:rsidTr="00C5521C">
        <w:trPr>
          <w:trHeight w:val="70"/>
        </w:trPr>
        <w:tc>
          <w:tcPr>
            <w:tcW w:w="2552"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sz w:val="28"/>
                <w:szCs w:val="28"/>
              </w:rPr>
              <w:t>Стратификация во мхе</w:t>
            </w:r>
          </w:p>
        </w:tc>
        <w:tc>
          <w:tcPr>
            <w:tcW w:w="2035"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25,0±1,47</w:t>
            </w:r>
          </w:p>
        </w:tc>
        <w:tc>
          <w:tcPr>
            <w:tcW w:w="2348"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22,3±1,97</w:t>
            </w:r>
          </w:p>
        </w:tc>
        <w:tc>
          <w:tcPr>
            <w:tcW w:w="2348"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0,6±0,09</w:t>
            </w:r>
          </w:p>
        </w:tc>
      </w:tr>
    </w:tbl>
    <w:p w:rsidR="002B4035" w:rsidRPr="00610B2A" w:rsidRDefault="002B4035" w:rsidP="00610B2A">
      <w:pPr>
        <w:spacing w:after="0" w:line="240" w:lineRule="auto"/>
        <w:jc w:val="both"/>
        <w:rPr>
          <w:rFonts w:ascii="Times New Roman" w:hAnsi="Times New Roman" w:cs="Times New Roman"/>
          <w:sz w:val="28"/>
          <w:szCs w:val="28"/>
        </w:rPr>
      </w:pPr>
    </w:p>
    <w:p w:rsidR="002B4035" w:rsidRPr="00610B2A" w:rsidRDefault="002B4035" w:rsidP="00610B2A">
      <w:pPr>
        <w:spacing w:after="0" w:line="240" w:lineRule="auto"/>
        <w:jc w:val="both"/>
        <w:rPr>
          <w:rFonts w:ascii="Times New Roman" w:hAnsi="Times New Roman" w:cs="Times New Roman"/>
          <w:color w:val="FF0000"/>
          <w:sz w:val="28"/>
          <w:szCs w:val="28"/>
        </w:rPr>
      </w:pPr>
      <w:r w:rsidRPr="00610B2A">
        <w:rPr>
          <w:rFonts w:ascii="Times New Roman" w:hAnsi="Times New Roman" w:cs="Times New Roman"/>
          <w:sz w:val="28"/>
          <w:szCs w:val="28"/>
        </w:rPr>
        <w:t xml:space="preserve">Графическое изображение морфометрических показателей приведено на рисунке </w:t>
      </w:r>
      <w:r w:rsidR="0025587A" w:rsidRPr="00610B2A">
        <w:rPr>
          <w:rFonts w:ascii="Times New Roman" w:hAnsi="Times New Roman" w:cs="Times New Roman"/>
          <w:color w:val="000000" w:themeColor="text1"/>
          <w:sz w:val="28"/>
          <w:szCs w:val="28"/>
        </w:rPr>
        <w:t>24</w:t>
      </w:r>
      <w:r w:rsidRPr="00610B2A">
        <w:rPr>
          <w:rFonts w:ascii="Times New Roman" w:hAnsi="Times New Roman" w:cs="Times New Roman"/>
          <w:color w:val="000000" w:themeColor="text1"/>
          <w:sz w:val="28"/>
          <w:szCs w:val="28"/>
        </w:rPr>
        <w:t>.</w:t>
      </w:r>
    </w:p>
    <w:p w:rsidR="002B4035" w:rsidRPr="00610B2A" w:rsidRDefault="002B4035" w:rsidP="00610B2A">
      <w:pPr>
        <w:spacing w:after="0" w:line="240" w:lineRule="auto"/>
        <w:jc w:val="both"/>
        <w:rPr>
          <w:rFonts w:ascii="Times New Roman" w:hAnsi="Times New Roman" w:cs="Times New Roman"/>
          <w:sz w:val="28"/>
          <w:szCs w:val="28"/>
        </w:rPr>
      </w:pPr>
    </w:p>
    <w:p w:rsidR="002B4035" w:rsidRPr="00610B2A" w:rsidRDefault="002B4035" w:rsidP="00476496">
      <w:pPr>
        <w:spacing w:after="0" w:line="240" w:lineRule="auto"/>
        <w:jc w:val="center"/>
        <w:rPr>
          <w:rFonts w:ascii="Times New Roman" w:hAnsi="Times New Roman" w:cs="Times New Roman"/>
          <w:sz w:val="28"/>
          <w:szCs w:val="28"/>
        </w:rPr>
      </w:pPr>
      <w:r w:rsidRPr="00610B2A">
        <w:rPr>
          <w:rFonts w:ascii="Times New Roman" w:hAnsi="Times New Roman" w:cs="Times New Roman"/>
          <w:noProof/>
          <w:sz w:val="28"/>
          <w:szCs w:val="28"/>
          <w:lang w:eastAsia="ru-RU"/>
        </w:rPr>
        <w:drawing>
          <wp:inline distT="0" distB="0" distL="0" distR="0">
            <wp:extent cx="5114925" cy="1733550"/>
            <wp:effectExtent l="0" t="0" r="0" b="0"/>
            <wp:docPr id="5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B4035" w:rsidRPr="00610B2A" w:rsidRDefault="002B4035" w:rsidP="00610B2A">
      <w:pPr>
        <w:spacing w:after="0" w:line="240" w:lineRule="auto"/>
        <w:jc w:val="center"/>
        <w:rPr>
          <w:rFonts w:ascii="Times New Roman" w:hAnsi="Times New Roman" w:cs="Times New Roman"/>
          <w:i/>
          <w:sz w:val="28"/>
          <w:szCs w:val="28"/>
        </w:rPr>
      </w:pPr>
      <w:r w:rsidRPr="00610B2A">
        <w:rPr>
          <w:rFonts w:ascii="Times New Roman" w:eastAsia="Calibri" w:hAnsi="Times New Roman" w:cs="Times New Roman"/>
          <w:i/>
          <w:sz w:val="28"/>
          <w:szCs w:val="28"/>
        </w:rPr>
        <w:t xml:space="preserve">Рисунок </w:t>
      </w:r>
      <w:r w:rsidR="00476496">
        <w:rPr>
          <w:rFonts w:ascii="Times New Roman" w:eastAsia="Calibri" w:hAnsi="Times New Roman" w:cs="Times New Roman"/>
          <w:i/>
          <w:color w:val="000000" w:themeColor="text1"/>
          <w:sz w:val="28"/>
          <w:szCs w:val="28"/>
        </w:rPr>
        <w:t>15</w:t>
      </w:r>
      <w:r w:rsidRPr="00610B2A">
        <w:rPr>
          <w:rFonts w:ascii="Times New Roman" w:eastAsia="Calibri" w:hAnsi="Times New Roman" w:cs="Times New Roman"/>
          <w:i/>
          <w:sz w:val="28"/>
          <w:szCs w:val="28"/>
        </w:rPr>
        <w:t xml:space="preserve"> </w:t>
      </w:r>
      <w:r w:rsidRPr="00610B2A">
        <w:rPr>
          <w:rFonts w:ascii="Times New Roman" w:hAnsi="Times New Roman" w:cs="Times New Roman"/>
          <w:bCs/>
          <w:i/>
          <w:color w:val="000000" w:themeColor="text1"/>
          <w:sz w:val="28"/>
          <w:szCs w:val="28"/>
          <w:shd w:val="clear" w:color="auto" w:fill="FFFFFF"/>
        </w:rPr>
        <w:t xml:space="preserve">‒ </w:t>
      </w:r>
      <w:r w:rsidRPr="00610B2A">
        <w:rPr>
          <w:rFonts w:ascii="Times New Roman" w:eastAsia="Calibri" w:hAnsi="Times New Roman" w:cs="Times New Roman"/>
          <w:bCs/>
          <w:i/>
          <w:sz w:val="28"/>
          <w:szCs w:val="28"/>
        </w:rPr>
        <w:t xml:space="preserve">Показатели </w:t>
      </w:r>
      <w:r w:rsidRPr="00610B2A">
        <w:rPr>
          <w:rFonts w:ascii="Times New Roman" w:hAnsi="Times New Roman" w:cs="Times New Roman"/>
          <w:i/>
          <w:sz w:val="28"/>
          <w:szCs w:val="28"/>
        </w:rPr>
        <w:t>сеянцев ореха маньчжурского</w:t>
      </w:r>
    </w:p>
    <w:p w:rsidR="002B4035" w:rsidRPr="00610B2A" w:rsidRDefault="002B4035" w:rsidP="00610B2A">
      <w:pPr>
        <w:spacing w:after="0" w:line="240" w:lineRule="auto"/>
        <w:jc w:val="both"/>
        <w:rPr>
          <w:rFonts w:ascii="Times New Roman" w:hAnsi="Times New Roman" w:cs="Times New Roman"/>
          <w:sz w:val="28"/>
          <w:szCs w:val="28"/>
        </w:rPr>
      </w:pP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bCs/>
          <w:sz w:val="28"/>
          <w:szCs w:val="28"/>
        </w:rPr>
        <w:t>По таблице 1</w:t>
      </w:r>
      <w:r w:rsidR="00476496">
        <w:rPr>
          <w:rFonts w:ascii="Times New Roman" w:hAnsi="Times New Roman" w:cs="Times New Roman"/>
          <w:bCs/>
          <w:sz w:val="28"/>
          <w:szCs w:val="28"/>
        </w:rPr>
        <w:t>0</w:t>
      </w:r>
      <w:r w:rsidRPr="00610B2A">
        <w:rPr>
          <w:rFonts w:ascii="Times New Roman" w:hAnsi="Times New Roman" w:cs="Times New Roman"/>
          <w:bCs/>
          <w:sz w:val="28"/>
          <w:szCs w:val="28"/>
        </w:rPr>
        <w:t xml:space="preserve"> и </w:t>
      </w:r>
      <w:r w:rsidR="0025587A" w:rsidRPr="00610B2A">
        <w:rPr>
          <w:rFonts w:ascii="Times New Roman" w:hAnsi="Times New Roman" w:cs="Times New Roman"/>
          <w:bCs/>
          <w:sz w:val="28"/>
          <w:szCs w:val="28"/>
        </w:rPr>
        <w:t xml:space="preserve">на рисунке </w:t>
      </w:r>
      <w:r w:rsidR="00476496">
        <w:rPr>
          <w:rFonts w:ascii="Times New Roman" w:hAnsi="Times New Roman" w:cs="Times New Roman"/>
          <w:bCs/>
          <w:sz w:val="28"/>
          <w:szCs w:val="28"/>
        </w:rPr>
        <w:t>15</w:t>
      </w:r>
      <w:r w:rsidRPr="00610B2A">
        <w:rPr>
          <w:rFonts w:ascii="Times New Roman" w:hAnsi="Times New Roman" w:cs="Times New Roman"/>
          <w:bCs/>
          <w:sz w:val="28"/>
          <w:szCs w:val="28"/>
        </w:rPr>
        <w:t xml:space="preserve"> видно, что</w:t>
      </w:r>
      <w:r w:rsidRPr="00610B2A">
        <w:rPr>
          <w:rFonts w:ascii="Times New Roman" w:hAnsi="Times New Roman" w:cs="Times New Roman"/>
          <w:sz w:val="28"/>
          <w:szCs w:val="28"/>
        </w:rPr>
        <w:t xml:space="preserve"> сеянцы ореха, выкопанные из Дендрария, превышали по высоте сеянцы, полученные путем посева семян на грядку, но имели наименьшую длину корня и наименьший диаметр корневой шейки. При сравнении вариантов посева семян выявлено, что высота полученных сеянцев одинакова. Но сеянцы, полученные при осеннем посеве, обладали большей длиной главного корня и большим диаметром корневой шейки.</w:t>
      </w:r>
    </w:p>
    <w:p w:rsidR="002B4035" w:rsidRPr="00610B2A" w:rsidRDefault="002B4035" w:rsidP="00610B2A">
      <w:pPr>
        <w:spacing w:after="0" w:line="240" w:lineRule="auto"/>
        <w:ind w:firstLine="420"/>
        <w:jc w:val="both"/>
        <w:rPr>
          <w:rFonts w:ascii="Times New Roman" w:hAnsi="Times New Roman" w:cs="Times New Roman"/>
          <w:color w:val="000000" w:themeColor="text1"/>
          <w:sz w:val="28"/>
          <w:szCs w:val="28"/>
        </w:rPr>
      </w:pPr>
      <w:r w:rsidRPr="00610B2A">
        <w:rPr>
          <w:rFonts w:ascii="Times New Roman" w:hAnsi="Times New Roman" w:cs="Times New Roman"/>
          <w:color w:val="000000" w:themeColor="text1"/>
          <w:sz w:val="28"/>
          <w:szCs w:val="28"/>
        </w:rPr>
        <w:t>Самосев ореха по высоте статистически достоверно различался от сеянцев вариантов осеннего посева и стратификации во мхе. По длине корня вариант осеннего посева семян достоверно различался от самосева и стратификации семян во мхе. По диаметру корневой шейки различие достоверно между вариантами осеннего посева и самосевом. Различие показателей между остальными вариантами опыта статистически не достоверно.</w:t>
      </w: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В таблице 1</w:t>
      </w:r>
      <w:r w:rsidR="00476496">
        <w:rPr>
          <w:rFonts w:ascii="Times New Roman" w:hAnsi="Times New Roman" w:cs="Times New Roman"/>
          <w:sz w:val="28"/>
          <w:szCs w:val="28"/>
        </w:rPr>
        <w:t>1</w:t>
      </w:r>
      <w:r w:rsidRPr="00610B2A">
        <w:rPr>
          <w:rFonts w:ascii="Times New Roman" w:hAnsi="Times New Roman" w:cs="Times New Roman"/>
          <w:sz w:val="28"/>
          <w:szCs w:val="28"/>
        </w:rPr>
        <w:t xml:space="preserve"> приведены показатели двулетних сеянцев, выкопанных осенью 2016 г. из Дендрария и выращиваемых в течение одного года на грядке питомника.</w:t>
      </w:r>
    </w:p>
    <w:p w:rsidR="00610B2A" w:rsidRDefault="00610B2A" w:rsidP="00610B2A">
      <w:pPr>
        <w:spacing w:after="0" w:line="240" w:lineRule="auto"/>
        <w:rPr>
          <w:rFonts w:ascii="Times New Roman" w:eastAsia="Calibri" w:hAnsi="Times New Roman" w:cs="Times New Roman"/>
          <w:bCs/>
          <w:i/>
          <w:sz w:val="28"/>
          <w:szCs w:val="28"/>
        </w:rPr>
      </w:pPr>
    </w:p>
    <w:p w:rsidR="002B4035" w:rsidRPr="00610B2A" w:rsidRDefault="002B4035" w:rsidP="00610B2A">
      <w:pPr>
        <w:spacing w:after="0" w:line="240" w:lineRule="auto"/>
        <w:rPr>
          <w:rFonts w:ascii="Times New Roman" w:hAnsi="Times New Roman" w:cs="Times New Roman"/>
          <w:b/>
          <w:sz w:val="28"/>
          <w:szCs w:val="28"/>
        </w:rPr>
      </w:pPr>
      <w:r w:rsidRPr="00610B2A">
        <w:rPr>
          <w:rFonts w:ascii="Times New Roman" w:eastAsia="Calibri" w:hAnsi="Times New Roman" w:cs="Times New Roman"/>
          <w:bCs/>
          <w:i/>
          <w:sz w:val="28"/>
          <w:szCs w:val="28"/>
        </w:rPr>
        <w:lastRenderedPageBreak/>
        <w:t>Таблица 1</w:t>
      </w:r>
      <w:r w:rsidR="00476496">
        <w:rPr>
          <w:rFonts w:ascii="Times New Roman" w:eastAsia="Calibri" w:hAnsi="Times New Roman" w:cs="Times New Roman"/>
          <w:bCs/>
          <w:i/>
          <w:sz w:val="28"/>
          <w:szCs w:val="28"/>
        </w:rPr>
        <w:t>1</w:t>
      </w:r>
      <w:r w:rsidRPr="00610B2A">
        <w:rPr>
          <w:rFonts w:ascii="Times New Roman" w:eastAsia="Calibri" w:hAnsi="Times New Roman" w:cs="Times New Roman"/>
          <w:bCs/>
          <w:sz w:val="28"/>
          <w:szCs w:val="28"/>
        </w:rPr>
        <w:t xml:space="preserve"> – </w:t>
      </w:r>
      <w:r w:rsidRPr="00610B2A">
        <w:rPr>
          <w:rFonts w:ascii="Times New Roman" w:eastAsia="Calibri" w:hAnsi="Times New Roman" w:cs="Times New Roman"/>
          <w:b/>
          <w:bCs/>
          <w:sz w:val="28"/>
          <w:szCs w:val="28"/>
        </w:rPr>
        <w:t xml:space="preserve">Показатели </w:t>
      </w:r>
      <w:r w:rsidRPr="00610B2A">
        <w:rPr>
          <w:rFonts w:ascii="Times New Roman" w:hAnsi="Times New Roman" w:cs="Times New Roman"/>
          <w:b/>
          <w:sz w:val="28"/>
          <w:szCs w:val="28"/>
        </w:rPr>
        <w:t>двулетних сеянцев ореха маньчжурского, пересаженных из Дендрария</w:t>
      </w:r>
    </w:p>
    <w:tbl>
      <w:tblPr>
        <w:tblStyle w:val="ab"/>
        <w:tblW w:w="0" w:type="auto"/>
        <w:tblInd w:w="108" w:type="dxa"/>
        <w:tblLook w:val="04A0" w:firstRow="1" w:lastRow="0" w:firstColumn="1" w:lastColumn="0" w:noHBand="0" w:noVBand="1"/>
      </w:tblPr>
      <w:tblGrid>
        <w:gridCol w:w="2127"/>
        <w:gridCol w:w="2551"/>
        <w:gridCol w:w="2552"/>
        <w:gridCol w:w="2233"/>
      </w:tblGrid>
      <w:tr w:rsidR="002B4035" w:rsidRPr="00610B2A" w:rsidTr="00C5521C">
        <w:tc>
          <w:tcPr>
            <w:tcW w:w="2127" w:type="dxa"/>
            <w:vAlign w:val="center"/>
          </w:tcPr>
          <w:p w:rsidR="002B4035" w:rsidRPr="00610B2A" w:rsidRDefault="002B4035" w:rsidP="00610B2A">
            <w:pPr>
              <w:jc w:val="center"/>
              <w:rPr>
                <w:rFonts w:ascii="Times New Roman" w:hAnsi="Times New Roman" w:cs="Times New Roman"/>
                <w:sz w:val="28"/>
                <w:szCs w:val="28"/>
              </w:rPr>
            </w:pPr>
            <w:r w:rsidRPr="00610B2A">
              <w:rPr>
                <w:rFonts w:ascii="Times New Roman" w:hAnsi="Times New Roman" w:cs="Times New Roman"/>
                <w:sz w:val="28"/>
                <w:szCs w:val="28"/>
              </w:rPr>
              <w:t>Прирост</w:t>
            </w:r>
          </w:p>
        </w:tc>
        <w:tc>
          <w:tcPr>
            <w:tcW w:w="2551" w:type="dxa"/>
            <w:vAlign w:val="center"/>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Высота осевого побега, см</w:t>
            </w:r>
          </w:p>
        </w:tc>
        <w:tc>
          <w:tcPr>
            <w:tcW w:w="2552" w:type="dxa"/>
            <w:vAlign w:val="center"/>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Длина главного корня, см</w:t>
            </w:r>
          </w:p>
        </w:tc>
        <w:tc>
          <w:tcPr>
            <w:tcW w:w="2233"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Диаметр корневой шейки, мм</w:t>
            </w:r>
          </w:p>
        </w:tc>
      </w:tr>
      <w:tr w:rsidR="002B4035" w:rsidRPr="00610B2A" w:rsidTr="00C5521C">
        <w:trPr>
          <w:trHeight w:val="70"/>
        </w:trPr>
        <w:tc>
          <w:tcPr>
            <w:tcW w:w="2127" w:type="dxa"/>
          </w:tcPr>
          <w:p w:rsidR="002B4035" w:rsidRPr="00610B2A" w:rsidRDefault="002B4035" w:rsidP="00610B2A">
            <w:pPr>
              <w:jc w:val="both"/>
              <w:rPr>
                <w:rFonts w:ascii="Times New Roman" w:hAnsi="Times New Roman" w:cs="Times New Roman"/>
                <w:sz w:val="28"/>
                <w:szCs w:val="28"/>
              </w:rPr>
            </w:pPr>
            <w:r w:rsidRPr="00610B2A">
              <w:rPr>
                <w:rFonts w:ascii="Times New Roman" w:hAnsi="Times New Roman" w:cs="Times New Roman"/>
                <w:color w:val="000000"/>
                <w:sz w:val="28"/>
                <w:szCs w:val="28"/>
              </w:rPr>
              <w:t>Прирост первого года</w:t>
            </w:r>
          </w:p>
        </w:tc>
        <w:tc>
          <w:tcPr>
            <w:tcW w:w="2551"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33,3±1,03</w:t>
            </w:r>
          </w:p>
        </w:tc>
        <w:tc>
          <w:tcPr>
            <w:tcW w:w="2552"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19,8±1,33</w:t>
            </w:r>
          </w:p>
        </w:tc>
        <w:tc>
          <w:tcPr>
            <w:tcW w:w="2233"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0,5±0,02</w:t>
            </w:r>
          </w:p>
        </w:tc>
      </w:tr>
      <w:tr w:rsidR="002B4035" w:rsidRPr="00610B2A" w:rsidTr="00C5521C">
        <w:tc>
          <w:tcPr>
            <w:tcW w:w="2127" w:type="dxa"/>
          </w:tcPr>
          <w:p w:rsidR="002B4035" w:rsidRPr="00610B2A" w:rsidRDefault="002B4035" w:rsidP="00610B2A">
            <w:pPr>
              <w:jc w:val="both"/>
              <w:rPr>
                <w:rFonts w:ascii="Times New Roman" w:hAnsi="Times New Roman" w:cs="Times New Roman"/>
                <w:color w:val="000000"/>
                <w:sz w:val="28"/>
                <w:szCs w:val="28"/>
              </w:rPr>
            </w:pPr>
            <w:r w:rsidRPr="00610B2A">
              <w:rPr>
                <w:rFonts w:ascii="Times New Roman" w:hAnsi="Times New Roman" w:cs="Times New Roman"/>
                <w:color w:val="000000"/>
                <w:sz w:val="28"/>
                <w:szCs w:val="28"/>
              </w:rPr>
              <w:t>Прирост второго года</w:t>
            </w:r>
          </w:p>
        </w:tc>
        <w:tc>
          <w:tcPr>
            <w:tcW w:w="2551"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6,0±0,36</w:t>
            </w:r>
          </w:p>
        </w:tc>
        <w:tc>
          <w:tcPr>
            <w:tcW w:w="2552"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27,7±1,66</w:t>
            </w:r>
          </w:p>
        </w:tc>
        <w:tc>
          <w:tcPr>
            <w:tcW w:w="2233" w:type="dxa"/>
          </w:tcPr>
          <w:p w:rsidR="002B4035" w:rsidRPr="00610B2A" w:rsidRDefault="002B4035" w:rsidP="00610B2A">
            <w:pPr>
              <w:jc w:val="center"/>
              <w:rPr>
                <w:rFonts w:ascii="Times New Roman" w:hAnsi="Times New Roman" w:cs="Times New Roman"/>
                <w:color w:val="000000"/>
                <w:sz w:val="28"/>
                <w:szCs w:val="28"/>
              </w:rPr>
            </w:pPr>
            <w:r w:rsidRPr="00610B2A">
              <w:rPr>
                <w:rFonts w:ascii="Times New Roman" w:hAnsi="Times New Roman" w:cs="Times New Roman"/>
                <w:color w:val="000000"/>
                <w:sz w:val="28"/>
                <w:szCs w:val="28"/>
              </w:rPr>
              <w:t>0,5±0,05</w:t>
            </w:r>
          </w:p>
        </w:tc>
      </w:tr>
    </w:tbl>
    <w:p w:rsidR="002B4035" w:rsidRPr="00610B2A" w:rsidRDefault="002B4035" w:rsidP="00610B2A">
      <w:pPr>
        <w:tabs>
          <w:tab w:val="left" w:pos="3855"/>
        </w:tabs>
        <w:spacing w:after="0" w:line="240" w:lineRule="auto"/>
        <w:jc w:val="both"/>
        <w:rPr>
          <w:rFonts w:ascii="Times New Roman" w:hAnsi="Times New Roman" w:cs="Times New Roman"/>
          <w:sz w:val="28"/>
          <w:szCs w:val="28"/>
        </w:rPr>
      </w:pP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Графически данные таблицы 1</w:t>
      </w:r>
      <w:r w:rsidR="00476496">
        <w:rPr>
          <w:rFonts w:ascii="Times New Roman" w:hAnsi="Times New Roman" w:cs="Times New Roman"/>
          <w:sz w:val="28"/>
          <w:szCs w:val="28"/>
        </w:rPr>
        <w:t>1</w:t>
      </w:r>
      <w:r w:rsidRPr="00610B2A">
        <w:rPr>
          <w:rFonts w:ascii="Times New Roman" w:hAnsi="Times New Roman" w:cs="Times New Roman"/>
          <w:sz w:val="28"/>
          <w:szCs w:val="28"/>
        </w:rPr>
        <w:t xml:space="preserve"> показаны на рисунке </w:t>
      </w:r>
      <w:r w:rsidR="00476496">
        <w:rPr>
          <w:rFonts w:ascii="Times New Roman" w:hAnsi="Times New Roman" w:cs="Times New Roman"/>
          <w:sz w:val="28"/>
          <w:szCs w:val="28"/>
        </w:rPr>
        <w:t>16</w:t>
      </w:r>
      <w:r w:rsidRPr="00610B2A">
        <w:rPr>
          <w:rFonts w:ascii="Times New Roman" w:hAnsi="Times New Roman" w:cs="Times New Roman"/>
          <w:sz w:val="28"/>
          <w:szCs w:val="28"/>
        </w:rPr>
        <w:t>.</w:t>
      </w:r>
    </w:p>
    <w:p w:rsidR="005B7F18" w:rsidRPr="00610B2A" w:rsidRDefault="002B4035" w:rsidP="00610B2A">
      <w:pPr>
        <w:tabs>
          <w:tab w:val="left" w:pos="3855"/>
        </w:tabs>
        <w:spacing w:after="0" w:line="240" w:lineRule="auto"/>
        <w:jc w:val="center"/>
        <w:rPr>
          <w:rFonts w:ascii="Times New Roman" w:eastAsia="Calibri" w:hAnsi="Times New Roman" w:cs="Times New Roman"/>
          <w:i/>
          <w:sz w:val="28"/>
          <w:szCs w:val="28"/>
        </w:rPr>
      </w:pPr>
      <w:r w:rsidRPr="00610B2A">
        <w:rPr>
          <w:rFonts w:ascii="Times New Roman" w:hAnsi="Times New Roman" w:cs="Times New Roman"/>
          <w:noProof/>
          <w:sz w:val="28"/>
          <w:szCs w:val="28"/>
          <w:lang w:eastAsia="ru-RU"/>
        </w:rPr>
        <w:drawing>
          <wp:inline distT="0" distB="0" distL="0" distR="0">
            <wp:extent cx="5286375" cy="1962150"/>
            <wp:effectExtent l="0" t="0" r="0" b="0"/>
            <wp:docPr id="3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B4035" w:rsidRPr="00610B2A" w:rsidRDefault="002B4035" w:rsidP="00610B2A">
      <w:pPr>
        <w:tabs>
          <w:tab w:val="left" w:pos="3855"/>
        </w:tabs>
        <w:spacing w:after="0" w:line="240" w:lineRule="auto"/>
        <w:jc w:val="center"/>
        <w:rPr>
          <w:rFonts w:ascii="Times New Roman" w:hAnsi="Times New Roman" w:cs="Times New Roman"/>
          <w:sz w:val="28"/>
          <w:szCs w:val="28"/>
        </w:rPr>
      </w:pPr>
      <w:r w:rsidRPr="00610B2A">
        <w:rPr>
          <w:rFonts w:ascii="Times New Roman" w:eastAsia="Calibri" w:hAnsi="Times New Roman" w:cs="Times New Roman"/>
          <w:i/>
          <w:sz w:val="28"/>
          <w:szCs w:val="28"/>
        </w:rPr>
        <w:t xml:space="preserve">Рисунок </w:t>
      </w:r>
      <w:r w:rsidR="00476496">
        <w:rPr>
          <w:rFonts w:ascii="Times New Roman" w:eastAsia="Calibri" w:hAnsi="Times New Roman" w:cs="Times New Roman"/>
          <w:i/>
          <w:sz w:val="28"/>
          <w:szCs w:val="28"/>
        </w:rPr>
        <w:t>16</w:t>
      </w:r>
      <w:r w:rsidRPr="00610B2A">
        <w:rPr>
          <w:rFonts w:ascii="Times New Roman" w:eastAsia="Calibri" w:hAnsi="Times New Roman" w:cs="Times New Roman"/>
          <w:i/>
          <w:sz w:val="28"/>
          <w:szCs w:val="28"/>
        </w:rPr>
        <w:t xml:space="preserve"> </w:t>
      </w:r>
      <w:r w:rsidRPr="00610B2A">
        <w:rPr>
          <w:rFonts w:ascii="Times New Roman" w:hAnsi="Times New Roman" w:cs="Times New Roman"/>
          <w:bCs/>
          <w:i/>
          <w:color w:val="000000" w:themeColor="text1"/>
          <w:sz w:val="28"/>
          <w:szCs w:val="28"/>
          <w:shd w:val="clear" w:color="auto" w:fill="FFFFFF"/>
        </w:rPr>
        <w:t xml:space="preserve">‒ </w:t>
      </w:r>
      <w:r w:rsidRPr="00610B2A">
        <w:rPr>
          <w:rFonts w:ascii="Times New Roman" w:eastAsia="Calibri" w:hAnsi="Times New Roman" w:cs="Times New Roman"/>
          <w:bCs/>
          <w:i/>
          <w:sz w:val="28"/>
          <w:szCs w:val="28"/>
        </w:rPr>
        <w:t xml:space="preserve">Показатели </w:t>
      </w:r>
      <w:r w:rsidRPr="00610B2A">
        <w:rPr>
          <w:rFonts w:ascii="Times New Roman" w:hAnsi="Times New Roman" w:cs="Times New Roman"/>
          <w:i/>
          <w:sz w:val="28"/>
          <w:szCs w:val="28"/>
        </w:rPr>
        <w:t>сеянцев однолетнего самосева ореха маньчжурского</w:t>
      </w:r>
    </w:p>
    <w:p w:rsidR="002B4035" w:rsidRPr="00610B2A" w:rsidRDefault="002B4035" w:rsidP="00610B2A">
      <w:pPr>
        <w:tabs>
          <w:tab w:val="left" w:pos="3855"/>
        </w:tabs>
        <w:spacing w:after="0" w:line="240" w:lineRule="auto"/>
        <w:jc w:val="center"/>
        <w:rPr>
          <w:rFonts w:ascii="Times New Roman" w:hAnsi="Times New Roman" w:cs="Times New Roman"/>
          <w:sz w:val="28"/>
          <w:szCs w:val="28"/>
        </w:rPr>
      </w:pPr>
    </w:p>
    <w:p w:rsidR="002B4035" w:rsidRPr="00610B2A" w:rsidRDefault="002B4035" w:rsidP="00610B2A">
      <w:pPr>
        <w:tabs>
          <w:tab w:val="left" w:pos="3855"/>
        </w:tabs>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bCs/>
          <w:sz w:val="28"/>
          <w:szCs w:val="28"/>
        </w:rPr>
        <w:t>По таблице 1</w:t>
      </w:r>
      <w:r w:rsidR="00476496">
        <w:rPr>
          <w:rFonts w:ascii="Times New Roman" w:hAnsi="Times New Roman" w:cs="Times New Roman"/>
          <w:bCs/>
          <w:sz w:val="28"/>
          <w:szCs w:val="28"/>
        </w:rPr>
        <w:t>1</w:t>
      </w:r>
      <w:r w:rsidRPr="00610B2A">
        <w:rPr>
          <w:rFonts w:ascii="Times New Roman" w:hAnsi="Times New Roman" w:cs="Times New Roman"/>
          <w:bCs/>
          <w:sz w:val="28"/>
          <w:szCs w:val="28"/>
        </w:rPr>
        <w:t xml:space="preserve"> и </w:t>
      </w:r>
      <w:r w:rsidR="0025587A" w:rsidRPr="00610B2A">
        <w:rPr>
          <w:rFonts w:ascii="Times New Roman" w:hAnsi="Times New Roman" w:cs="Times New Roman"/>
          <w:bCs/>
          <w:sz w:val="28"/>
          <w:szCs w:val="28"/>
        </w:rPr>
        <w:t xml:space="preserve">рисунку </w:t>
      </w:r>
      <w:r w:rsidR="00476496">
        <w:rPr>
          <w:rFonts w:ascii="Times New Roman" w:hAnsi="Times New Roman" w:cs="Times New Roman"/>
          <w:bCs/>
          <w:sz w:val="28"/>
          <w:szCs w:val="28"/>
        </w:rPr>
        <w:t>16</w:t>
      </w:r>
      <w:r w:rsidRPr="00610B2A">
        <w:rPr>
          <w:rFonts w:ascii="Times New Roman" w:hAnsi="Times New Roman" w:cs="Times New Roman"/>
          <w:bCs/>
          <w:sz w:val="28"/>
          <w:szCs w:val="28"/>
        </w:rPr>
        <w:t xml:space="preserve"> видно, что у пересаженных на грядку сеянцев ореха значительно увеличилась корневая система (на 27,7 см), в то время как прирост по высоте составил всего 6 см. При этом </w:t>
      </w:r>
      <w:r w:rsidRPr="00610B2A">
        <w:rPr>
          <w:rFonts w:ascii="Times New Roman" w:hAnsi="Times New Roman" w:cs="Times New Roman"/>
          <w:sz w:val="28"/>
          <w:szCs w:val="28"/>
        </w:rPr>
        <w:t>диаметр корневой шейки не изменился.</w:t>
      </w:r>
    </w:p>
    <w:p w:rsidR="002B4035" w:rsidRDefault="002B4035" w:rsidP="00610B2A">
      <w:pPr>
        <w:tabs>
          <w:tab w:val="left" w:pos="3855"/>
        </w:tabs>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В таблице 1</w:t>
      </w:r>
      <w:r w:rsidR="00476496">
        <w:rPr>
          <w:rFonts w:ascii="Times New Roman" w:hAnsi="Times New Roman" w:cs="Times New Roman"/>
          <w:sz w:val="28"/>
          <w:szCs w:val="28"/>
        </w:rPr>
        <w:t>2</w:t>
      </w:r>
      <w:r w:rsidRPr="00610B2A">
        <w:rPr>
          <w:rFonts w:ascii="Times New Roman" w:hAnsi="Times New Roman" w:cs="Times New Roman"/>
          <w:sz w:val="28"/>
          <w:szCs w:val="28"/>
        </w:rPr>
        <w:t xml:space="preserve"> приведены коэффициенты корреляции показателей однолетних сеянцев.</w:t>
      </w:r>
    </w:p>
    <w:p w:rsidR="00476496" w:rsidRPr="00610B2A" w:rsidRDefault="00476496" w:rsidP="00610B2A">
      <w:pPr>
        <w:tabs>
          <w:tab w:val="left" w:pos="3855"/>
        </w:tabs>
        <w:spacing w:after="0" w:line="240" w:lineRule="auto"/>
        <w:ind w:firstLine="420"/>
        <w:jc w:val="both"/>
        <w:rPr>
          <w:rFonts w:ascii="Times New Roman" w:hAnsi="Times New Roman" w:cs="Times New Roman"/>
          <w:sz w:val="28"/>
          <w:szCs w:val="28"/>
        </w:rPr>
      </w:pPr>
    </w:p>
    <w:p w:rsidR="002B4035" w:rsidRPr="00610B2A" w:rsidRDefault="002B4035" w:rsidP="00610B2A">
      <w:pPr>
        <w:tabs>
          <w:tab w:val="left" w:pos="3855"/>
        </w:tabs>
        <w:spacing w:after="0" w:line="240" w:lineRule="auto"/>
        <w:jc w:val="both"/>
        <w:rPr>
          <w:rFonts w:ascii="Times New Roman" w:hAnsi="Times New Roman" w:cs="Times New Roman"/>
          <w:b/>
          <w:sz w:val="28"/>
          <w:szCs w:val="28"/>
        </w:rPr>
      </w:pPr>
      <w:r w:rsidRPr="00610B2A">
        <w:rPr>
          <w:rFonts w:ascii="Times New Roman" w:hAnsi="Times New Roman" w:cs="Times New Roman"/>
          <w:i/>
          <w:sz w:val="28"/>
          <w:szCs w:val="28"/>
        </w:rPr>
        <w:t>Таблица 1</w:t>
      </w:r>
      <w:r w:rsidR="00476496">
        <w:rPr>
          <w:rFonts w:ascii="Times New Roman" w:hAnsi="Times New Roman" w:cs="Times New Roman"/>
          <w:i/>
          <w:sz w:val="28"/>
          <w:szCs w:val="28"/>
        </w:rPr>
        <w:t>2</w:t>
      </w:r>
      <w:r w:rsidRPr="00610B2A">
        <w:rPr>
          <w:rFonts w:ascii="Times New Roman" w:hAnsi="Times New Roman" w:cs="Times New Roman"/>
          <w:sz w:val="28"/>
          <w:szCs w:val="28"/>
        </w:rPr>
        <w:t xml:space="preserve"> – </w:t>
      </w:r>
      <w:r w:rsidRPr="00610B2A">
        <w:rPr>
          <w:rFonts w:ascii="Times New Roman" w:hAnsi="Times New Roman" w:cs="Times New Roman"/>
          <w:b/>
          <w:sz w:val="28"/>
          <w:szCs w:val="28"/>
        </w:rPr>
        <w:t>Матрица коэффициентов корреляции между показателями сеянцев</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1214"/>
        <w:gridCol w:w="1843"/>
        <w:gridCol w:w="2054"/>
        <w:gridCol w:w="2447"/>
      </w:tblGrid>
      <w:tr w:rsidR="002B4035" w:rsidRPr="00610B2A" w:rsidTr="00C5521C">
        <w:trPr>
          <w:trHeight w:val="690"/>
        </w:trPr>
        <w:tc>
          <w:tcPr>
            <w:tcW w:w="2142"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Наименование вида</w:t>
            </w:r>
          </w:p>
        </w:tc>
        <w:tc>
          <w:tcPr>
            <w:tcW w:w="992" w:type="dxa"/>
            <w:vAlign w:val="center"/>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Вариант опыта</w:t>
            </w:r>
          </w:p>
        </w:tc>
        <w:tc>
          <w:tcPr>
            <w:tcW w:w="1843"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Длина корня –</w:t>
            </w:r>
          </w:p>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Высота побега</w:t>
            </w:r>
          </w:p>
        </w:tc>
        <w:tc>
          <w:tcPr>
            <w:tcW w:w="2054"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Диаметр корневой шейки –</w:t>
            </w:r>
          </w:p>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Высота побега</w:t>
            </w:r>
          </w:p>
        </w:tc>
        <w:tc>
          <w:tcPr>
            <w:tcW w:w="2447"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Длина корня –</w:t>
            </w:r>
          </w:p>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Диаметр корневой шейки</w:t>
            </w:r>
          </w:p>
        </w:tc>
      </w:tr>
      <w:tr w:rsidR="002B4035" w:rsidRPr="00610B2A" w:rsidTr="00C5521C">
        <w:trPr>
          <w:trHeight w:val="300"/>
        </w:trPr>
        <w:tc>
          <w:tcPr>
            <w:tcW w:w="2142" w:type="dxa"/>
            <w:vMerge w:val="restart"/>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О. маньчжурский</w:t>
            </w:r>
          </w:p>
        </w:tc>
        <w:tc>
          <w:tcPr>
            <w:tcW w:w="992" w:type="dxa"/>
            <w:vAlign w:val="center"/>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самосев</w:t>
            </w:r>
          </w:p>
        </w:tc>
        <w:tc>
          <w:tcPr>
            <w:tcW w:w="1843"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i/>
                <w:color w:val="000000"/>
                <w:sz w:val="28"/>
                <w:szCs w:val="28"/>
              </w:rPr>
            </w:pPr>
            <w:r w:rsidRPr="00610B2A">
              <w:rPr>
                <w:rFonts w:ascii="Times New Roman" w:eastAsia="Times New Roman" w:hAnsi="Times New Roman" w:cs="Times New Roman"/>
                <w:i/>
                <w:color w:val="000000"/>
                <w:sz w:val="28"/>
                <w:szCs w:val="28"/>
              </w:rPr>
              <w:t>0,18</w:t>
            </w:r>
          </w:p>
        </w:tc>
        <w:tc>
          <w:tcPr>
            <w:tcW w:w="2054"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i/>
                <w:color w:val="000000"/>
                <w:sz w:val="28"/>
                <w:szCs w:val="28"/>
              </w:rPr>
            </w:pPr>
            <w:r w:rsidRPr="00610B2A">
              <w:rPr>
                <w:rFonts w:ascii="Times New Roman" w:eastAsia="Times New Roman" w:hAnsi="Times New Roman" w:cs="Times New Roman"/>
                <w:i/>
                <w:color w:val="000000"/>
                <w:sz w:val="28"/>
                <w:szCs w:val="28"/>
              </w:rPr>
              <w:t>0,49</w:t>
            </w:r>
          </w:p>
        </w:tc>
        <w:tc>
          <w:tcPr>
            <w:tcW w:w="2447"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i/>
                <w:color w:val="000000"/>
                <w:sz w:val="28"/>
                <w:szCs w:val="28"/>
              </w:rPr>
            </w:pPr>
            <w:r w:rsidRPr="00610B2A">
              <w:rPr>
                <w:rFonts w:ascii="Times New Roman" w:eastAsia="Times New Roman" w:hAnsi="Times New Roman" w:cs="Times New Roman"/>
                <w:i/>
                <w:color w:val="000000"/>
                <w:sz w:val="28"/>
                <w:szCs w:val="28"/>
              </w:rPr>
              <w:t>-0,23</w:t>
            </w:r>
          </w:p>
        </w:tc>
      </w:tr>
      <w:tr w:rsidR="002B4035" w:rsidRPr="00610B2A" w:rsidTr="00C5521C">
        <w:trPr>
          <w:trHeight w:val="300"/>
        </w:trPr>
        <w:tc>
          <w:tcPr>
            <w:tcW w:w="2142" w:type="dxa"/>
            <w:vMerge/>
            <w:shd w:val="clear" w:color="auto" w:fill="auto"/>
            <w:noWrap/>
            <w:vAlign w:val="bottom"/>
            <w:hideMark/>
          </w:tcPr>
          <w:p w:rsidR="002B4035" w:rsidRPr="00610B2A" w:rsidRDefault="002B4035" w:rsidP="00610B2A">
            <w:pPr>
              <w:spacing w:after="0" w:line="240" w:lineRule="auto"/>
              <w:rPr>
                <w:rFonts w:ascii="Times New Roman" w:eastAsia="Times New Roman" w:hAnsi="Times New Roman" w:cs="Times New Roman"/>
                <w:color w:val="000000"/>
                <w:sz w:val="28"/>
                <w:szCs w:val="28"/>
              </w:rPr>
            </w:pPr>
          </w:p>
        </w:tc>
        <w:tc>
          <w:tcPr>
            <w:tcW w:w="992" w:type="dxa"/>
            <w:vAlign w:val="center"/>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осень</w:t>
            </w:r>
          </w:p>
        </w:tc>
        <w:tc>
          <w:tcPr>
            <w:tcW w:w="1843"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i/>
                <w:color w:val="000000"/>
                <w:sz w:val="28"/>
                <w:szCs w:val="28"/>
              </w:rPr>
            </w:pPr>
            <w:r w:rsidRPr="00610B2A">
              <w:rPr>
                <w:rFonts w:ascii="Times New Roman" w:eastAsia="Times New Roman" w:hAnsi="Times New Roman" w:cs="Times New Roman"/>
                <w:i/>
                <w:color w:val="000000"/>
                <w:sz w:val="28"/>
                <w:szCs w:val="28"/>
              </w:rPr>
              <w:t>0,07</w:t>
            </w:r>
          </w:p>
        </w:tc>
        <w:tc>
          <w:tcPr>
            <w:tcW w:w="2054"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i/>
                <w:color w:val="000000"/>
                <w:sz w:val="28"/>
                <w:szCs w:val="28"/>
              </w:rPr>
            </w:pPr>
            <w:r w:rsidRPr="00610B2A">
              <w:rPr>
                <w:rFonts w:ascii="Times New Roman" w:eastAsia="Times New Roman" w:hAnsi="Times New Roman" w:cs="Times New Roman"/>
                <w:i/>
                <w:color w:val="000000"/>
                <w:sz w:val="28"/>
                <w:szCs w:val="28"/>
              </w:rPr>
              <w:t>-0,01</w:t>
            </w:r>
          </w:p>
        </w:tc>
        <w:tc>
          <w:tcPr>
            <w:tcW w:w="2447"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i/>
                <w:color w:val="000000"/>
                <w:sz w:val="28"/>
                <w:szCs w:val="28"/>
              </w:rPr>
            </w:pPr>
            <w:r w:rsidRPr="00610B2A">
              <w:rPr>
                <w:rFonts w:ascii="Times New Roman" w:eastAsia="Times New Roman" w:hAnsi="Times New Roman" w:cs="Times New Roman"/>
                <w:i/>
                <w:color w:val="000000"/>
                <w:sz w:val="28"/>
                <w:szCs w:val="28"/>
              </w:rPr>
              <w:t>0,49</w:t>
            </w:r>
          </w:p>
        </w:tc>
      </w:tr>
      <w:tr w:rsidR="002B4035" w:rsidRPr="00610B2A" w:rsidTr="00C5521C">
        <w:trPr>
          <w:trHeight w:val="300"/>
        </w:trPr>
        <w:tc>
          <w:tcPr>
            <w:tcW w:w="2142" w:type="dxa"/>
            <w:vMerge/>
            <w:shd w:val="clear" w:color="auto" w:fill="auto"/>
            <w:noWrap/>
            <w:vAlign w:val="bottom"/>
            <w:hideMark/>
          </w:tcPr>
          <w:p w:rsidR="002B4035" w:rsidRPr="00610B2A" w:rsidRDefault="002B4035" w:rsidP="00610B2A">
            <w:pPr>
              <w:spacing w:after="0" w:line="240" w:lineRule="auto"/>
              <w:rPr>
                <w:rFonts w:ascii="Times New Roman" w:eastAsia="Times New Roman" w:hAnsi="Times New Roman" w:cs="Times New Roman"/>
                <w:color w:val="000000"/>
                <w:sz w:val="28"/>
                <w:szCs w:val="28"/>
              </w:rPr>
            </w:pPr>
          </w:p>
        </w:tc>
        <w:tc>
          <w:tcPr>
            <w:tcW w:w="992" w:type="dxa"/>
            <w:vAlign w:val="center"/>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мох</w:t>
            </w:r>
          </w:p>
        </w:tc>
        <w:tc>
          <w:tcPr>
            <w:tcW w:w="1843"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i/>
                <w:color w:val="000000"/>
                <w:sz w:val="28"/>
                <w:szCs w:val="28"/>
              </w:rPr>
            </w:pPr>
            <w:r w:rsidRPr="00610B2A">
              <w:rPr>
                <w:rFonts w:ascii="Times New Roman" w:eastAsia="Times New Roman" w:hAnsi="Times New Roman" w:cs="Times New Roman"/>
                <w:i/>
                <w:color w:val="000000"/>
                <w:sz w:val="28"/>
                <w:szCs w:val="28"/>
              </w:rPr>
              <w:t>-0,43</w:t>
            </w:r>
          </w:p>
        </w:tc>
        <w:tc>
          <w:tcPr>
            <w:tcW w:w="2054"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b/>
                <w:color w:val="000000"/>
                <w:sz w:val="28"/>
                <w:szCs w:val="28"/>
              </w:rPr>
            </w:pPr>
            <w:r w:rsidRPr="00610B2A">
              <w:rPr>
                <w:rFonts w:ascii="Times New Roman" w:eastAsia="Times New Roman" w:hAnsi="Times New Roman" w:cs="Times New Roman"/>
                <w:b/>
                <w:color w:val="000000"/>
                <w:sz w:val="28"/>
                <w:szCs w:val="28"/>
              </w:rPr>
              <w:t>0,82</w:t>
            </w:r>
          </w:p>
        </w:tc>
        <w:tc>
          <w:tcPr>
            <w:tcW w:w="2447"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i/>
                <w:color w:val="000000"/>
                <w:sz w:val="28"/>
                <w:szCs w:val="28"/>
              </w:rPr>
            </w:pPr>
            <w:r w:rsidRPr="00610B2A">
              <w:rPr>
                <w:rFonts w:ascii="Times New Roman" w:eastAsia="Times New Roman" w:hAnsi="Times New Roman" w:cs="Times New Roman"/>
                <w:i/>
                <w:color w:val="000000"/>
                <w:sz w:val="28"/>
                <w:szCs w:val="28"/>
              </w:rPr>
              <w:t>-0,35</w:t>
            </w:r>
          </w:p>
        </w:tc>
      </w:tr>
      <w:tr w:rsidR="002B4035" w:rsidRPr="00610B2A" w:rsidTr="00C5521C">
        <w:trPr>
          <w:trHeight w:val="300"/>
        </w:trPr>
        <w:tc>
          <w:tcPr>
            <w:tcW w:w="2142" w:type="dxa"/>
            <w:vMerge w:val="restart"/>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 xml:space="preserve">Я. </w:t>
            </w:r>
            <w:proofErr w:type="spellStart"/>
            <w:r w:rsidRPr="00610B2A">
              <w:rPr>
                <w:rFonts w:ascii="Times New Roman" w:eastAsia="Times New Roman" w:hAnsi="Times New Roman" w:cs="Times New Roman"/>
                <w:color w:val="000000"/>
                <w:sz w:val="28"/>
                <w:szCs w:val="28"/>
              </w:rPr>
              <w:t>пенсильванский</w:t>
            </w:r>
            <w:proofErr w:type="spellEnd"/>
          </w:p>
        </w:tc>
        <w:tc>
          <w:tcPr>
            <w:tcW w:w="992" w:type="dxa"/>
            <w:vAlign w:val="center"/>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торф</w:t>
            </w:r>
          </w:p>
        </w:tc>
        <w:tc>
          <w:tcPr>
            <w:tcW w:w="1843"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i/>
                <w:color w:val="000000"/>
                <w:sz w:val="28"/>
                <w:szCs w:val="28"/>
              </w:rPr>
            </w:pPr>
            <w:r w:rsidRPr="00610B2A">
              <w:rPr>
                <w:rFonts w:ascii="Times New Roman" w:eastAsia="Times New Roman" w:hAnsi="Times New Roman" w:cs="Times New Roman"/>
                <w:i/>
                <w:color w:val="000000"/>
                <w:sz w:val="28"/>
                <w:szCs w:val="28"/>
              </w:rPr>
              <w:t>0,49</w:t>
            </w:r>
          </w:p>
        </w:tc>
        <w:tc>
          <w:tcPr>
            <w:tcW w:w="2054"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0,65</w:t>
            </w:r>
          </w:p>
        </w:tc>
        <w:tc>
          <w:tcPr>
            <w:tcW w:w="2447"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0,52</w:t>
            </w:r>
          </w:p>
        </w:tc>
      </w:tr>
      <w:tr w:rsidR="002B4035" w:rsidRPr="00610B2A" w:rsidTr="00C5521C">
        <w:trPr>
          <w:trHeight w:val="300"/>
        </w:trPr>
        <w:tc>
          <w:tcPr>
            <w:tcW w:w="2142" w:type="dxa"/>
            <w:vMerge/>
            <w:shd w:val="clear" w:color="auto" w:fill="auto"/>
            <w:noWrap/>
            <w:vAlign w:val="bottom"/>
            <w:hideMark/>
          </w:tcPr>
          <w:p w:rsidR="002B4035" w:rsidRPr="00610B2A" w:rsidRDefault="002B4035" w:rsidP="00610B2A">
            <w:pPr>
              <w:spacing w:after="0" w:line="240" w:lineRule="auto"/>
              <w:rPr>
                <w:rFonts w:ascii="Times New Roman" w:eastAsia="Times New Roman" w:hAnsi="Times New Roman" w:cs="Times New Roman"/>
                <w:color w:val="000000"/>
                <w:sz w:val="28"/>
                <w:szCs w:val="28"/>
              </w:rPr>
            </w:pPr>
          </w:p>
        </w:tc>
        <w:tc>
          <w:tcPr>
            <w:tcW w:w="992" w:type="dxa"/>
            <w:vAlign w:val="center"/>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осень</w:t>
            </w:r>
          </w:p>
        </w:tc>
        <w:tc>
          <w:tcPr>
            <w:tcW w:w="1843"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i/>
                <w:color w:val="000000"/>
                <w:sz w:val="28"/>
                <w:szCs w:val="28"/>
              </w:rPr>
            </w:pPr>
            <w:r w:rsidRPr="00610B2A">
              <w:rPr>
                <w:rFonts w:ascii="Times New Roman" w:eastAsia="Times New Roman" w:hAnsi="Times New Roman" w:cs="Times New Roman"/>
                <w:i/>
                <w:color w:val="000000"/>
                <w:sz w:val="28"/>
                <w:szCs w:val="28"/>
              </w:rPr>
              <w:t>0,48</w:t>
            </w:r>
          </w:p>
        </w:tc>
        <w:tc>
          <w:tcPr>
            <w:tcW w:w="2054"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0,53</w:t>
            </w:r>
          </w:p>
        </w:tc>
        <w:tc>
          <w:tcPr>
            <w:tcW w:w="2447"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i/>
                <w:color w:val="000000"/>
                <w:sz w:val="28"/>
                <w:szCs w:val="28"/>
              </w:rPr>
            </w:pPr>
            <w:r w:rsidRPr="00610B2A">
              <w:rPr>
                <w:rFonts w:ascii="Times New Roman" w:eastAsia="Times New Roman" w:hAnsi="Times New Roman" w:cs="Times New Roman"/>
                <w:i/>
                <w:color w:val="000000"/>
                <w:sz w:val="28"/>
                <w:szCs w:val="28"/>
              </w:rPr>
              <w:t>0,41</w:t>
            </w:r>
          </w:p>
        </w:tc>
      </w:tr>
      <w:tr w:rsidR="002B4035" w:rsidRPr="00610B2A" w:rsidTr="00C5521C">
        <w:trPr>
          <w:trHeight w:val="300"/>
        </w:trPr>
        <w:tc>
          <w:tcPr>
            <w:tcW w:w="2142" w:type="dxa"/>
            <w:vMerge/>
            <w:shd w:val="clear" w:color="auto" w:fill="auto"/>
            <w:noWrap/>
            <w:vAlign w:val="bottom"/>
            <w:hideMark/>
          </w:tcPr>
          <w:p w:rsidR="002B4035" w:rsidRPr="00610B2A" w:rsidRDefault="002B4035" w:rsidP="00610B2A">
            <w:pPr>
              <w:spacing w:after="0" w:line="240" w:lineRule="auto"/>
              <w:rPr>
                <w:rFonts w:ascii="Times New Roman" w:eastAsia="Times New Roman" w:hAnsi="Times New Roman" w:cs="Times New Roman"/>
                <w:color w:val="000000"/>
                <w:sz w:val="28"/>
                <w:szCs w:val="28"/>
              </w:rPr>
            </w:pPr>
          </w:p>
        </w:tc>
        <w:tc>
          <w:tcPr>
            <w:tcW w:w="992" w:type="dxa"/>
            <w:vAlign w:val="center"/>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мох</w:t>
            </w:r>
          </w:p>
        </w:tc>
        <w:tc>
          <w:tcPr>
            <w:tcW w:w="1843"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0,54</w:t>
            </w:r>
          </w:p>
        </w:tc>
        <w:tc>
          <w:tcPr>
            <w:tcW w:w="2054"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i/>
                <w:color w:val="000000"/>
                <w:sz w:val="28"/>
                <w:szCs w:val="28"/>
              </w:rPr>
            </w:pPr>
            <w:r w:rsidRPr="00610B2A">
              <w:rPr>
                <w:rFonts w:ascii="Times New Roman" w:eastAsia="Times New Roman" w:hAnsi="Times New Roman" w:cs="Times New Roman"/>
                <w:i/>
                <w:color w:val="000000"/>
                <w:sz w:val="28"/>
                <w:szCs w:val="28"/>
              </w:rPr>
              <w:t>-0,42</w:t>
            </w:r>
          </w:p>
        </w:tc>
        <w:tc>
          <w:tcPr>
            <w:tcW w:w="2447"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i/>
                <w:color w:val="000000"/>
                <w:sz w:val="28"/>
                <w:szCs w:val="28"/>
              </w:rPr>
            </w:pPr>
            <w:r w:rsidRPr="00610B2A">
              <w:rPr>
                <w:rFonts w:ascii="Times New Roman" w:eastAsia="Times New Roman" w:hAnsi="Times New Roman" w:cs="Times New Roman"/>
                <w:i/>
                <w:color w:val="000000"/>
                <w:sz w:val="28"/>
                <w:szCs w:val="28"/>
              </w:rPr>
              <w:t>-0,38</w:t>
            </w:r>
          </w:p>
        </w:tc>
      </w:tr>
      <w:tr w:rsidR="002B4035" w:rsidRPr="00610B2A" w:rsidTr="00C5521C">
        <w:trPr>
          <w:trHeight w:val="300"/>
        </w:trPr>
        <w:tc>
          <w:tcPr>
            <w:tcW w:w="2142" w:type="dxa"/>
            <w:vMerge w:val="restart"/>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Б. амурский</w:t>
            </w:r>
          </w:p>
        </w:tc>
        <w:tc>
          <w:tcPr>
            <w:tcW w:w="992" w:type="dxa"/>
            <w:vAlign w:val="center"/>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торф</w:t>
            </w:r>
          </w:p>
        </w:tc>
        <w:tc>
          <w:tcPr>
            <w:tcW w:w="1843"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b/>
                <w:color w:val="000000"/>
                <w:sz w:val="28"/>
                <w:szCs w:val="28"/>
              </w:rPr>
            </w:pPr>
            <w:r w:rsidRPr="00610B2A">
              <w:rPr>
                <w:rFonts w:ascii="Times New Roman" w:eastAsia="Times New Roman" w:hAnsi="Times New Roman" w:cs="Times New Roman"/>
                <w:b/>
                <w:color w:val="000000"/>
                <w:sz w:val="28"/>
                <w:szCs w:val="28"/>
              </w:rPr>
              <w:t>0,74</w:t>
            </w:r>
          </w:p>
        </w:tc>
        <w:tc>
          <w:tcPr>
            <w:tcW w:w="2054"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b/>
                <w:color w:val="000000"/>
                <w:sz w:val="28"/>
                <w:szCs w:val="28"/>
              </w:rPr>
            </w:pPr>
            <w:r w:rsidRPr="00610B2A">
              <w:rPr>
                <w:rFonts w:ascii="Times New Roman" w:eastAsia="Times New Roman" w:hAnsi="Times New Roman" w:cs="Times New Roman"/>
                <w:b/>
                <w:color w:val="000000"/>
                <w:sz w:val="28"/>
                <w:szCs w:val="28"/>
              </w:rPr>
              <w:t>0,84</w:t>
            </w:r>
          </w:p>
        </w:tc>
        <w:tc>
          <w:tcPr>
            <w:tcW w:w="2447"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b/>
                <w:i/>
                <w:color w:val="000000"/>
                <w:sz w:val="28"/>
                <w:szCs w:val="28"/>
              </w:rPr>
            </w:pPr>
            <w:r w:rsidRPr="00610B2A">
              <w:rPr>
                <w:rFonts w:ascii="Times New Roman" w:eastAsia="Times New Roman" w:hAnsi="Times New Roman" w:cs="Times New Roman"/>
                <w:b/>
                <w:i/>
                <w:color w:val="000000"/>
                <w:sz w:val="28"/>
                <w:szCs w:val="28"/>
              </w:rPr>
              <w:t>0,92</w:t>
            </w:r>
          </w:p>
        </w:tc>
      </w:tr>
      <w:tr w:rsidR="002B4035" w:rsidRPr="00610B2A" w:rsidTr="00C5521C">
        <w:trPr>
          <w:trHeight w:val="300"/>
        </w:trPr>
        <w:tc>
          <w:tcPr>
            <w:tcW w:w="2142" w:type="dxa"/>
            <w:vMerge/>
            <w:shd w:val="clear" w:color="auto" w:fill="auto"/>
            <w:noWrap/>
            <w:vAlign w:val="bottom"/>
            <w:hideMark/>
          </w:tcPr>
          <w:p w:rsidR="002B4035" w:rsidRPr="00610B2A" w:rsidRDefault="002B4035" w:rsidP="00610B2A">
            <w:pPr>
              <w:spacing w:after="0" w:line="240" w:lineRule="auto"/>
              <w:rPr>
                <w:rFonts w:ascii="Times New Roman" w:eastAsia="Times New Roman" w:hAnsi="Times New Roman" w:cs="Times New Roman"/>
                <w:color w:val="000000"/>
                <w:sz w:val="28"/>
                <w:szCs w:val="28"/>
              </w:rPr>
            </w:pPr>
          </w:p>
        </w:tc>
        <w:tc>
          <w:tcPr>
            <w:tcW w:w="992" w:type="dxa"/>
            <w:vAlign w:val="center"/>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осень</w:t>
            </w:r>
          </w:p>
        </w:tc>
        <w:tc>
          <w:tcPr>
            <w:tcW w:w="1843"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i/>
                <w:color w:val="000000"/>
                <w:sz w:val="28"/>
                <w:szCs w:val="28"/>
              </w:rPr>
            </w:pPr>
            <w:r w:rsidRPr="00610B2A">
              <w:rPr>
                <w:rFonts w:ascii="Times New Roman" w:eastAsia="Times New Roman" w:hAnsi="Times New Roman" w:cs="Times New Roman"/>
                <w:i/>
                <w:color w:val="000000"/>
                <w:sz w:val="28"/>
                <w:szCs w:val="28"/>
              </w:rPr>
              <w:t>0,36</w:t>
            </w:r>
          </w:p>
        </w:tc>
        <w:tc>
          <w:tcPr>
            <w:tcW w:w="2054"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b/>
                <w:color w:val="000000"/>
                <w:sz w:val="28"/>
                <w:szCs w:val="28"/>
              </w:rPr>
            </w:pPr>
            <w:r w:rsidRPr="00610B2A">
              <w:rPr>
                <w:rFonts w:ascii="Times New Roman" w:eastAsia="Times New Roman" w:hAnsi="Times New Roman" w:cs="Times New Roman"/>
                <w:b/>
                <w:color w:val="000000"/>
                <w:sz w:val="28"/>
                <w:szCs w:val="28"/>
              </w:rPr>
              <w:t>0,82</w:t>
            </w:r>
          </w:p>
        </w:tc>
        <w:tc>
          <w:tcPr>
            <w:tcW w:w="2447" w:type="dxa"/>
            <w:shd w:val="clear" w:color="auto" w:fill="auto"/>
            <w:noWrap/>
            <w:vAlign w:val="center"/>
            <w:hideMark/>
          </w:tcPr>
          <w:p w:rsidR="002B4035" w:rsidRPr="00610B2A" w:rsidRDefault="002B4035" w:rsidP="00610B2A">
            <w:pPr>
              <w:spacing w:after="0" w:line="240" w:lineRule="auto"/>
              <w:jc w:val="center"/>
              <w:rPr>
                <w:rFonts w:ascii="Times New Roman" w:eastAsia="Times New Roman" w:hAnsi="Times New Roman" w:cs="Times New Roman"/>
                <w:color w:val="000000"/>
                <w:sz w:val="28"/>
                <w:szCs w:val="28"/>
              </w:rPr>
            </w:pPr>
            <w:r w:rsidRPr="00610B2A">
              <w:rPr>
                <w:rFonts w:ascii="Times New Roman" w:eastAsia="Times New Roman" w:hAnsi="Times New Roman" w:cs="Times New Roman"/>
                <w:color w:val="000000"/>
                <w:sz w:val="28"/>
                <w:szCs w:val="28"/>
              </w:rPr>
              <w:t>0,68</w:t>
            </w:r>
          </w:p>
        </w:tc>
      </w:tr>
    </w:tbl>
    <w:p w:rsidR="002B4035" w:rsidRPr="00610B2A" w:rsidRDefault="002B4035" w:rsidP="00610B2A">
      <w:pPr>
        <w:tabs>
          <w:tab w:val="left" w:pos="3855"/>
        </w:tabs>
        <w:spacing w:after="0" w:line="240" w:lineRule="auto"/>
        <w:jc w:val="both"/>
        <w:rPr>
          <w:rFonts w:ascii="Times New Roman" w:hAnsi="Times New Roman" w:cs="Times New Roman"/>
          <w:sz w:val="28"/>
          <w:szCs w:val="28"/>
        </w:rPr>
      </w:pPr>
      <w:r w:rsidRPr="00610B2A">
        <w:rPr>
          <w:rFonts w:ascii="Times New Roman" w:hAnsi="Times New Roman" w:cs="Times New Roman"/>
          <w:sz w:val="28"/>
          <w:szCs w:val="28"/>
        </w:rPr>
        <w:lastRenderedPageBreak/>
        <w:t>Примечание: жирный курсив – очень тесная связь, жирный шрифт – тесная связь, прямой шрифт – значительная связь, курсив – умеренная и слабая связь.</w:t>
      </w:r>
    </w:p>
    <w:p w:rsidR="002B4035" w:rsidRPr="00610B2A" w:rsidRDefault="002B4035" w:rsidP="00610B2A">
      <w:pPr>
        <w:tabs>
          <w:tab w:val="left" w:pos="3855"/>
        </w:tabs>
        <w:spacing w:after="0" w:line="240" w:lineRule="auto"/>
        <w:ind w:firstLine="420"/>
        <w:jc w:val="both"/>
        <w:rPr>
          <w:rFonts w:ascii="Times New Roman" w:hAnsi="Times New Roman" w:cs="Times New Roman"/>
          <w:color w:val="FF0000"/>
          <w:sz w:val="28"/>
          <w:szCs w:val="28"/>
        </w:rPr>
      </w:pPr>
    </w:p>
    <w:p w:rsidR="00476496" w:rsidRDefault="002B4035" w:rsidP="00610B2A">
      <w:pPr>
        <w:tabs>
          <w:tab w:val="left" w:pos="3855"/>
        </w:tabs>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Согласно данным таблицы 1</w:t>
      </w:r>
      <w:r w:rsidR="00476496">
        <w:rPr>
          <w:rFonts w:ascii="Times New Roman" w:hAnsi="Times New Roman" w:cs="Times New Roman"/>
          <w:sz w:val="28"/>
          <w:szCs w:val="28"/>
        </w:rPr>
        <w:t>2</w:t>
      </w:r>
      <w:r w:rsidRPr="00610B2A">
        <w:rPr>
          <w:rFonts w:ascii="Times New Roman" w:hAnsi="Times New Roman" w:cs="Times New Roman"/>
          <w:sz w:val="28"/>
          <w:szCs w:val="28"/>
        </w:rPr>
        <w:t>, между изученными показатели выявлены связи различной силы.</w:t>
      </w:r>
    </w:p>
    <w:p w:rsidR="002B4035" w:rsidRPr="00610B2A" w:rsidRDefault="002B4035" w:rsidP="00610B2A">
      <w:pPr>
        <w:tabs>
          <w:tab w:val="left" w:pos="3855"/>
        </w:tabs>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 xml:space="preserve"> </w:t>
      </w:r>
    </w:p>
    <w:p w:rsidR="005224D9" w:rsidRPr="00476496" w:rsidRDefault="009727F7" w:rsidP="00476496">
      <w:pPr>
        <w:pStyle w:val="2"/>
        <w:spacing w:before="0" w:beforeAutospacing="0" w:after="0" w:afterAutospacing="0"/>
        <w:ind w:firstLine="426"/>
        <w:jc w:val="both"/>
        <w:rPr>
          <w:sz w:val="28"/>
        </w:rPr>
      </w:pPr>
      <w:bookmarkStart w:id="13" w:name="_Toc532974"/>
      <w:r w:rsidRPr="00476496">
        <w:rPr>
          <w:sz w:val="28"/>
        </w:rPr>
        <w:t>2.</w:t>
      </w:r>
      <w:r w:rsidR="00EB3D6D" w:rsidRPr="00476496">
        <w:rPr>
          <w:sz w:val="28"/>
        </w:rPr>
        <w:t>4</w:t>
      </w:r>
      <w:r w:rsidRPr="00476496">
        <w:rPr>
          <w:sz w:val="28"/>
        </w:rPr>
        <w:t>.</w:t>
      </w:r>
      <w:r w:rsidR="005224D9" w:rsidRPr="00476496">
        <w:rPr>
          <w:sz w:val="28"/>
        </w:rPr>
        <w:t xml:space="preserve"> Разработка эскиз проекта озеленения модельного участка с использованием видов ясеня, ореха и бархата</w:t>
      </w:r>
      <w:bookmarkEnd w:id="13"/>
    </w:p>
    <w:p w:rsidR="005224D9" w:rsidRPr="00610B2A" w:rsidRDefault="005224D9"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Перед тем как начать проектные работы необходимо произвести подготовку территории.</w:t>
      </w:r>
    </w:p>
    <w:p w:rsidR="005224D9" w:rsidRPr="00610B2A" w:rsidRDefault="005224D9" w:rsidP="00610B2A">
      <w:pPr>
        <w:pStyle w:val="a5"/>
        <w:tabs>
          <w:tab w:val="left" w:pos="1134"/>
          <w:tab w:val="left" w:pos="1418"/>
        </w:tabs>
        <w:spacing w:after="0" w:line="240" w:lineRule="auto"/>
        <w:ind w:left="0" w:firstLine="420"/>
        <w:jc w:val="both"/>
        <w:rPr>
          <w:rFonts w:ascii="Times New Roman" w:hAnsi="Times New Roman" w:cs="Times New Roman"/>
          <w:sz w:val="28"/>
          <w:szCs w:val="28"/>
        </w:rPr>
      </w:pPr>
      <w:r w:rsidRPr="00610B2A">
        <w:rPr>
          <w:rFonts w:ascii="Times New Roman" w:hAnsi="Times New Roman" w:cs="Times New Roman"/>
          <w:sz w:val="28"/>
          <w:szCs w:val="28"/>
        </w:rPr>
        <w:t>Объектом озеленения является участок тихого отдыха, на котором располагается беседка. На плане беседка имеет восьмиугольную форму.</w:t>
      </w:r>
    </w:p>
    <w:p w:rsidR="00EB3D6D" w:rsidRPr="00610B2A" w:rsidRDefault="005224D9" w:rsidP="00610B2A">
      <w:pPr>
        <w:spacing w:after="0" w:line="240" w:lineRule="auto"/>
        <w:ind w:firstLine="420"/>
        <w:jc w:val="both"/>
        <w:rPr>
          <w:rFonts w:ascii="Times New Roman" w:hAnsi="Times New Roman" w:cs="Times New Roman"/>
          <w:i/>
          <w:color w:val="000000" w:themeColor="text1"/>
          <w:sz w:val="28"/>
          <w:szCs w:val="28"/>
        </w:rPr>
      </w:pPr>
      <w:r w:rsidRPr="00610B2A">
        <w:rPr>
          <w:rFonts w:ascii="Times New Roman" w:hAnsi="Times New Roman" w:cs="Times New Roman"/>
          <w:sz w:val="28"/>
          <w:szCs w:val="28"/>
        </w:rPr>
        <w:t xml:space="preserve">Основанием беседки, как и любого другого сооружения, является фундамент. Фундамент залит монолитно, с армируемой сеткой. Основным строительным материалом для сооружения беседки послужило дерево. Из него выполнен каркас сооружения и резные декоративные элементы. Стойки сооружения выполнены из бруса хвойных пород. Соединение стоек с фундаментом произведено с помощью металлических уголков. Стойки размещены по восьми углам выступающих навесов сооружения. Вход в беседку расположен в передней части беседки. К входу в беседку ведёт </w:t>
      </w:r>
      <w:proofErr w:type="gramStart"/>
      <w:r w:rsidRPr="00610B2A">
        <w:rPr>
          <w:rFonts w:ascii="Times New Roman" w:hAnsi="Times New Roman" w:cs="Times New Roman"/>
          <w:sz w:val="28"/>
          <w:szCs w:val="28"/>
        </w:rPr>
        <w:t>дорожка</w:t>
      </w:r>
      <w:proofErr w:type="gramEnd"/>
      <w:r w:rsidRPr="00610B2A">
        <w:rPr>
          <w:rFonts w:ascii="Times New Roman" w:hAnsi="Times New Roman" w:cs="Times New Roman"/>
          <w:sz w:val="28"/>
          <w:szCs w:val="28"/>
        </w:rPr>
        <w:t xml:space="preserve"> покрытая брусчаткой, шириной 2 м </w:t>
      </w:r>
    </w:p>
    <w:p w:rsidR="005224D9" w:rsidRPr="00610B2A" w:rsidRDefault="005224D9" w:rsidP="00610B2A">
      <w:pPr>
        <w:spacing w:after="0" w:line="240" w:lineRule="auto"/>
        <w:ind w:firstLine="420"/>
        <w:jc w:val="both"/>
        <w:rPr>
          <w:rFonts w:ascii="Times New Roman" w:hAnsi="Times New Roman" w:cs="Times New Roman"/>
          <w:i/>
          <w:color w:val="000000" w:themeColor="text1"/>
          <w:sz w:val="28"/>
          <w:szCs w:val="28"/>
        </w:rPr>
      </w:pPr>
      <w:r w:rsidRPr="00610B2A">
        <w:rPr>
          <w:rFonts w:ascii="Times New Roman" w:hAnsi="Times New Roman" w:cs="Times New Roman"/>
          <w:color w:val="000000" w:themeColor="text1"/>
          <w:sz w:val="28"/>
          <w:szCs w:val="28"/>
        </w:rPr>
        <w:t xml:space="preserve">Грунт необходимо покрыть </w:t>
      </w:r>
      <w:proofErr w:type="spellStart"/>
      <w:r w:rsidRPr="00610B2A">
        <w:rPr>
          <w:rFonts w:ascii="Times New Roman" w:hAnsi="Times New Roman" w:cs="Times New Roman"/>
          <w:color w:val="000000" w:themeColor="text1"/>
          <w:sz w:val="28"/>
          <w:szCs w:val="28"/>
        </w:rPr>
        <w:t>геотекстилем</w:t>
      </w:r>
      <w:proofErr w:type="spellEnd"/>
      <w:r w:rsidRPr="00610B2A">
        <w:rPr>
          <w:rFonts w:ascii="Times New Roman" w:hAnsi="Times New Roman" w:cs="Times New Roman"/>
          <w:color w:val="000000" w:themeColor="text1"/>
          <w:sz w:val="28"/>
          <w:szCs w:val="28"/>
        </w:rPr>
        <w:t>. Сорняки не будут прорастать через эту ткань и портить вашу дорожку. На плотном грунте можно использовать 10-20 см песка в качестве первого слоя. Рыхлый грунт укреплён гравием, слой которого составляет 10-15 см. В любом случае уложенный слой должен быть хорошо утрамбован. По мнению специалистов в качестве первого слоя лучше даже применять щебень, чтобы избежать дальнейшей деформации брусчатки. Особое внимание следует уделить тем участкам, которые имеют сложный рельеф. В этом случае цементирования или бетонирования не избежать. Цементный раствор делают из расчета одной части цемента и трех частей мелкого песка. Четырех или пяти сантиметровой цементной подушки будет вполне достаточно (</w:t>
      </w:r>
      <w:hyperlink r:id="rId29" w:history="1">
        <w:r w:rsidRPr="00610B2A">
          <w:rPr>
            <w:rStyle w:val="a8"/>
            <w:rFonts w:ascii="Times New Roman" w:hAnsi="Times New Roman" w:cs="Times New Roman"/>
            <w:color w:val="000000" w:themeColor="text1"/>
            <w:sz w:val="28"/>
            <w:szCs w:val="28"/>
            <w:bdr w:val="none" w:sz="0" w:space="0" w:color="auto" w:frame="1"/>
          </w:rPr>
          <w:t>http://diz-cafe.com/dekor/ukladka-bruschatki-svoimi-rukami.html</w:t>
        </w:r>
      </w:hyperlink>
      <w:r w:rsidRPr="00610B2A">
        <w:rPr>
          <w:rFonts w:ascii="Times New Roman" w:hAnsi="Times New Roman" w:cs="Times New Roman"/>
          <w:color w:val="000000" w:themeColor="text1"/>
          <w:sz w:val="28"/>
          <w:szCs w:val="28"/>
        </w:rPr>
        <w:t>).</w:t>
      </w:r>
    </w:p>
    <w:p w:rsidR="005224D9" w:rsidRPr="00610B2A" w:rsidRDefault="005224D9"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При устр</w:t>
      </w:r>
      <w:r w:rsidR="00476496">
        <w:rPr>
          <w:rFonts w:ascii="Times New Roman" w:hAnsi="Times New Roman" w:cs="Times New Roman"/>
          <w:sz w:val="28"/>
          <w:szCs w:val="28"/>
        </w:rPr>
        <w:t xml:space="preserve">ойстве нижней обвязки применен </w:t>
      </w:r>
      <w:r w:rsidRPr="00610B2A">
        <w:rPr>
          <w:rFonts w:ascii="Times New Roman" w:hAnsi="Times New Roman" w:cs="Times New Roman"/>
          <w:sz w:val="28"/>
          <w:szCs w:val="28"/>
        </w:rPr>
        <w:t>сосновый брус размером 150х150мм. Крепление стоек и бруса нижней обвязки выполнено металлическими уголками с помощью болтов. Материалом для сооружения обшивки беседки послужила доска из сосны обыкновенной. Пол выложен из доски толщиной 50мм. Верхняя обвязка беседки так же</w:t>
      </w:r>
      <w:r w:rsidR="00476496">
        <w:rPr>
          <w:rFonts w:ascii="Times New Roman" w:hAnsi="Times New Roman" w:cs="Times New Roman"/>
          <w:sz w:val="28"/>
          <w:szCs w:val="28"/>
        </w:rPr>
        <w:t>,</w:t>
      </w:r>
      <w:r w:rsidRPr="00610B2A">
        <w:rPr>
          <w:rFonts w:ascii="Times New Roman" w:hAnsi="Times New Roman" w:cs="Times New Roman"/>
          <w:sz w:val="28"/>
          <w:szCs w:val="28"/>
        </w:rPr>
        <w:t xml:space="preserve"> как и стойки выполняется из бруса хвойных пород. Крепление бревен верхней обвязки со стойками ос</w:t>
      </w:r>
      <w:r w:rsidR="00476496">
        <w:rPr>
          <w:rFonts w:ascii="Times New Roman" w:hAnsi="Times New Roman" w:cs="Times New Roman"/>
          <w:sz w:val="28"/>
          <w:szCs w:val="28"/>
        </w:rPr>
        <w:t xml:space="preserve">уществлено с помощью анкерного </w:t>
      </w:r>
      <w:r w:rsidRPr="00610B2A">
        <w:rPr>
          <w:rFonts w:ascii="Times New Roman" w:hAnsi="Times New Roman" w:cs="Times New Roman"/>
          <w:sz w:val="28"/>
          <w:szCs w:val="28"/>
        </w:rPr>
        <w:t>болта. В процессе устройства стропильной системы крыши применен брус размером 75х100мм. Первичная обрешетка крыши произведена необрезной доской хвойных пород и зафикси</w:t>
      </w:r>
      <w:r w:rsidR="00476496">
        <w:rPr>
          <w:rFonts w:ascii="Times New Roman" w:hAnsi="Times New Roman" w:cs="Times New Roman"/>
          <w:sz w:val="28"/>
          <w:szCs w:val="28"/>
        </w:rPr>
        <w:t xml:space="preserve">рована гвоздями. Для крепления </w:t>
      </w:r>
      <w:proofErr w:type="spellStart"/>
      <w:r w:rsidRPr="00610B2A">
        <w:rPr>
          <w:rFonts w:ascii="Times New Roman" w:hAnsi="Times New Roman" w:cs="Times New Roman"/>
          <w:sz w:val="28"/>
          <w:szCs w:val="28"/>
        </w:rPr>
        <w:t>металлочерепицы</w:t>
      </w:r>
      <w:proofErr w:type="spellEnd"/>
      <w:r w:rsidRPr="00610B2A">
        <w:rPr>
          <w:rFonts w:ascii="Times New Roman" w:hAnsi="Times New Roman" w:cs="Times New Roman"/>
          <w:sz w:val="28"/>
          <w:szCs w:val="28"/>
        </w:rPr>
        <w:t xml:space="preserve"> используют кровельные </w:t>
      </w:r>
      <w:proofErr w:type="spellStart"/>
      <w:r w:rsidRPr="00610B2A">
        <w:rPr>
          <w:rFonts w:ascii="Times New Roman" w:hAnsi="Times New Roman" w:cs="Times New Roman"/>
          <w:sz w:val="28"/>
          <w:szCs w:val="28"/>
        </w:rPr>
        <w:t>саморезы</w:t>
      </w:r>
      <w:proofErr w:type="spellEnd"/>
      <w:r w:rsidRPr="00610B2A">
        <w:rPr>
          <w:rFonts w:ascii="Times New Roman" w:hAnsi="Times New Roman" w:cs="Times New Roman"/>
          <w:sz w:val="28"/>
          <w:szCs w:val="28"/>
        </w:rPr>
        <w:t>.</w:t>
      </w:r>
    </w:p>
    <w:p w:rsidR="005224D9" w:rsidRPr="00610B2A" w:rsidRDefault="005224D9"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 xml:space="preserve">Дерево – это недолговечный материал, который требует дополнительной защиты от неблагоприятных условий окружающей среды. В качестве защитного состава </w:t>
      </w:r>
      <w:r w:rsidRPr="00610B2A">
        <w:rPr>
          <w:rFonts w:ascii="Times New Roman" w:hAnsi="Times New Roman" w:cs="Times New Roman"/>
          <w:sz w:val="28"/>
          <w:szCs w:val="28"/>
        </w:rPr>
        <w:lastRenderedPageBreak/>
        <w:t xml:space="preserve">следует обработать все деревянные элементы антисептиком для древесины, после необходимо покрыть лаком. </w:t>
      </w:r>
    </w:p>
    <w:p w:rsidR="005224D9" w:rsidRPr="00610B2A" w:rsidRDefault="005224D9"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Беседка предназначена для тихого отдыха, для этого необходимо её прикрыть от лишнего солнечного света и оградить от самого участка и внешней суеты.</w:t>
      </w:r>
    </w:p>
    <w:p w:rsidR="005224D9" w:rsidRPr="00610B2A" w:rsidRDefault="005224D9" w:rsidP="00610B2A">
      <w:pPr>
        <w:spacing w:after="0" w:line="240" w:lineRule="auto"/>
        <w:ind w:firstLine="420"/>
        <w:jc w:val="both"/>
        <w:rPr>
          <w:rFonts w:ascii="Times New Roman" w:hAnsi="Times New Roman" w:cs="Times New Roman"/>
          <w:sz w:val="28"/>
          <w:szCs w:val="28"/>
          <w:highlight w:val="yellow"/>
        </w:rPr>
      </w:pPr>
      <w:r w:rsidRPr="00610B2A">
        <w:rPr>
          <w:rFonts w:ascii="Times New Roman" w:hAnsi="Times New Roman" w:cs="Times New Roman"/>
          <w:sz w:val="28"/>
          <w:szCs w:val="28"/>
        </w:rPr>
        <w:t>Основной задачей участка является создание условий для тихого отдыха.</w:t>
      </w:r>
    </w:p>
    <w:p w:rsidR="005224D9" w:rsidRPr="00610B2A" w:rsidRDefault="005224D9" w:rsidP="00610B2A">
      <w:pPr>
        <w:pStyle w:val="a5"/>
        <w:spacing w:after="0" w:line="240" w:lineRule="auto"/>
        <w:ind w:left="0" w:firstLine="420"/>
        <w:jc w:val="both"/>
        <w:rPr>
          <w:rFonts w:ascii="Times New Roman" w:hAnsi="Times New Roman" w:cs="Times New Roman"/>
          <w:sz w:val="28"/>
          <w:szCs w:val="28"/>
        </w:rPr>
      </w:pPr>
      <w:r w:rsidRPr="00610B2A">
        <w:rPr>
          <w:rFonts w:ascii="Times New Roman" w:hAnsi="Times New Roman" w:cs="Times New Roman"/>
          <w:sz w:val="28"/>
          <w:szCs w:val="28"/>
        </w:rPr>
        <w:t xml:space="preserve">Для придания участку высокой эстетической привлекательности используются древесные растения из изученных наименований, характеризующиеся декоративностью благодаря красивой форме кроны и форме листьев. Но интродуценты являются дополнительным ассортиментом для озеленения, поэтому использовались и другие древесные и кустарниковые породы. Из хвойных пород использованы – ель колючая, туя западная и можжевельник горизонтальный, из лиственных – ясень обыкновенный, орех маньчжурский, бархат амурский, а также барбарис </w:t>
      </w:r>
      <w:proofErr w:type="spellStart"/>
      <w:r w:rsidRPr="00610B2A">
        <w:rPr>
          <w:rFonts w:ascii="Times New Roman" w:hAnsi="Times New Roman" w:cs="Times New Roman"/>
          <w:sz w:val="28"/>
          <w:szCs w:val="28"/>
        </w:rPr>
        <w:t>Тунберга</w:t>
      </w:r>
      <w:proofErr w:type="spellEnd"/>
      <w:r w:rsidRPr="00610B2A">
        <w:rPr>
          <w:rFonts w:ascii="Times New Roman" w:hAnsi="Times New Roman" w:cs="Times New Roman"/>
          <w:sz w:val="28"/>
          <w:szCs w:val="28"/>
        </w:rPr>
        <w:t xml:space="preserve"> и </w:t>
      </w:r>
      <w:proofErr w:type="gramStart"/>
      <w:r w:rsidRPr="00610B2A">
        <w:rPr>
          <w:rFonts w:ascii="Times New Roman" w:hAnsi="Times New Roman" w:cs="Times New Roman"/>
          <w:sz w:val="28"/>
          <w:szCs w:val="28"/>
        </w:rPr>
        <w:t>кизи</w:t>
      </w:r>
      <w:r w:rsidR="00476496">
        <w:rPr>
          <w:rFonts w:ascii="Times New Roman" w:hAnsi="Times New Roman" w:cs="Times New Roman"/>
          <w:sz w:val="28"/>
          <w:szCs w:val="28"/>
        </w:rPr>
        <w:t>льник</w:t>
      </w:r>
      <w:proofErr w:type="gramEnd"/>
      <w:r w:rsidR="00476496">
        <w:rPr>
          <w:rFonts w:ascii="Times New Roman" w:hAnsi="Times New Roman" w:cs="Times New Roman"/>
          <w:sz w:val="28"/>
          <w:szCs w:val="28"/>
        </w:rPr>
        <w:t xml:space="preserve"> </w:t>
      </w:r>
      <w:r w:rsidRPr="00610B2A">
        <w:rPr>
          <w:rFonts w:ascii="Times New Roman" w:hAnsi="Times New Roman" w:cs="Times New Roman"/>
          <w:sz w:val="28"/>
          <w:szCs w:val="28"/>
        </w:rPr>
        <w:t>блестящий. Благодаря видам с поздними сроками созревания плодов декоративность объекта сохраняется до глубокой осени.</w:t>
      </w:r>
    </w:p>
    <w:p w:rsidR="005224D9" w:rsidRPr="00610B2A" w:rsidRDefault="005224D9" w:rsidP="00610B2A">
      <w:pPr>
        <w:pStyle w:val="a5"/>
        <w:spacing w:after="0" w:line="240" w:lineRule="auto"/>
        <w:ind w:left="0" w:firstLine="420"/>
        <w:jc w:val="both"/>
        <w:rPr>
          <w:rFonts w:ascii="Times New Roman" w:eastAsia="Times New Roman" w:hAnsi="Times New Roman" w:cs="Times New Roman"/>
          <w:sz w:val="28"/>
          <w:szCs w:val="28"/>
        </w:rPr>
      </w:pPr>
      <w:r w:rsidRPr="00610B2A">
        <w:rPr>
          <w:rFonts w:ascii="Times New Roman" w:hAnsi="Times New Roman" w:cs="Times New Roman"/>
          <w:sz w:val="28"/>
          <w:szCs w:val="28"/>
        </w:rPr>
        <w:t xml:space="preserve"> Сочетание растений с разными по форме кронами и окрасками листвы создают живописную группу на фоне партерного газона из </w:t>
      </w:r>
      <w:r w:rsidRPr="00610B2A">
        <w:rPr>
          <w:rFonts w:ascii="Times New Roman" w:eastAsia="Times New Roman" w:hAnsi="Times New Roman" w:cs="Times New Roman"/>
          <w:iCs/>
          <w:sz w:val="28"/>
          <w:szCs w:val="28"/>
        </w:rPr>
        <w:t>мятлика лугового</w:t>
      </w:r>
      <w:r w:rsidRPr="00610B2A">
        <w:rPr>
          <w:rFonts w:ascii="Times New Roman" w:hAnsi="Times New Roman" w:cs="Times New Roman"/>
          <w:sz w:val="28"/>
          <w:szCs w:val="28"/>
        </w:rPr>
        <w:t>.</w:t>
      </w:r>
      <w:r w:rsidRPr="00610B2A">
        <w:rPr>
          <w:rFonts w:ascii="Times New Roman" w:eastAsia="Times New Roman" w:hAnsi="Times New Roman" w:cs="Times New Roman"/>
          <w:i/>
          <w:iCs/>
          <w:sz w:val="28"/>
          <w:szCs w:val="28"/>
        </w:rPr>
        <w:t xml:space="preserve"> </w:t>
      </w:r>
      <w:r w:rsidRPr="00610B2A">
        <w:rPr>
          <w:rFonts w:ascii="Times New Roman" w:eastAsia="Times New Roman" w:hAnsi="Times New Roman" w:cs="Times New Roman"/>
          <w:iCs/>
          <w:sz w:val="28"/>
          <w:szCs w:val="28"/>
        </w:rPr>
        <w:t>Мятлик луговой</w:t>
      </w:r>
      <w:r w:rsidRPr="00610B2A">
        <w:rPr>
          <w:rFonts w:ascii="Times New Roman" w:eastAsia="Times New Roman" w:hAnsi="Times New Roman" w:cs="Times New Roman"/>
          <w:sz w:val="28"/>
          <w:szCs w:val="28"/>
        </w:rPr>
        <w:t> – (</w:t>
      </w:r>
      <w:proofErr w:type="spellStart"/>
      <w:r w:rsidRPr="00610B2A">
        <w:rPr>
          <w:rFonts w:ascii="Times New Roman" w:eastAsia="Times New Roman" w:hAnsi="Times New Roman" w:cs="Times New Roman"/>
          <w:i/>
          <w:iCs/>
          <w:sz w:val="28"/>
          <w:szCs w:val="28"/>
        </w:rPr>
        <w:t>Poa</w:t>
      </w:r>
      <w:proofErr w:type="spellEnd"/>
      <w:r w:rsidRPr="00610B2A">
        <w:rPr>
          <w:rFonts w:ascii="Times New Roman" w:eastAsia="Times New Roman" w:hAnsi="Times New Roman" w:cs="Times New Roman"/>
          <w:i/>
          <w:iCs/>
          <w:sz w:val="28"/>
          <w:szCs w:val="28"/>
        </w:rPr>
        <w:t xml:space="preserve"> </w:t>
      </w:r>
      <w:proofErr w:type="spellStart"/>
      <w:r w:rsidRPr="00610B2A">
        <w:rPr>
          <w:rFonts w:ascii="Times New Roman" w:eastAsia="Times New Roman" w:hAnsi="Times New Roman" w:cs="Times New Roman"/>
          <w:i/>
          <w:iCs/>
          <w:sz w:val="28"/>
          <w:szCs w:val="28"/>
        </w:rPr>
        <w:t>pratensis</w:t>
      </w:r>
      <w:proofErr w:type="spellEnd"/>
      <w:r w:rsidRPr="00610B2A">
        <w:rPr>
          <w:rFonts w:ascii="Times New Roman" w:eastAsia="Times New Roman" w:hAnsi="Times New Roman" w:cs="Times New Roman"/>
          <w:i/>
          <w:iCs/>
          <w:sz w:val="28"/>
          <w:szCs w:val="28"/>
        </w:rPr>
        <w:t xml:space="preserve"> L</w:t>
      </w:r>
      <w:r w:rsidRPr="00610B2A">
        <w:rPr>
          <w:rFonts w:ascii="Times New Roman" w:eastAsia="Times New Roman" w:hAnsi="Times New Roman" w:cs="Times New Roman"/>
          <w:sz w:val="28"/>
          <w:szCs w:val="28"/>
        </w:rPr>
        <w:t xml:space="preserve">.) – наилучший злак для создания партерных газонов. Его ярко-зеленые матовые листья образуют густой однородный травостой. Мятлик обильно кустится. Многочисленные подземные корневища переплетают и скрепляют почву, формируя упругую, ровную дернину. Поэтому он входит в состав смесей для спортивных газонов. Приспосабливается к различным почвенно-климатическим условиям, но лучше растет на плодородных, достаточно аэрированных почвах. Очень влаголюбив. Легко переносит суровые зимы. Устойчив к </w:t>
      </w:r>
      <w:proofErr w:type="spellStart"/>
      <w:r w:rsidRPr="00610B2A">
        <w:rPr>
          <w:rFonts w:ascii="Times New Roman" w:eastAsia="Times New Roman" w:hAnsi="Times New Roman" w:cs="Times New Roman"/>
          <w:sz w:val="28"/>
          <w:szCs w:val="28"/>
        </w:rPr>
        <w:t>вытаптыванию</w:t>
      </w:r>
      <w:proofErr w:type="spellEnd"/>
      <w:r w:rsidRPr="00610B2A">
        <w:rPr>
          <w:rFonts w:ascii="Times New Roman" w:eastAsia="Times New Roman" w:hAnsi="Times New Roman" w:cs="Times New Roman"/>
          <w:sz w:val="28"/>
          <w:szCs w:val="28"/>
        </w:rPr>
        <w:t>. Растет медленно. При посеве в оптимальные осенние сроки всходы появляются на 9-11 день. Полностью газон формируется лишь на следующий год, однако отличается исключительно высоким долголетием. При правильном уходе функциональная способность мятликового газона сохраняется более 20-30 лет.</w:t>
      </w:r>
    </w:p>
    <w:p w:rsidR="005224D9" w:rsidRPr="00610B2A" w:rsidRDefault="005224D9"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sz w:val="28"/>
          <w:szCs w:val="28"/>
        </w:rPr>
        <w:t>Разработан эскиз проект озеленения модельного участка с применением видов ясеня, ореха, бархата в озеленении, который пред</w:t>
      </w:r>
      <w:r w:rsidR="00476496">
        <w:rPr>
          <w:rFonts w:ascii="Times New Roman" w:hAnsi="Times New Roman" w:cs="Times New Roman"/>
          <w:sz w:val="28"/>
          <w:szCs w:val="28"/>
        </w:rPr>
        <w:t xml:space="preserve">ставлен на рисунке 17 и </w:t>
      </w:r>
      <w:proofErr w:type="gramStart"/>
      <w:r w:rsidR="00476496">
        <w:rPr>
          <w:rFonts w:ascii="Times New Roman" w:hAnsi="Times New Roman" w:cs="Times New Roman"/>
          <w:sz w:val="28"/>
          <w:szCs w:val="28"/>
        </w:rPr>
        <w:t xml:space="preserve">видовых </w:t>
      </w:r>
      <w:r w:rsidRPr="00610B2A">
        <w:rPr>
          <w:rFonts w:ascii="Times New Roman" w:hAnsi="Times New Roman" w:cs="Times New Roman"/>
          <w:sz w:val="28"/>
          <w:szCs w:val="28"/>
        </w:rPr>
        <w:t>точек</w:t>
      </w:r>
      <w:proofErr w:type="gramEnd"/>
      <w:r w:rsidRPr="00610B2A">
        <w:rPr>
          <w:rFonts w:ascii="Times New Roman" w:hAnsi="Times New Roman" w:cs="Times New Roman"/>
          <w:sz w:val="28"/>
          <w:szCs w:val="28"/>
        </w:rPr>
        <w:t xml:space="preserve"> представленных на рисунке </w:t>
      </w:r>
      <w:r w:rsidR="00476496">
        <w:rPr>
          <w:rFonts w:ascii="Times New Roman" w:hAnsi="Times New Roman" w:cs="Times New Roman"/>
          <w:sz w:val="28"/>
          <w:szCs w:val="28"/>
        </w:rPr>
        <w:t>17, 1</w:t>
      </w:r>
      <w:r w:rsidRPr="00610B2A">
        <w:rPr>
          <w:rFonts w:ascii="Times New Roman" w:hAnsi="Times New Roman" w:cs="Times New Roman"/>
          <w:sz w:val="28"/>
          <w:szCs w:val="28"/>
        </w:rPr>
        <w:t>8. Ассортимент применяемых видов представлен в таблице 1</w:t>
      </w:r>
      <w:r w:rsidR="00476496">
        <w:rPr>
          <w:rFonts w:ascii="Times New Roman" w:hAnsi="Times New Roman" w:cs="Times New Roman"/>
          <w:sz w:val="28"/>
          <w:szCs w:val="28"/>
        </w:rPr>
        <w:t>3</w:t>
      </w:r>
      <w:r w:rsidRPr="00610B2A">
        <w:rPr>
          <w:rFonts w:ascii="Times New Roman" w:hAnsi="Times New Roman" w:cs="Times New Roman"/>
          <w:sz w:val="28"/>
          <w:szCs w:val="28"/>
        </w:rPr>
        <w:t>.</w:t>
      </w:r>
    </w:p>
    <w:p w:rsidR="005224D9" w:rsidRPr="00610B2A" w:rsidRDefault="005224D9" w:rsidP="00610B2A">
      <w:pPr>
        <w:spacing w:after="0" w:line="240" w:lineRule="auto"/>
        <w:ind w:firstLine="420"/>
        <w:jc w:val="both"/>
        <w:rPr>
          <w:rFonts w:ascii="Times New Roman" w:hAnsi="Times New Roman" w:cs="Times New Roman"/>
          <w:sz w:val="28"/>
          <w:szCs w:val="28"/>
        </w:rPr>
      </w:pPr>
    </w:p>
    <w:p w:rsidR="005224D9" w:rsidRPr="00610B2A" w:rsidRDefault="005224D9" w:rsidP="00610B2A">
      <w:pPr>
        <w:spacing w:after="0" w:line="240" w:lineRule="auto"/>
        <w:ind w:firstLine="420"/>
        <w:jc w:val="center"/>
        <w:rPr>
          <w:rFonts w:ascii="Times New Roman" w:hAnsi="Times New Roman" w:cs="Times New Roman"/>
          <w:sz w:val="28"/>
          <w:szCs w:val="28"/>
        </w:rPr>
      </w:pPr>
      <w:r w:rsidRPr="00610B2A">
        <w:rPr>
          <w:rFonts w:ascii="Times New Roman" w:hAnsi="Times New Roman" w:cs="Times New Roman"/>
          <w:noProof/>
          <w:sz w:val="28"/>
          <w:szCs w:val="28"/>
          <w:lang w:eastAsia="ru-RU"/>
        </w:rPr>
        <w:lastRenderedPageBreak/>
        <w:drawing>
          <wp:anchor distT="0" distB="0" distL="114300" distR="114300" simplePos="0" relativeHeight="251659776" behindDoc="0" locked="0" layoutInCell="1" allowOverlap="1">
            <wp:simplePos x="0" y="0"/>
            <wp:positionH relativeFrom="column">
              <wp:posOffset>567690</wp:posOffset>
            </wp:positionH>
            <wp:positionV relativeFrom="paragraph">
              <wp:posOffset>4445</wp:posOffset>
            </wp:positionV>
            <wp:extent cx="302260" cy="695325"/>
            <wp:effectExtent l="19050" t="0" r="2540" b="0"/>
            <wp:wrapNone/>
            <wp:docPr id="5" name="Рисунок 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l="24672" t="17331" r="72956" b="67794"/>
                    <a:stretch>
                      <a:fillRect/>
                    </a:stretch>
                  </pic:blipFill>
                  <pic:spPr bwMode="auto">
                    <a:xfrm>
                      <a:off x="0" y="0"/>
                      <a:ext cx="302260" cy="695325"/>
                    </a:xfrm>
                    <a:prstGeom prst="rect">
                      <a:avLst/>
                    </a:prstGeom>
                    <a:noFill/>
                    <a:ln w="9525">
                      <a:noFill/>
                      <a:miter lim="800000"/>
                      <a:headEnd/>
                      <a:tailEnd/>
                    </a:ln>
                  </pic:spPr>
                </pic:pic>
              </a:graphicData>
            </a:graphic>
          </wp:anchor>
        </w:drawing>
      </w:r>
      <w:r w:rsidRPr="00610B2A">
        <w:rPr>
          <w:rFonts w:ascii="Times New Roman" w:hAnsi="Times New Roman" w:cs="Times New Roman"/>
          <w:noProof/>
          <w:sz w:val="28"/>
          <w:szCs w:val="28"/>
          <w:lang w:eastAsia="ru-RU"/>
        </w:rPr>
        <w:drawing>
          <wp:inline distT="0" distB="0" distL="0" distR="0">
            <wp:extent cx="3105150" cy="2556936"/>
            <wp:effectExtent l="19050" t="0" r="0" b="0"/>
            <wp:docPr id="307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142196" cy="2587442"/>
                    </a:xfrm>
                    <a:prstGeom prst="rect">
                      <a:avLst/>
                    </a:prstGeom>
                    <a:noFill/>
                    <a:ln w="9525">
                      <a:noFill/>
                      <a:miter lim="800000"/>
                      <a:headEnd/>
                      <a:tailEnd/>
                    </a:ln>
                  </pic:spPr>
                </pic:pic>
              </a:graphicData>
            </a:graphic>
          </wp:inline>
        </w:drawing>
      </w:r>
    </w:p>
    <w:p w:rsidR="005224D9" w:rsidRPr="00476496" w:rsidRDefault="00476496" w:rsidP="00610B2A">
      <w:pPr>
        <w:spacing w:after="0" w:line="240" w:lineRule="auto"/>
        <w:ind w:firstLine="420"/>
        <w:jc w:val="center"/>
        <w:rPr>
          <w:rFonts w:ascii="Times New Roman" w:eastAsia="Calibri" w:hAnsi="Times New Roman" w:cs="Times New Roman"/>
          <w:i/>
          <w:sz w:val="28"/>
          <w:szCs w:val="28"/>
        </w:rPr>
      </w:pPr>
      <w:r>
        <w:rPr>
          <w:rFonts w:ascii="Times New Roman" w:eastAsia="Calibri" w:hAnsi="Times New Roman" w:cs="Times New Roman"/>
          <w:i/>
          <w:sz w:val="28"/>
          <w:szCs w:val="28"/>
        </w:rPr>
        <w:t xml:space="preserve">Рисунок 17 – </w:t>
      </w:r>
      <w:r w:rsidR="005224D9" w:rsidRPr="00610B2A">
        <w:rPr>
          <w:rFonts w:ascii="Times New Roman" w:eastAsia="Calibri" w:hAnsi="Times New Roman" w:cs="Times New Roman"/>
          <w:i/>
          <w:sz w:val="28"/>
          <w:szCs w:val="28"/>
        </w:rPr>
        <w:t>Генеральный план, М 1:100</w:t>
      </w:r>
    </w:p>
    <w:p w:rsidR="005224D9" w:rsidRPr="00610B2A" w:rsidRDefault="005224D9" w:rsidP="00610B2A">
      <w:pPr>
        <w:tabs>
          <w:tab w:val="left" w:pos="1860"/>
        </w:tabs>
        <w:spacing w:after="0" w:line="240" w:lineRule="auto"/>
        <w:jc w:val="both"/>
        <w:rPr>
          <w:rFonts w:ascii="Times New Roman" w:hAnsi="Times New Roman" w:cs="Times New Roman"/>
          <w:i/>
          <w:sz w:val="28"/>
          <w:szCs w:val="28"/>
        </w:rPr>
      </w:pPr>
    </w:p>
    <w:p w:rsidR="005224D9" w:rsidRPr="00610B2A" w:rsidRDefault="005224D9" w:rsidP="00610B2A">
      <w:pPr>
        <w:tabs>
          <w:tab w:val="left" w:pos="1860"/>
        </w:tabs>
        <w:spacing w:after="0" w:line="240" w:lineRule="auto"/>
        <w:jc w:val="both"/>
        <w:rPr>
          <w:rFonts w:ascii="Times New Roman" w:hAnsi="Times New Roman" w:cs="Times New Roman"/>
          <w:i/>
          <w:sz w:val="28"/>
          <w:szCs w:val="28"/>
        </w:rPr>
      </w:pPr>
    </w:p>
    <w:p w:rsidR="005224D9" w:rsidRPr="00610B2A" w:rsidRDefault="005224D9" w:rsidP="00610B2A">
      <w:pPr>
        <w:tabs>
          <w:tab w:val="left" w:pos="1860"/>
        </w:tabs>
        <w:spacing w:after="0" w:line="240" w:lineRule="auto"/>
        <w:jc w:val="both"/>
        <w:rPr>
          <w:rFonts w:ascii="Times New Roman" w:hAnsi="Times New Roman" w:cs="Times New Roman"/>
          <w:b/>
          <w:sz w:val="28"/>
          <w:szCs w:val="28"/>
        </w:rPr>
      </w:pPr>
      <w:r w:rsidRPr="00610B2A">
        <w:rPr>
          <w:rFonts w:ascii="Times New Roman" w:hAnsi="Times New Roman" w:cs="Times New Roman"/>
          <w:i/>
          <w:sz w:val="28"/>
          <w:szCs w:val="28"/>
        </w:rPr>
        <w:t>Таблица 1</w:t>
      </w:r>
      <w:r w:rsidR="00476496">
        <w:rPr>
          <w:rFonts w:ascii="Times New Roman" w:hAnsi="Times New Roman" w:cs="Times New Roman"/>
          <w:i/>
          <w:sz w:val="28"/>
          <w:szCs w:val="28"/>
        </w:rPr>
        <w:t>3</w:t>
      </w:r>
      <w:r w:rsidRPr="00610B2A">
        <w:rPr>
          <w:rFonts w:ascii="Times New Roman" w:hAnsi="Times New Roman" w:cs="Times New Roman"/>
          <w:sz w:val="28"/>
          <w:szCs w:val="28"/>
        </w:rPr>
        <w:t xml:space="preserve">– </w:t>
      </w:r>
      <w:r w:rsidRPr="00610B2A">
        <w:rPr>
          <w:rFonts w:ascii="Times New Roman" w:hAnsi="Times New Roman" w:cs="Times New Roman"/>
          <w:b/>
          <w:sz w:val="28"/>
          <w:szCs w:val="28"/>
        </w:rPr>
        <w:t>Ассортимент древесно-кустарниковой растительности</w:t>
      </w:r>
    </w:p>
    <w:tbl>
      <w:tblPr>
        <w:tblStyle w:val="-3"/>
        <w:tblW w:w="0" w:type="auto"/>
        <w:tblLayout w:type="fixed"/>
        <w:tblLook w:val="04A0" w:firstRow="1" w:lastRow="0" w:firstColumn="1" w:lastColumn="0" w:noHBand="0" w:noVBand="1"/>
      </w:tblPr>
      <w:tblGrid>
        <w:gridCol w:w="593"/>
        <w:gridCol w:w="1506"/>
        <w:gridCol w:w="3254"/>
        <w:gridCol w:w="992"/>
        <w:gridCol w:w="1843"/>
        <w:gridCol w:w="1383"/>
      </w:tblGrid>
      <w:tr w:rsidR="005224D9" w:rsidRPr="00610B2A" w:rsidTr="005224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5224D9" w:rsidRPr="00610B2A" w:rsidRDefault="005224D9" w:rsidP="00610B2A">
            <w:pPr>
              <w:rPr>
                <w:rFonts w:ascii="Times New Roman" w:hAnsi="Times New Roman" w:cs="Times New Roman"/>
                <w:sz w:val="28"/>
                <w:szCs w:val="28"/>
              </w:rPr>
            </w:pPr>
            <w:r w:rsidRPr="00610B2A">
              <w:rPr>
                <w:rFonts w:ascii="Times New Roman" w:hAnsi="Times New Roman" w:cs="Times New Roman"/>
                <w:sz w:val="28"/>
                <w:szCs w:val="28"/>
              </w:rPr>
              <w:t>№</w:t>
            </w:r>
          </w:p>
          <w:p w:rsidR="005224D9" w:rsidRPr="00610B2A" w:rsidRDefault="005224D9" w:rsidP="00610B2A">
            <w:pPr>
              <w:rPr>
                <w:rFonts w:ascii="Times New Roman" w:hAnsi="Times New Roman" w:cs="Times New Roman"/>
                <w:sz w:val="28"/>
                <w:szCs w:val="28"/>
              </w:rPr>
            </w:pPr>
            <w:r w:rsidRPr="00610B2A">
              <w:rPr>
                <w:rFonts w:ascii="Times New Roman" w:hAnsi="Times New Roman" w:cs="Times New Roman"/>
                <w:sz w:val="28"/>
                <w:szCs w:val="28"/>
              </w:rPr>
              <w:t>п/п</w:t>
            </w:r>
          </w:p>
        </w:tc>
        <w:tc>
          <w:tcPr>
            <w:tcW w:w="1506" w:type="dxa"/>
          </w:tcPr>
          <w:p w:rsidR="005224D9" w:rsidRPr="00610B2A" w:rsidRDefault="005224D9" w:rsidP="00610B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Условное обозначение</w:t>
            </w:r>
          </w:p>
        </w:tc>
        <w:tc>
          <w:tcPr>
            <w:tcW w:w="3254" w:type="dxa"/>
          </w:tcPr>
          <w:p w:rsidR="005224D9" w:rsidRPr="00610B2A" w:rsidRDefault="005224D9" w:rsidP="00610B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Наименование вида</w:t>
            </w:r>
          </w:p>
        </w:tc>
        <w:tc>
          <w:tcPr>
            <w:tcW w:w="992" w:type="dxa"/>
          </w:tcPr>
          <w:p w:rsidR="005224D9" w:rsidRPr="00610B2A" w:rsidRDefault="005224D9" w:rsidP="00610B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Количество шт.</w:t>
            </w:r>
          </w:p>
        </w:tc>
        <w:tc>
          <w:tcPr>
            <w:tcW w:w="1843" w:type="dxa"/>
          </w:tcPr>
          <w:p w:rsidR="005224D9" w:rsidRPr="00610B2A" w:rsidRDefault="005224D9" w:rsidP="00610B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Стоимость 1-го саженца в руб.</w:t>
            </w:r>
          </w:p>
        </w:tc>
        <w:tc>
          <w:tcPr>
            <w:tcW w:w="1383" w:type="dxa"/>
          </w:tcPr>
          <w:p w:rsidR="005224D9" w:rsidRPr="00610B2A" w:rsidRDefault="005224D9" w:rsidP="00610B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Стоимость в руб.</w:t>
            </w:r>
          </w:p>
        </w:tc>
      </w:tr>
      <w:tr w:rsidR="005224D9" w:rsidRPr="00610B2A" w:rsidTr="00522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5224D9" w:rsidRPr="00610B2A" w:rsidRDefault="005224D9" w:rsidP="00610B2A">
            <w:pPr>
              <w:rPr>
                <w:rFonts w:ascii="Times New Roman" w:hAnsi="Times New Roman" w:cs="Times New Roman"/>
                <w:sz w:val="28"/>
                <w:szCs w:val="28"/>
              </w:rPr>
            </w:pPr>
            <w:r w:rsidRPr="00610B2A">
              <w:rPr>
                <w:rFonts w:ascii="Times New Roman" w:hAnsi="Times New Roman" w:cs="Times New Roman"/>
                <w:sz w:val="28"/>
                <w:szCs w:val="28"/>
              </w:rPr>
              <w:t>1</w:t>
            </w:r>
          </w:p>
        </w:tc>
        <w:tc>
          <w:tcPr>
            <w:tcW w:w="1506"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noProof/>
                <w:sz w:val="28"/>
                <w:szCs w:val="28"/>
                <w:lang w:eastAsia="ru-RU"/>
              </w:rPr>
              <w:drawing>
                <wp:inline distT="0" distB="0" distL="0" distR="0">
                  <wp:extent cx="447675" cy="457581"/>
                  <wp:effectExtent l="19050" t="0" r="9525" b="0"/>
                  <wp:docPr id="327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449352" cy="459295"/>
                          </a:xfrm>
                          <a:prstGeom prst="rect">
                            <a:avLst/>
                          </a:prstGeom>
                          <a:noFill/>
                          <a:ln w="9525">
                            <a:noFill/>
                            <a:miter lim="800000"/>
                            <a:headEnd/>
                            <a:tailEnd/>
                          </a:ln>
                        </pic:spPr>
                      </pic:pic>
                    </a:graphicData>
                  </a:graphic>
                </wp:inline>
              </w:drawing>
            </w:r>
          </w:p>
        </w:tc>
        <w:tc>
          <w:tcPr>
            <w:tcW w:w="3254"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Ель колючая /</w:t>
            </w:r>
            <w:proofErr w:type="spellStart"/>
            <w:r w:rsidRPr="00610B2A">
              <w:rPr>
                <w:rFonts w:ascii="Times New Roman" w:hAnsi="Times New Roman" w:cs="Times New Roman"/>
                <w:i/>
                <w:sz w:val="28"/>
                <w:szCs w:val="28"/>
              </w:rPr>
              <w:t>Picea</w:t>
            </w:r>
            <w:proofErr w:type="spellEnd"/>
            <w:r w:rsidRPr="00610B2A">
              <w:rPr>
                <w:rFonts w:ascii="Times New Roman" w:hAnsi="Times New Roman" w:cs="Times New Roman"/>
                <w:i/>
                <w:sz w:val="28"/>
                <w:szCs w:val="28"/>
              </w:rPr>
              <w:t xml:space="preserve"> </w:t>
            </w:r>
            <w:proofErr w:type="spellStart"/>
            <w:r w:rsidRPr="00610B2A">
              <w:rPr>
                <w:rFonts w:ascii="Times New Roman" w:hAnsi="Times New Roman" w:cs="Times New Roman"/>
                <w:i/>
                <w:sz w:val="28"/>
                <w:szCs w:val="28"/>
              </w:rPr>
              <w:t>pungens</w:t>
            </w:r>
            <w:proofErr w:type="spellEnd"/>
          </w:p>
        </w:tc>
        <w:tc>
          <w:tcPr>
            <w:tcW w:w="992"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1</w:t>
            </w:r>
          </w:p>
        </w:tc>
        <w:tc>
          <w:tcPr>
            <w:tcW w:w="1843"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1200 (ЗКС)</w:t>
            </w:r>
          </w:p>
        </w:tc>
        <w:tc>
          <w:tcPr>
            <w:tcW w:w="1383"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1200</w:t>
            </w:r>
          </w:p>
        </w:tc>
      </w:tr>
      <w:tr w:rsidR="005224D9" w:rsidRPr="00610B2A" w:rsidTr="00522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5224D9" w:rsidRPr="00610B2A" w:rsidRDefault="005224D9" w:rsidP="00610B2A">
            <w:pPr>
              <w:rPr>
                <w:rFonts w:ascii="Times New Roman" w:hAnsi="Times New Roman" w:cs="Times New Roman"/>
                <w:sz w:val="28"/>
                <w:szCs w:val="28"/>
              </w:rPr>
            </w:pPr>
            <w:r w:rsidRPr="00610B2A">
              <w:rPr>
                <w:rFonts w:ascii="Times New Roman" w:hAnsi="Times New Roman" w:cs="Times New Roman"/>
                <w:sz w:val="28"/>
                <w:szCs w:val="28"/>
              </w:rPr>
              <w:t>2</w:t>
            </w:r>
          </w:p>
        </w:tc>
        <w:tc>
          <w:tcPr>
            <w:tcW w:w="1506"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noProof/>
                <w:sz w:val="28"/>
                <w:szCs w:val="28"/>
                <w:lang w:eastAsia="ru-RU"/>
              </w:rPr>
              <w:drawing>
                <wp:inline distT="0" distB="0" distL="0" distR="0">
                  <wp:extent cx="438150" cy="451986"/>
                  <wp:effectExtent l="19050" t="0" r="0" b="0"/>
                  <wp:docPr id="3278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440416" cy="454324"/>
                          </a:xfrm>
                          <a:prstGeom prst="rect">
                            <a:avLst/>
                          </a:prstGeom>
                          <a:noFill/>
                          <a:ln w="9525">
                            <a:noFill/>
                            <a:miter lim="800000"/>
                            <a:headEnd/>
                            <a:tailEnd/>
                          </a:ln>
                        </pic:spPr>
                      </pic:pic>
                    </a:graphicData>
                  </a:graphic>
                </wp:inline>
              </w:drawing>
            </w:r>
          </w:p>
        </w:tc>
        <w:tc>
          <w:tcPr>
            <w:tcW w:w="3254"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Туя западная /</w:t>
            </w:r>
            <w:proofErr w:type="spellStart"/>
            <w:r w:rsidRPr="00610B2A">
              <w:rPr>
                <w:rFonts w:ascii="Times New Roman" w:hAnsi="Times New Roman" w:cs="Times New Roman"/>
                <w:i/>
                <w:sz w:val="28"/>
                <w:szCs w:val="28"/>
              </w:rPr>
              <w:t>Thúja</w:t>
            </w:r>
            <w:proofErr w:type="spellEnd"/>
            <w:r w:rsidRPr="00610B2A">
              <w:rPr>
                <w:rFonts w:ascii="Times New Roman" w:hAnsi="Times New Roman" w:cs="Times New Roman"/>
                <w:i/>
                <w:sz w:val="28"/>
                <w:szCs w:val="28"/>
              </w:rPr>
              <w:t xml:space="preserve"> </w:t>
            </w:r>
            <w:proofErr w:type="spellStart"/>
            <w:r w:rsidRPr="00610B2A">
              <w:rPr>
                <w:rFonts w:ascii="Times New Roman" w:hAnsi="Times New Roman" w:cs="Times New Roman"/>
                <w:i/>
                <w:sz w:val="28"/>
                <w:szCs w:val="28"/>
              </w:rPr>
              <w:t>occidentális</w:t>
            </w:r>
            <w:proofErr w:type="spellEnd"/>
          </w:p>
        </w:tc>
        <w:tc>
          <w:tcPr>
            <w:tcW w:w="992"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3</w:t>
            </w:r>
          </w:p>
        </w:tc>
        <w:tc>
          <w:tcPr>
            <w:tcW w:w="1843"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450 (ЗКС)</w:t>
            </w:r>
          </w:p>
        </w:tc>
        <w:tc>
          <w:tcPr>
            <w:tcW w:w="1383"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1350</w:t>
            </w:r>
          </w:p>
        </w:tc>
      </w:tr>
      <w:tr w:rsidR="005224D9" w:rsidRPr="00610B2A" w:rsidTr="00522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5224D9" w:rsidRPr="00610B2A" w:rsidRDefault="005224D9" w:rsidP="00610B2A">
            <w:pPr>
              <w:rPr>
                <w:rFonts w:ascii="Times New Roman" w:hAnsi="Times New Roman" w:cs="Times New Roman"/>
                <w:sz w:val="28"/>
                <w:szCs w:val="28"/>
              </w:rPr>
            </w:pPr>
            <w:r w:rsidRPr="00610B2A">
              <w:rPr>
                <w:rFonts w:ascii="Times New Roman" w:hAnsi="Times New Roman" w:cs="Times New Roman"/>
                <w:sz w:val="28"/>
                <w:szCs w:val="28"/>
              </w:rPr>
              <w:t>3</w:t>
            </w:r>
          </w:p>
        </w:tc>
        <w:tc>
          <w:tcPr>
            <w:tcW w:w="1506"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noProof/>
                <w:sz w:val="28"/>
                <w:szCs w:val="28"/>
                <w:lang w:eastAsia="ru-RU"/>
              </w:rPr>
              <w:drawing>
                <wp:inline distT="0" distB="0" distL="0" distR="0">
                  <wp:extent cx="447675" cy="458208"/>
                  <wp:effectExtent l="19050" t="0" r="9525" b="0"/>
                  <wp:docPr id="3278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450673" cy="461276"/>
                          </a:xfrm>
                          <a:prstGeom prst="rect">
                            <a:avLst/>
                          </a:prstGeom>
                          <a:noFill/>
                          <a:ln w="9525">
                            <a:noFill/>
                            <a:miter lim="800000"/>
                            <a:headEnd/>
                            <a:tailEnd/>
                          </a:ln>
                        </pic:spPr>
                      </pic:pic>
                    </a:graphicData>
                  </a:graphic>
                </wp:inline>
              </w:drawing>
            </w:r>
          </w:p>
        </w:tc>
        <w:tc>
          <w:tcPr>
            <w:tcW w:w="3254"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Можжевельник горизонтальный /</w:t>
            </w:r>
            <w:proofErr w:type="spellStart"/>
            <w:r w:rsidRPr="00610B2A">
              <w:rPr>
                <w:rFonts w:ascii="Times New Roman" w:hAnsi="Times New Roman" w:cs="Times New Roman"/>
                <w:i/>
                <w:sz w:val="28"/>
                <w:szCs w:val="28"/>
              </w:rPr>
              <w:t>Juniperus</w:t>
            </w:r>
            <w:proofErr w:type="spellEnd"/>
            <w:r w:rsidRPr="00610B2A">
              <w:rPr>
                <w:rFonts w:ascii="Times New Roman" w:hAnsi="Times New Roman" w:cs="Times New Roman"/>
                <w:i/>
                <w:sz w:val="28"/>
                <w:szCs w:val="28"/>
              </w:rPr>
              <w:t xml:space="preserve"> </w:t>
            </w:r>
            <w:proofErr w:type="spellStart"/>
            <w:r w:rsidRPr="00610B2A">
              <w:rPr>
                <w:rFonts w:ascii="Times New Roman" w:hAnsi="Times New Roman" w:cs="Times New Roman"/>
                <w:i/>
                <w:sz w:val="28"/>
                <w:szCs w:val="28"/>
              </w:rPr>
              <w:t>horizontalis</w:t>
            </w:r>
            <w:proofErr w:type="spellEnd"/>
          </w:p>
        </w:tc>
        <w:tc>
          <w:tcPr>
            <w:tcW w:w="992"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2</w:t>
            </w:r>
          </w:p>
        </w:tc>
        <w:tc>
          <w:tcPr>
            <w:tcW w:w="1843"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250 (ЗКС)</w:t>
            </w:r>
          </w:p>
        </w:tc>
        <w:tc>
          <w:tcPr>
            <w:tcW w:w="1383"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500</w:t>
            </w:r>
          </w:p>
        </w:tc>
      </w:tr>
      <w:tr w:rsidR="005224D9" w:rsidRPr="00610B2A" w:rsidTr="00522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5224D9" w:rsidRPr="00610B2A" w:rsidRDefault="005224D9" w:rsidP="00610B2A">
            <w:pPr>
              <w:rPr>
                <w:rFonts w:ascii="Times New Roman" w:hAnsi="Times New Roman" w:cs="Times New Roman"/>
                <w:sz w:val="28"/>
                <w:szCs w:val="28"/>
              </w:rPr>
            </w:pPr>
            <w:r w:rsidRPr="00610B2A">
              <w:rPr>
                <w:rFonts w:ascii="Times New Roman" w:hAnsi="Times New Roman" w:cs="Times New Roman"/>
                <w:sz w:val="28"/>
                <w:szCs w:val="28"/>
              </w:rPr>
              <w:t>4</w:t>
            </w:r>
          </w:p>
        </w:tc>
        <w:tc>
          <w:tcPr>
            <w:tcW w:w="1506"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noProof/>
                <w:sz w:val="28"/>
                <w:szCs w:val="28"/>
                <w:lang w:eastAsia="ru-RU"/>
              </w:rPr>
              <w:drawing>
                <wp:inline distT="0" distB="0" distL="0" distR="0">
                  <wp:extent cx="447675" cy="431079"/>
                  <wp:effectExtent l="19050" t="0" r="9525" b="0"/>
                  <wp:docPr id="327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447167" cy="430589"/>
                          </a:xfrm>
                          <a:prstGeom prst="rect">
                            <a:avLst/>
                          </a:prstGeom>
                          <a:noFill/>
                          <a:ln w="9525">
                            <a:noFill/>
                            <a:miter lim="800000"/>
                            <a:headEnd/>
                            <a:tailEnd/>
                          </a:ln>
                        </pic:spPr>
                      </pic:pic>
                    </a:graphicData>
                  </a:graphic>
                </wp:inline>
              </w:drawing>
            </w:r>
          </w:p>
        </w:tc>
        <w:tc>
          <w:tcPr>
            <w:tcW w:w="3254"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Ясень обыкновенный /</w:t>
            </w:r>
            <w:proofErr w:type="spellStart"/>
            <w:r w:rsidRPr="00610B2A">
              <w:rPr>
                <w:rFonts w:ascii="Times New Roman" w:hAnsi="Times New Roman" w:cs="Times New Roman"/>
                <w:i/>
                <w:sz w:val="28"/>
                <w:szCs w:val="28"/>
              </w:rPr>
              <w:t>Fraxinus</w:t>
            </w:r>
            <w:proofErr w:type="spellEnd"/>
            <w:r w:rsidRPr="00610B2A">
              <w:rPr>
                <w:rFonts w:ascii="Times New Roman" w:hAnsi="Times New Roman" w:cs="Times New Roman"/>
                <w:i/>
                <w:sz w:val="28"/>
                <w:szCs w:val="28"/>
              </w:rPr>
              <w:t xml:space="preserve"> </w:t>
            </w:r>
            <w:proofErr w:type="spellStart"/>
            <w:r w:rsidRPr="00610B2A">
              <w:rPr>
                <w:rFonts w:ascii="Times New Roman" w:hAnsi="Times New Roman" w:cs="Times New Roman"/>
                <w:i/>
                <w:sz w:val="28"/>
                <w:szCs w:val="28"/>
              </w:rPr>
              <w:t>excelsior</w:t>
            </w:r>
            <w:proofErr w:type="spellEnd"/>
          </w:p>
        </w:tc>
        <w:tc>
          <w:tcPr>
            <w:tcW w:w="992"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1</w:t>
            </w:r>
          </w:p>
        </w:tc>
        <w:tc>
          <w:tcPr>
            <w:tcW w:w="1843"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200 (ЗКС)</w:t>
            </w:r>
          </w:p>
        </w:tc>
        <w:tc>
          <w:tcPr>
            <w:tcW w:w="1383"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200</w:t>
            </w:r>
          </w:p>
        </w:tc>
      </w:tr>
      <w:tr w:rsidR="005224D9" w:rsidRPr="00610B2A" w:rsidTr="00522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5224D9" w:rsidRPr="00610B2A" w:rsidRDefault="005224D9" w:rsidP="00610B2A">
            <w:pPr>
              <w:rPr>
                <w:rFonts w:ascii="Times New Roman" w:hAnsi="Times New Roman" w:cs="Times New Roman"/>
                <w:sz w:val="28"/>
                <w:szCs w:val="28"/>
              </w:rPr>
            </w:pPr>
            <w:r w:rsidRPr="00610B2A">
              <w:rPr>
                <w:rFonts w:ascii="Times New Roman" w:hAnsi="Times New Roman" w:cs="Times New Roman"/>
                <w:sz w:val="28"/>
                <w:szCs w:val="28"/>
              </w:rPr>
              <w:t>5</w:t>
            </w:r>
          </w:p>
        </w:tc>
        <w:tc>
          <w:tcPr>
            <w:tcW w:w="1506"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noProof/>
                <w:sz w:val="28"/>
                <w:szCs w:val="28"/>
                <w:lang w:eastAsia="ru-RU"/>
              </w:rPr>
              <w:drawing>
                <wp:inline distT="0" distB="0" distL="0" distR="0">
                  <wp:extent cx="447675" cy="422402"/>
                  <wp:effectExtent l="19050" t="0" r="0" b="0"/>
                  <wp:docPr id="3279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451281" cy="425805"/>
                          </a:xfrm>
                          <a:prstGeom prst="rect">
                            <a:avLst/>
                          </a:prstGeom>
                          <a:noFill/>
                          <a:ln w="9525">
                            <a:noFill/>
                            <a:miter lim="800000"/>
                            <a:headEnd/>
                            <a:tailEnd/>
                          </a:ln>
                        </pic:spPr>
                      </pic:pic>
                    </a:graphicData>
                  </a:graphic>
                </wp:inline>
              </w:drawing>
            </w:r>
          </w:p>
        </w:tc>
        <w:tc>
          <w:tcPr>
            <w:tcW w:w="3254"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Орех маньчжурский /</w:t>
            </w:r>
            <w:proofErr w:type="spellStart"/>
            <w:r w:rsidRPr="00610B2A">
              <w:rPr>
                <w:rFonts w:ascii="Times New Roman" w:hAnsi="Times New Roman" w:cs="Times New Roman"/>
                <w:i/>
                <w:sz w:val="28"/>
                <w:szCs w:val="28"/>
              </w:rPr>
              <w:t>Juglans</w:t>
            </w:r>
            <w:proofErr w:type="spellEnd"/>
            <w:r w:rsidRPr="00610B2A">
              <w:rPr>
                <w:rFonts w:ascii="Times New Roman" w:hAnsi="Times New Roman" w:cs="Times New Roman"/>
                <w:i/>
                <w:sz w:val="28"/>
                <w:szCs w:val="28"/>
              </w:rPr>
              <w:t xml:space="preserve"> </w:t>
            </w:r>
            <w:proofErr w:type="spellStart"/>
            <w:r w:rsidRPr="00610B2A">
              <w:rPr>
                <w:rFonts w:ascii="Times New Roman" w:hAnsi="Times New Roman" w:cs="Times New Roman"/>
                <w:i/>
                <w:sz w:val="28"/>
                <w:szCs w:val="28"/>
              </w:rPr>
              <w:t>mandshurica</w:t>
            </w:r>
            <w:proofErr w:type="spellEnd"/>
          </w:p>
        </w:tc>
        <w:tc>
          <w:tcPr>
            <w:tcW w:w="992"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1</w:t>
            </w:r>
          </w:p>
        </w:tc>
        <w:tc>
          <w:tcPr>
            <w:tcW w:w="1843"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250 (ЗКС)</w:t>
            </w:r>
          </w:p>
        </w:tc>
        <w:tc>
          <w:tcPr>
            <w:tcW w:w="1383"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250</w:t>
            </w:r>
          </w:p>
        </w:tc>
      </w:tr>
      <w:tr w:rsidR="005224D9" w:rsidRPr="00610B2A" w:rsidTr="00522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5224D9" w:rsidRPr="00610B2A" w:rsidRDefault="005224D9" w:rsidP="00610B2A">
            <w:pPr>
              <w:rPr>
                <w:rFonts w:ascii="Times New Roman" w:hAnsi="Times New Roman" w:cs="Times New Roman"/>
                <w:sz w:val="28"/>
                <w:szCs w:val="28"/>
              </w:rPr>
            </w:pPr>
            <w:r w:rsidRPr="00610B2A">
              <w:rPr>
                <w:rFonts w:ascii="Times New Roman" w:hAnsi="Times New Roman" w:cs="Times New Roman"/>
                <w:sz w:val="28"/>
                <w:szCs w:val="28"/>
              </w:rPr>
              <w:t>6</w:t>
            </w:r>
          </w:p>
        </w:tc>
        <w:tc>
          <w:tcPr>
            <w:tcW w:w="1506"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noProof/>
                <w:sz w:val="28"/>
                <w:szCs w:val="28"/>
                <w:lang w:eastAsia="ru-RU"/>
              </w:rPr>
              <w:drawing>
                <wp:inline distT="0" distB="0" distL="0" distR="0">
                  <wp:extent cx="428625" cy="392907"/>
                  <wp:effectExtent l="19050" t="0" r="9525" b="0"/>
                  <wp:docPr id="327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34653" cy="398433"/>
                          </a:xfrm>
                          <a:prstGeom prst="rect">
                            <a:avLst/>
                          </a:prstGeom>
                          <a:noFill/>
                          <a:ln w="9525">
                            <a:noFill/>
                            <a:miter lim="800000"/>
                            <a:headEnd/>
                            <a:tailEnd/>
                          </a:ln>
                        </pic:spPr>
                      </pic:pic>
                    </a:graphicData>
                  </a:graphic>
                </wp:inline>
              </w:drawing>
            </w:r>
          </w:p>
        </w:tc>
        <w:tc>
          <w:tcPr>
            <w:tcW w:w="3254"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Бархат амурский /</w:t>
            </w:r>
            <w:proofErr w:type="spellStart"/>
            <w:r w:rsidRPr="00610B2A">
              <w:rPr>
                <w:rFonts w:ascii="Times New Roman" w:hAnsi="Times New Roman" w:cs="Times New Roman"/>
                <w:i/>
                <w:sz w:val="28"/>
                <w:szCs w:val="28"/>
              </w:rPr>
              <w:t>Phellodendron</w:t>
            </w:r>
            <w:proofErr w:type="spellEnd"/>
            <w:r w:rsidRPr="00610B2A">
              <w:rPr>
                <w:rFonts w:ascii="Times New Roman" w:hAnsi="Times New Roman" w:cs="Times New Roman"/>
                <w:i/>
                <w:sz w:val="28"/>
                <w:szCs w:val="28"/>
              </w:rPr>
              <w:t xml:space="preserve"> </w:t>
            </w:r>
            <w:proofErr w:type="spellStart"/>
            <w:r w:rsidRPr="00610B2A">
              <w:rPr>
                <w:rFonts w:ascii="Times New Roman" w:hAnsi="Times New Roman" w:cs="Times New Roman"/>
                <w:i/>
                <w:sz w:val="28"/>
                <w:szCs w:val="28"/>
              </w:rPr>
              <w:t>amurense</w:t>
            </w:r>
            <w:proofErr w:type="spellEnd"/>
          </w:p>
        </w:tc>
        <w:tc>
          <w:tcPr>
            <w:tcW w:w="992"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3</w:t>
            </w:r>
          </w:p>
        </w:tc>
        <w:tc>
          <w:tcPr>
            <w:tcW w:w="1843"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300 (ЗКС)</w:t>
            </w:r>
          </w:p>
        </w:tc>
        <w:tc>
          <w:tcPr>
            <w:tcW w:w="1383"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900</w:t>
            </w:r>
          </w:p>
        </w:tc>
      </w:tr>
      <w:tr w:rsidR="005224D9" w:rsidRPr="00610B2A" w:rsidTr="00522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5224D9" w:rsidRPr="00610B2A" w:rsidRDefault="005224D9" w:rsidP="00610B2A">
            <w:pPr>
              <w:rPr>
                <w:rFonts w:ascii="Times New Roman" w:hAnsi="Times New Roman" w:cs="Times New Roman"/>
                <w:sz w:val="28"/>
                <w:szCs w:val="28"/>
              </w:rPr>
            </w:pPr>
            <w:r w:rsidRPr="00610B2A">
              <w:rPr>
                <w:rFonts w:ascii="Times New Roman" w:hAnsi="Times New Roman" w:cs="Times New Roman"/>
                <w:sz w:val="28"/>
                <w:szCs w:val="28"/>
              </w:rPr>
              <w:t>7</w:t>
            </w:r>
          </w:p>
        </w:tc>
        <w:tc>
          <w:tcPr>
            <w:tcW w:w="1506"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noProof/>
                <w:sz w:val="28"/>
                <w:szCs w:val="28"/>
                <w:lang w:eastAsia="ru-RU"/>
              </w:rPr>
              <w:drawing>
                <wp:inline distT="0" distB="0" distL="0" distR="0">
                  <wp:extent cx="447675" cy="365587"/>
                  <wp:effectExtent l="19050" t="0" r="9525" b="0"/>
                  <wp:docPr id="327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449722" cy="367259"/>
                          </a:xfrm>
                          <a:prstGeom prst="rect">
                            <a:avLst/>
                          </a:prstGeom>
                          <a:noFill/>
                          <a:ln w="9525">
                            <a:noFill/>
                            <a:miter lim="800000"/>
                            <a:headEnd/>
                            <a:tailEnd/>
                          </a:ln>
                        </pic:spPr>
                      </pic:pic>
                    </a:graphicData>
                  </a:graphic>
                </wp:inline>
              </w:drawing>
            </w:r>
          </w:p>
        </w:tc>
        <w:tc>
          <w:tcPr>
            <w:tcW w:w="3254"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 xml:space="preserve">Боярышник </w:t>
            </w:r>
            <w:proofErr w:type="spellStart"/>
            <w:r w:rsidRPr="00610B2A">
              <w:rPr>
                <w:rFonts w:ascii="Times New Roman" w:hAnsi="Times New Roman" w:cs="Times New Roman"/>
                <w:sz w:val="28"/>
                <w:szCs w:val="28"/>
              </w:rPr>
              <w:t>однопестечный</w:t>
            </w:r>
            <w:proofErr w:type="spellEnd"/>
            <w:r w:rsidRPr="00610B2A">
              <w:rPr>
                <w:rFonts w:ascii="Times New Roman" w:hAnsi="Times New Roman" w:cs="Times New Roman"/>
                <w:sz w:val="28"/>
                <w:szCs w:val="28"/>
              </w:rPr>
              <w:t xml:space="preserve"> /</w:t>
            </w:r>
            <w:proofErr w:type="spellStart"/>
            <w:r w:rsidRPr="00610B2A">
              <w:rPr>
                <w:rFonts w:ascii="Times New Roman" w:hAnsi="Times New Roman" w:cs="Times New Roman"/>
                <w:i/>
                <w:sz w:val="28"/>
                <w:szCs w:val="28"/>
              </w:rPr>
              <w:t>Crataegus</w:t>
            </w:r>
            <w:proofErr w:type="spellEnd"/>
            <w:r w:rsidRPr="00610B2A">
              <w:rPr>
                <w:rFonts w:ascii="Times New Roman" w:hAnsi="Times New Roman" w:cs="Times New Roman"/>
                <w:i/>
                <w:sz w:val="28"/>
                <w:szCs w:val="28"/>
              </w:rPr>
              <w:t xml:space="preserve"> </w:t>
            </w:r>
            <w:proofErr w:type="spellStart"/>
            <w:r w:rsidRPr="00610B2A">
              <w:rPr>
                <w:rFonts w:ascii="Times New Roman" w:hAnsi="Times New Roman" w:cs="Times New Roman"/>
                <w:i/>
                <w:sz w:val="28"/>
                <w:szCs w:val="28"/>
              </w:rPr>
              <w:t>monogyna</w:t>
            </w:r>
            <w:proofErr w:type="spellEnd"/>
          </w:p>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992"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2</w:t>
            </w:r>
          </w:p>
        </w:tc>
        <w:tc>
          <w:tcPr>
            <w:tcW w:w="1843"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400 (ОКС)</w:t>
            </w:r>
          </w:p>
        </w:tc>
        <w:tc>
          <w:tcPr>
            <w:tcW w:w="1383"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800</w:t>
            </w:r>
          </w:p>
        </w:tc>
      </w:tr>
      <w:tr w:rsidR="005224D9" w:rsidRPr="00610B2A" w:rsidTr="00522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5224D9" w:rsidRPr="00610B2A" w:rsidRDefault="005224D9" w:rsidP="00610B2A">
            <w:pPr>
              <w:rPr>
                <w:rFonts w:ascii="Times New Roman" w:hAnsi="Times New Roman" w:cs="Times New Roman"/>
                <w:sz w:val="28"/>
                <w:szCs w:val="28"/>
              </w:rPr>
            </w:pPr>
            <w:r w:rsidRPr="00610B2A">
              <w:rPr>
                <w:rFonts w:ascii="Times New Roman" w:hAnsi="Times New Roman" w:cs="Times New Roman"/>
                <w:sz w:val="28"/>
                <w:szCs w:val="28"/>
              </w:rPr>
              <w:t>8</w:t>
            </w:r>
          </w:p>
        </w:tc>
        <w:tc>
          <w:tcPr>
            <w:tcW w:w="1506"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noProof/>
                <w:sz w:val="28"/>
                <w:szCs w:val="28"/>
                <w:lang w:eastAsia="ru-RU"/>
              </w:rPr>
              <w:drawing>
                <wp:inline distT="0" distB="0" distL="0" distR="0">
                  <wp:extent cx="428625" cy="419877"/>
                  <wp:effectExtent l="19050" t="0" r="9525" b="0"/>
                  <wp:docPr id="3279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431903" cy="423088"/>
                          </a:xfrm>
                          <a:prstGeom prst="rect">
                            <a:avLst/>
                          </a:prstGeom>
                          <a:noFill/>
                          <a:ln w="9525">
                            <a:noFill/>
                            <a:miter lim="800000"/>
                            <a:headEnd/>
                            <a:tailEnd/>
                          </a:ln>
                        </pic:spPr>
                      </pic:pic>
                    </a:graphicData>
                  </a:graphic>
                </wp:inline>
              </w:drawing>
            </w:r>
          </w:p>
        </w:tc>
        <w:tc>
          <w:tcPr>
            <w:tcW w:w="3254"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 Барбарис </w:t>
            </w:r>
            <w:proofErr w:type="spellStart"/>
            <w:proofErr w:type="gramStart"/>
            <w:r w:rsidRPr="00610B2A">
              <w:rPr>
                <w:rFonts w:ascii="Times New Roman" w:hAnsi="Times New Roman" w:cs="Times New Roman"/>
                <w:sz w:val="28"/>
                <w:szCs w:val="28"/>
              </w:rPr>
              <w:t>Тунберга</w:t>
            </w:r>
            <w:proofErr w:type="spellEnd"/>
            <w:r w:rsidRPr="00610B2A">
              <w:rPr>
                <w:rFonts w:ascii="Times New Roman" w:hAnsi="Times New Roman" w:cs="Times New Roman"/>
                <w:sz w:val="28"/>
                <w:szCs w:val="28"/>
              </w:rPr>
              <w:t>  /</w:t>
            </w:r>
            <w:proofErr w:type="spellStart"/>
            <w:proofErr w:type="gramEnd"/>
            <w:r w:rsidRPr="00610B2A">
              <w:rPr>
                <w:rFonts w:ascii="Times New Roman" w:hAnsi="Times New Roman" w:cs="Times New Roman"/>
                <w:i/>
                <w:sz w:val="28"/>
                <w:szCs w:val="28"/>
              </w:rPr>
              <w:t>Berberis</w:t>
            </w:r>
            <w:proofErr w:type="spellEnd"/>
            <w:r w:rsidRPr="00610B2A">
              <w:rPr>
                <w:rFonts w:ascii="Times New Roman" w:hAnsi="Times New Roman" w:cs="Times New Roman"/>
                <w:i/>
                <w:sz w:val="28"/>
                <w:szCs w:val="28"/>
              </w:rPr>
              <w:t> </w:t>
            </w:r>
            <w:proofErr w:type="spellStart"/>
            <w:r w:rsidRPr="00610B2A">
              <w:rPr>
                <w:rFonts w:ascii="Times New Roman" w:hAnsi="Times New Roman" w:cs="Times New Roman"/>
                <w:i/>
                <w:sz w:val="28"/>
                <w:szCs w:val="28"/>
              </w:rPr>
              <w:t>thunbergii</w:t>
            </w:r>
            <w:proofErr w:type="spellEnd"/>
          </w:p>
        </w:tc>
        <w:tc>
          <w:tcPr>
            <w:tcW w:w="992"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5</w:t>
            </w:r>
          </w:p>
        </w:tc>
        <w:tc>
          <w:tcPr>
            <w:tcW w:w="1843"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200 (ЗКС)</w:t>
            </w:r>
          </w:p>
        </w:tc>
        <w:tc>
          <w:tcPr>
            <w:tcW w:w="1383"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1000</w:t>
            </w:r>
          </w:p>
        </w:tc>
      </w:tr>
      <w:tr w:rsidR="005224D9" w:rsidRPr="00610B2A" w:rsidTr="00522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5224D9" w:rsidRPr="00610B2A" w:rsidRDefault="005224D9" w:rsidP="00610B2A">
            <w:pPr>
              <w:rPr>
                <w:rFonts w:ascii="Times New Roman" w:hAnsi="Times New Roman" w:cs="Times New Roman"/>
                <w:sz w:val="28"/>
                <w:szCs w:val="28"/>
              </w:rPr>
            </w:pPr>
            <w:r w:rsidRPr="00610B2A">
              <w:rPr>
                <w:rFonts w:ascii="Times New Roman" w:hAnsi="Times New Roman" w:cs="Times New Roman"/>
                <w:sz w:val="28"/>
                <w:szCs w:val="28"/>
              </w:rPr>
              <w:t>9</w:t>
            </w:r>
          </w:p>
        </w:tc>
        <w:tc>
          <w:tcPr>
            <w:tcW w:w="1506"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noProof/>
                <w:sz w:val="28"/>
                <w:szCs w:val="28"/>
                <w:lang w:eastAsia="ru-RU"/>
              </w:rPr>
              <w:drawing>
                <wp:inline distT="0" distB="0" distL="0" distR="0">
                  <wp:extent cx="428625" cy="473743"/>
                  <wp:effectExtent l="19050" t="0" r="9525" b="0"/>
                  <wp:docPr id="3279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429719" cy="474952"/>
                          </a:xfrm>
                          <a:prstGeom prst="rect">
                            <a:avLst/>
                          </a:prstGeom>
                          <a:noFill/>
                          <a:ln w="9525">
                            <a:noFill/>
                            <a:miter lim="800000"/>
                            <a:headEnd/>
                            <a:tailEnd/>
                          </a:ln>
                        </pic:spPr>
                      </pic:pic>
                    </a:graphicData>
                  </a:graphic>
                </wp:inline>
              </w:drawing>
            </w:r>
          </w:p>
        </w:tc>
        <w:tc>
          <w:tcPr>
            <w:tcW w:w="3254"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Кизильник </w:t>
            </w:r>
            <w:proofErr w:type="gramStart"/>
            <w:r w:rsidRPr="00610B2A">
              <w:rPr>
                <w:rFonts w:ascii="Times New Roman" w:hAnsi="Times New Roman" w:cs="Times New Roman"/>
                <w:sz w:val="28"/>
                <w:szCs w:val="28"/>
              </w:rPr>
              <w:t>блестящий  </w:t>
            </w:r>
            <w:r w:rsidRPr="00610B2A">
              <w:rPr>
                <w:rFonts w:ascii="Times New Roman" w:hAnsi="Times New Roman" w:cs="Times New Roman"/>
                <w:i/>
                <w:sz w:val="28"/>
                <w:szCs w:val="28"/>
              </w:rPr>
              <w:t>/</w:t>
            </w:r>
            <w:proofErr w:type="gramEnd"/>
            <w:r w:rsidRPr="00610B2A">
              <w:rPr>
                <w:rFonts w:ascii="Times New Roman" w:hAnsi="Times New Roman" w:cs="Times New Roman"/>
                <w:i/>
                <w:sz w:val="28"/>
                <w:szCs w:val="28"/>
              </w:rPr>
              <w:t xml:space="preserve"> </w:t>
            </w:r>
            <w:proofErr w:type="spellStart"/>
            <w:r w:rsidRPr="00610B2A">
              <w:rPr>
                <w:rFonts w:ascii="Times New Roman" w:hAnsi="Times New Roman" w:cs="Times New Roman"/>
                <w:i/>
                <w:sz w:val="28"/>
                <w:szCs w:val="28"/>
              </w:rPr>
              <w:t>Cotoneáster</w:t>
            </w:r>
            <w:proofErr w:type="spellEnd"/>
            <w:r w:rsidRPr="00610B2A">
              <w:rPr>
                <w:rFonts w:ascii="Times New Roman" w:hAnsi="Times New Roman" w:cs="Times New Roman"/>
                <w:i/>
                <w:sz w:val="28"/>
                <w:szCs w:val="28"/>
              </w:rPr>
              <w:t xml:space="preserve"> </w:t>
            </w:r>
            <w:proofErr w:type="spellStart"/>
            <w:r w:rsidRPr="00610B2A">
              <w:rPr>
                <w:rFonts w:ascii="Times New Roman" w:hAnsi="Times New Roman" w:cs="Times New Roman"/>
                <w:i/>
                <w:sz w:val="28"/>
                <w:szCs w:val="28"/>
              </w:rPr>
              <w:t>lucídus</w:t>
            </w:r>
            <w:proofErr w:type="spellEnd"/>
          </w:p>
        </w:tc>
        <w:tc>
          <w:tcPr>
            <w:tcW w:w="992"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9</w:t>
            </w:r>
          </w:p>
        </w:tc>
        <w:tc>
          <w:tcPr>
            <w:tcW w:w="1843"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200 (ЗКС)</w:t>
            </w:r>
          </w:p>
        </w:tc>
        <w:tc>
          <w:tcPr>
            <w:tcW w:w="1383" w:type="dxa"/>
          </w:tcPr>
          <w:p w:rsidR="005224D9" w:rsidRPr="00610B2A" w:rsidRDefault="005224D9" w:rsidP="00610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1800</w:t>
            </w:r>
          </w:p>
        </w:tc>
      </w:tr>
      <w:tr w:rsidR="005224D9" w:rsidRPr="00610B2A" w:rsidTr="00522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5224D9" w:rsidRPr="00610B2A" w:rsidRDefault="005224D9" w:rsidP="00610B2A">
            <w:pPr>
              <w:rPr>
                <w:rFonts w:ascii="Times New Roman" w:hAnsi="Times New Roman" w:cs="Times New Roman"/>
                <w:sz w:val="28"/>
                <w:szCs w:val="28"/>
              </w:rPr>
            </w:pPr>
          </w:p>
        </w:tc>
        <w:tc>
          <w:tcPr>
            <w:tcW w:w="1506"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8"/>
                <w:szCs w:val="28"/>
              </w:rPr>
            </w:pPr>
          </w:p>
        </w:tc>
        <w:tc>
          <w:tcPr>
            <w:tcW w:w="3254"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Всего</w:t>
            </w:r>
          </w:p>
        </w:tc>
        <w:tc>
          <w:tcPr>
            <w:tcW w:w="992"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27</w:t>
            </w:r>
          </w:p>
        </w:tc>
        <w:tc>
          <w:tcPr>
            <w:tcW w:w="1843"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Итого</w:t>
            </w:r>
          </w:p>
        </w:tc>
        <w:tc>
          <w:tcPr>
            <w:tcW w:w="1383" w:type="dxa"/>
          </w:tcPr>
          <w:p w:rsidR="005224D9" w:rsidRPr="00610B2A" w:rsidRDefault="005224D9" w:rsidP="00610B2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610B2A">
              <w:rPr>
                <w:rFonts w:ascii="Times New Roman" w:hAnsi="Times New Roman" w:cs="Times New Roman"/>
                <w:sz w:val="28"/>
                <w:szCs w:val="28"/>
              </w:rPr>
              <w:t>8000</w:t>
            </w:r>
          </w:p>
        </w:tc>
      </w:tr>
    </w:tbl>
    <w:p w:rsidR="005224D9" w:rsidRPr="00610B2A" w:rsidRDefault="005224D9" w:rsidP="00610B2A">
      <w:pPr>
        <w:spacing w:after="0" w:line="240" w:lineRule="auto"/>
        <w:jc w:val="both"/>
        <w:rPr>
          <w:rFonts w:ascii="Times New Roman" w:eastAsia="Calibri" w:hAnsi="Times New Roman" w:cs="Times New Roman"/>
          <w:b/>
          <w:sz w:val="28"/>
          <w:szCs w:val="28"/>
        </w:rPr>
      </w:pPr>
    </w:p>
    <w:p w:rsidR="005224D9" w:rsidRPr="00610B2A" w:rsidRDefault="005224D9" w:rsidP="00610B2A">
      <w:pPr>
        <w:spacing w:after="0" w:line="240" w:lineRule="auto"/>
        <w:jc w:val="center"/>
        <w:rPr>
          <w:rFonts w:ascii="Times New Roman" w:eastAsia="Calibri" w:hAnsi="Times New Roman" w:cs="Times New Roman"/>
          <w:b/>
          <w:sz w:val="28"/>
          <w:szCs w:val="28"/>
        </w:rPr>
      </w:pPr>
      <w:r w:rsidRPr="00610B2A">
        <w:rPr>
          <w:rFonts w:ascii="Times New Roman" w:eastAsia="Calibri" w:hAnsi="Times New Roman" w:cs="Times New Roman"/>
          <w:b/>
          <w:noProof/>
          <w:sz w:val="28"/>
          <w:szCs w:val="28"/>
          <w:lang w:eastAsia="ru-RU"/>
        </w:rPr>
        <w:lastRenderedPageBreak/>
        <w:drawing>
          <wp:inline distT="0" distB="0" distL="0" distR="0">
            <wp:extent cx="2981747" cy="2133600"/>
            <wp:effectExtent l="19050" t="0" r="9103" b="0"/>
            <wp:docPr id="307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3012116" cy="2155331"/>
                    </a:xfrm>
                    <a:prstGeom prst="rect">
                      <a:avLst/>
                    </a:prstGeom>
                    <a:noFill/>
                    <a:ln w="9525">
                      <a:noFill/>
                      <a:miter lim="800000"/>
                      <a:headEnd/>
                      <a:tailEnd/>
                    </a:ln>
                  </pic:spPr>
                </pic:pic>
              </a:graphicData>
            </a:graphic>
          </wp:inline>
        </w:drawing>
      </w:r>
    </w:p>
    <w:p w:rsidR="005224D9" w:rsidRPr="00610B2A" w:rsidRDefault="005224D9" w:rsidP="00610B2A">
      <w:pPr>
        <w:spacing w:after="0" w:line="240" w:lineRule="auto"/>
        <w:jc w:val="center"/>
        <w:rPr>
          <w:rFonts w:ascii="Times New Roman" w:eastAsia="Calibri" w:hAnsi="Times New Roman" w:cs="Times New Roman"/>
          <w:i/>
          <w:sz w:val="28"/>
          <w:szCs w:val="28"/>
        </w:rPr>
      </w:pPr>
    </w:p>
    <w:p w:rsidR="005224D9" w:rsidRPr="00610B2A" w:rsidRDefault="00476496" w:rsidP="00610B2A">
      <w:pPr>
        <w:spacing w:after="0" w:line="240" w:lineRule="auto"/>
        <w:jc w:val="center"/>
        <w:rPr>
          <w:rFonts w:ascii="Times New Roman" w:eastAsia="Calibri" w:hAnsi="Times New Roman" w:cs="Times New Roman"/>
          <w:i/>
          <w:sz w:val="28"/>
          <w:szCs w:val="28"/>
        </w:rPr>
      </w:pPr>
      <w:r>
        <w:rPr>
          <w:rFonts w:ascii="Times New Roman" w:eastAsia="Calibri" w:hAnsi="Times New Roman" w:cs="Times New Roman"/>
          <w:i/>
          <w:sz w:val="28"/>
          <w:szCs w:val="28"/>
        </w:rPr>
        <w:t>Рисунок 18 –</w:t>
      </w:r>
      <w:r w:rsidR="005224D9" w:rsidRPr="00610B2A">
        <w:rPr>
          <w:rFonts w:ascii="Times New Roman" w:eastAsia="Calibri" w:hAnsi="Times New Roman" w:cs="Times New Roman"/>
          <w:i/>
          <w:sz w:val="28"/>
          <w:szCs w:val="28"/>
        </w:rPr>
        <w:t xml:space="preserve"> Видовая точка </w:t>
      </w:r>
    </w:p>
    <w:p w:rsidR="009727F7" w:rsidRPr="00610B2A" w:rsidRDefault="009727F7" w:rsidP="00610B2A">
      <w:pPr>
        <w:spacing w:after="0" w:line="240" w:lineRule="auto"/>
        <w:jc w:val="both"/>
        <w:rPr>
          <w:rFonts w:ascii="Times New Roman" w:hAnsi="Times New Roman" w:cs="Times New Roman"/>
          <w:b/>
          <w:sz w:val="28"/>
          <w:szCs w:val="28"/>
        </w:rPr>
      </w:pPr>
    </w:p>
    <w:p w:rsidR="009727F7" w:rsidRPr="00610B2A" w:rsidRDefault="009727F7" w:rsidP="00610B2A">
      <w:pPr>
        <w:spacing w:after="0" w:line="240" w:lineRule="auto"/>
        <w:jc w:val="both"/>
        <w:rPr>
          <w:rFonts w:ascii="Times New Roman" w:hAnsi="Times New Roman" w:cs="Times New Roman"/>
          <w:b/>
          <w:sz w:val="28"/>
          <w:szCs w:val="28"/>
        </w:rPr>
      </w:pPr>
    </w:p>
    <w:p w:rsidR="002B4035" w:rsidRPr="00476496" w:rsidRDefault="002B4035" w:rsidP="00476496">
      <w:pPr>
        <w:spacing w:after="0"/>
        <w:jc w:val="center"/>
        <w:rPr>
          <w:rFonts w:ascii="Times New Roman" w:hAnsi="Times New Roman" w:cs="Times New Roman"/>
          <w:b/>
          <w:sz w:val="28"/>
          <w:szCs w:val="28"/>
        </w:rPr>
      </w:pPr>
      <w:r w:rsidRPr="00476496">
        <w:rPr>
          <w:rFonts w:ascii="Times New Roman" w:hAnsi="Times New Roman" w:cs="Times New Roman"/>
          <w:b/>
          <w:sz w:val="28"/>
          <w:szCs w:val="28"/>
        </w:rPr>
        <w:t>Выводы</w:t>
      </w:r>
    </w:p>
    <w:p w:rsidR="002B4035" w:rsidRPr="00610B2A" w:rsidRDefault="002B4035" w:rsidP="00610B2A">
      <w:pPr>
        <w:spacing w:after="0" w:line="240" w:lineRule="auto"/>
        <w:ind w:firstLine="420"/>
        <w:jc w:val="both"/>
        <w:rPr>
          <w:rFonts w:ascii="Times New Roman" w:hAnsi="Times New Roman" w:cs="Times New Roman"/>
          <w:sz w:val="28"/>
          <w:szCs w:val="28"/>
        </w:rPr>
      </w:pPr>
      <w:r w:rsidRPr="00610B2A">
        <w:rPr>
          <w:rFonts w:ascii="Times New Roman" w:hAnsi="Times New Roman" w:cs="Times New Roman"/>
          <w:color w:val="000000" w:themeColor="text1"/>
          <w:sz w:val="28"/>
          <w:szCs w:val="28"/>
        </w:rPr>
        <w:t>Анализируя результаты исследований за 201</w:t>
      </w:r>
      <w:r w:rsidR="000D0A24" w:rsidRPr="00610B2A">
        <w:rPr>
          <w:rFonts w:ascii="Times New Roman" w:hAnsi="Times New Roman" w:cs="Times New Roman"/>
          <w:color w:val="000000" w:themeColor="text1"/>
          <w:sz w:val="28"/>
          <w:szCs w:val="28"/>
        </w:rPr>
        <w:t>7</w:t>
      </w:r>
      <w:r w:rsidRPr="00610B2A">
        <w:rPr>
          <w:rFonts w:ascii="Times New Roman" w:hAnsi="Times New Roman" w:cs="Times New Roman"/>
          <w:color w:val="000000" w:themeColor="text1"/>
          <w:sz w:val="28"/>
          <w:szCs w:val="28"/>
        </w:rPr>
        <w:t xml:space="preserve"> год можно сделать вывод, что наибольшей высотой отличается орех маньчжурский (20,8 м).</w:t>
      </w:r>
      <w:r w:rsidRPr="00610B2A">
        <w:rPr>
          <w:rFonts w:ascii="Times New Roman" w:hAnsi="Times New Roman" w:cs="Times New Roman"/>
          <w:color w:val="FF0000"/>
          <w:sz w:val="28"/>
          <w:szCs w:val="28"/>
        </w:rPr>
        <w:t xml:space="preserve"> </w:t>
      </w:r>
      <w:r w:rsidRPr="00610B2A">
        <w:rPr>
          <w:rFonts w:ascii="Times New Roman" w:hAnsi="Times New Roman" w:cs="Times New Roman"/>
          <w:color w:val="000000" w:themeColor="text1"/>
          <w:sz w:val="28"/>
          <w:szCs w:val="28"/>
        </w:rPr>
        <w:t>Самыми крупными листьями</w:t>
      </w:r>
      <w:r w:rsidRPr="00610B2A">
        <w:rPr>
          <w:rFonts w:ascii="Times New Roman" w:hAnsi="Times New Roman" w:cs="Times New Roman"/>
          <w:bCs/>
          <w:color w:val="000000" w:themeColor="text1"/>
          <w:sz w:val="28"/>
          <w:szCs w:val="28"/>
        </w:rPr>
        <w:t xml:space="preserve"> обладает орех сердцевидный</w:t>
      </w:r>
      <w:r w:rsidRPr="00610B2A">
        <w:rPr>
          <w:rFonts w:ascii="Times New Roman" w:hAnsi="Times New Roman" w:cs="Times New Roman"/>
          <w:bCs/>
          <w:sz w:val="28"/>
          <w:szCs w:val="28"/>
        </w:rPr>
        <w:t>.</w:t>
      </w:r>
      <w:r w:rsidRPr="00610B2A">
        <w:rPr>
          <w:rFonts w:ascii="Times New Roman" w:hAnsi="Times New Roman" w:cs="Times New Roman"/>
          <w:sz w:val="28"/>
          <w:szCs w:val="28"/>
        </w:rPr>
        <w:t xml:space="preserve"> Большинство изученных видов не сохраняет присущую им в природе жизненную форму.</w:t>
      </w:r>
    </w:p>
    <w:p w:rsidR="005224D9" w:rsidRPr="00610B2A" w:rsidRDefault="002B4035" w:rsidP="00610B2A">
      <w:pPr>
        <w:spacing w:after="0" w:line="240" w:lineRule="auto"/>
        <w:ind w:firstLine="420"/>
        <w:jc w:val="both"/>
        <w:rPr>
          <w:rFonts w:ascii="Times New Roman" w:hAnsi="Times New Roman" w:cs="Times New Roman"/>
          <w:color w:val="000000" w:themeColor="text1"/>
          <w:sz w:val="28"/>
          <w:szCs w:val="28"/>
          <w:highlight w:val="yellow"/>
        </w:rPr>
      </w:pPr>
      <w:r w:rsidRPr="00610B2A">
        <w:rPr>
          <w:rFonts w:ascii="Times New Roman" w:hAnsi="Times New Roman" w:cs="Times New Roman"/>
          <w:bCs/>
          <w:sz w:val="28"/>
          <w:szCs w:val="28"/>
        </w:rPr>
        <w:t xml:space="preserve">Наибольшая всхожесть семян всех трёх изученных видов характерна для осеннего посева. Наименьшая всхожесть семян ясеня получена после их стратификации в торфе, семян бархата – во мхе. </w:t>
      </w:r>
      <w:r w:rsidRPr="00610B2A">
        <w:rPr>
          <w:rFonts w:ascii="Times New Roman" w:hAnsi="Times New Roman" w:cs="Times New Roman"/>
          <w:sz w:val="28"/>
          <w:szCs w:val="28"/>
        </w:rPr>
        <w:t>Сеянцы ореха, выкопанные из Дендрария, превышали по высоте сеянцы, полученные путем посева семян на грядку, но имели наименьшую длину корня и наименьший диаметр корневой шейки</w:t>
      </w:r>
      <w:r w:rsidRPr="00610B2A">
        <w:rPr>
          <w:rFonts w:ascii="Times New Roman" w:hAnsi="Times New Roman" w:cs="Times New Roman"/>
          <w:color w:val="000000" w:themeColor="text1"/>
          <w:sz w:val="28"/>
          <w:szCs w:val="28"/>
        </w:rPr>
        <w:t>.</w:t>
      </w:r>
      <w:r w:rsidRPr="00610B2A">
        <w:rPr>
          <w:rFonts w:ascii="Times New Roman" w:hAnsi="Times New Roman" w:cs="Times New Roman"/>
          <w:color w:val="000000" w:themeColor="text1"/>
          <w:sz w:val="28"/>
          <w:szCs w:val="28"/>
          <w:highlight w:val="yellow"/>
        </w:rPr>
        <w:t xml:space="preserve"> </w:t>
      </w:r>
    </w:p>
    <w:p w:rsidR="005224D9" w:rsidRDefault="005224D9" w:rsidP="00476496">
      <w:pPr>
        <w:pStyle w:val="1"/>
        <w:spacing w:before="0" w:line="240" w:lineRule="auto"/>
        <w:rPr>
          <w:rFonts w:ascii="Times New Roman" w:hAnsi="Times New Roman" w:cs="Times New Roman"/>
          <w:color w:val="auto"/>
          <w:highlight w:val="yellow"/>
        </w:rPr>
      </w:pPr>
    </w:p>
    <w:p w:rsidR="000D3490" w:rsidRDefault="000D3490" w:rsidP="000D3490">
      <w:pPr>
        <w:rPr>
          <w:highlight w:val="yellow"/>
        </w:rPr>
      </w:pPr>
    </w:p>
    <w:p w:rsidR="000D3490" w:rsidRDefault="000D3490" w:rsidP="000D3490">
      <w:pPr>
        <w:rPr>
          <w:highlight w:val="yellow"/>
        </w:rPr>
      </w:pPr>
    </w:p>
    <w:p w:rsidR="000D3490" w:rsidRDefault="000D3490" w:rsidP="000D3490">
      <w:pPr>
        <w:rPr>
          <w:highlight w:val="yellow"/>
        </w:rPr>
      </w:pPr>
    </w:p>
    <w:p w:rsidR="000D3490" w:rsidRDefault="000D3490" w:rsidP="000D3490">
      <w:pPr>
        <w:rPr>
          <w:highlight w:val="yellow"/>
        </w:rPr>
      </w:pPr>
    </w:p>
    <w:p w:rsidR="000D3490" w:rsidRDefault="000D3490" w:rsidP="000D3490">
      <w:pPr>
        <w:rPr>
          <w:highlight w:val="yellow"/>
        </w:rPr>
      </w:pPr>
    </w:p>
    <w:p w:rsidR="000D3490" w:rsidRDefault="000D3490" w:rsidP="000D3490">
      <w:pPr>
        <w:rPr>
          <w:highlight w:val="yellow"/>
        </w:rPr>
      </w:pPr>
    </w:p>
    <w:p w:rsidR="000D3490" w:rsidRDefault="000D3490" w:rsidP="000D3490">
      <w:pPr>
        <w:rPr>
          <w:highlight w:val="yellow"/>
        </w:rPr>
      </w:pPr>
    </w:p>
    <w:p w:rsidR="000D3490" w:rsidRDefault="000D3490" w:rsidP="000D3490">
      <w:pPr>
        <w:rPr>
          <w:highlight w:val="yellow"/>
        </w:rPr>
      </w:pPr>
    </w:p>
    <w:p w:rsidR="000D3490" w:rsidRDefault="000D3490" w:rsidP="000D3490">
      <w:pPr>
        <w:rPr>
          <w:highlight w:val="yellow"/>
        </w:rPr>
      </w:pPr>
    </w:p>
    <w:p w:rsidR="000D3490" w:rsidRDefault="000D3490" w:rsidP="000D3490">
      <w:pPr>
        <w:rPr>
          <w:highlight w:val="yellow"/>
        </w:rPr>
      </w:pPr>
    </w:p>
    <w:p w:rsidR="000D3490" w:rsidRDefault="000D3490" w:rsidP="000D3490">
      <w:pPr>
        <w:rPr>
          <w:highlight w:val="yellow"/>
        </w:rPr>
      </w:pPr>
    </w:p>
    <w:p w:rsidR="000D3490" w:rsidRPr="000D3490" w:rsidRDefault="000D3490" w:rsidP="000D3490">
      <w:pPr>
        <w:rPr>
          <w:highlight w:val="yellow"/>
        </w:rPr>
      </w:pPr>
    </w:p>
    <w:p w:rsidR="005224D9" w:rsidRPr="00476496" w:rsidRDefault="005224D9" w:rsidP="000D3490">
      <w:pPr>
        <w:pStyle w:val="1"/>
        <w:spacing w:before="0" w:after="240" w:line="240" w:lineRule="auto"/>
        <w:jc w:val="center"/>
        <w:rPr>
          <w:rFonts w:ascii="Times New Roman" w:hAnsi="Times New Roman" w:cs="Times New Roman"/>
          <w:color w:val="auto"/>
        </w:rPr>
      </w:pPr>
      <w:bookmarkStart w:id="14" w:name="_Toc532975"/>
      <w:r w:rsidRPr="00476496">
        <w:rPr>
          <w:rFonts w:ascii="Times New Roman" w:hAnsi="Times New Roman" w:cs="Times New Roman"/>
          <w:color w:val="auto"/>
        </w:rPr>
        <w:lastRenderedPageBreak/>
        <w:t>ЗАКЛЮЧЕНИЕ</w:t>
      </w:r>
      <w:bookmarkEnd w:id="14"/>
    </w:p>
    <w:p w:rsidR="005224D9" w:rsidRPr="00610B2A" w:rsidRDefault="005224D9" w:rsidP="00610B2A">
      <w:pPr>
        <w:tabs>
          <w:tab w:val="left" w:pos="2009"/>
        </w:tabs>
        <w:spacing w:after="0" w:line="240" w:lineRule="auto"/>
        <w:ind w:firstLine="567"/>
        <w:jc w:val="both"/>
        <w:rPr>
          <w:rFonts w:ascii="Times New Roman" w:eastAsia="Calibri" w:hAnsi="Times New Roman" w:cs="Times New Roman"/>
          <w:sz w:val="28"/>
          <w:szCs w:val="28"/>
        </w:rPr>
      </w:pPr>
      <w:r w:rsidRPr="00610B2A">
        <w:rPr>
          <w:rFonts w:ascii="Times New Roman" w:eastAsia="Calibri" w:hAnsi="Times New Roman" w:cs="Times New Roman"/>
          <w:sz w:val="28"/>
          <w:szCs w:val="28"/>
        </w:rPr>
        <w:t xml:space="preserve">Ясень широко используется в ландшафтном дизайне, ценится за красивую форму кроны, и красивые, большие сложные листья. </w:t>
      </w:r>
      <w:r w:rsidRPr="00610B2A">
        <w:rPr>
          <w:rFonts w:ascii="Times New Roman" w:hAnsi="Times New Roman" w:cs="Times New Roman"/>
          <w:sz w:val="28"/>
          <w:szCs w:val="28"/>
        </w:rPr>
        <w:t>Ясень идеально подходит для создания алей, скверов, садов, а так хорошо смотрится в виде солитера.</w:t>
      </w:r>
      <w:r w:rsidRPr="00610B2A">
        <w:rPr>
          <w:rFonts w:ascii="Times New Roman" w:eastAsia="Calibri" w:hAnsi="Times New Roman" w:cs="Times New Roman"/>
          <w:sz w:val="28"/>
          <w:szCs w:val="28"/>
        </w:rPr>
        <w:t xml:space="preserve"> </w:t>
      </w:r>
    </w:p>
    <w:p w:rsidR="005224D9" w:rsidRPr="00610B2A" w:rsidRDefault="00476496" w:rsidP="00610B2A">
      <w:pPr>
        <w:spacing w:after="0" w:line="24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Орех</w:t>
      </w:r>
      <w:r w:rsidR="005224D9" w:rsidRPr="00610B2A">
        <w:rPr>
          <w:rFonts w:ascii="Times New Roman" w:eastAsia="Calibri" w:hAnsi="Times New Roman" w:cs="Times New Roman"/>
          <w:sz w:val="28"/>
          <w:szCs w:val="28"/>
        </w:rPr>
        <w:t xml:space="preserve"> </w:t>
      </w:r>
      <w:r w:rsidR="005224D9" w:rsidRPr="00610B2A">
        <w:rPr>
          <w:rFonts w:ascii="Times New Roman" w:hAnsi="Times New Roman" w:cs="Times New Roman"/>
          <w:sz w:val="28"/>
          <w:szCs w:val="28"/>
        </w:rPr>
        <w:t>выделяется своей невероятно раскидистой, ажурной, шатровидной формой кроны. За экзотический внешний вид и высокую декоративность кроны, и красивые сложные листья, это дерево высоко ценится ландшафтными дизайнерами, и очень часто используются для озеленения городских улиц, аллей и парков.</w:t>
      </w:r>
    </w:p>
    <w:p w:rsidR="005224D9" w:rsidRPr="00610B2A" w:rsidRDefault="005224D9" w:rsidP="00610B2A">
      <w:pPr>
        <w:spacing w:after="0" w:line="240" w:lineRule="auto"/>
        <w:ind w:firstLine="567"/>
        <w:jc w:val="both"/>
        <w:rPr>
          <w:rFonts w:ascii="Times New Roman" w:hAnsi="Times New Roman" w:cs="Times New Roman"/>
          <w:sz w:val="28"/>
          <w:szCs w:val="28"/>
          <w:shd w:val="clear" w:color="auto" w:fill="FFFFFF"/>
        </w:rPr>
      </w:pPr>
      <w:r w:rsidRPr="00610B2A">
        <w:rPr>
          <w:rFonts w:ascii="Times New Roman" w:hAnsi="Times New Roman" w:cs="Times New Roman"/>
          <w:sz w:val="28"/>
          <w:szCs w:val="28"/>
        </w:rPr>
        <w:t>Бархат</w:t>
      </w:r>
      <w:r w:rsidRPr="00610B2A">
        <w:rPr>
          <w:rFonts w:ascii="Times New Roman" w:eastAsia="Calibri" w:hAnsi="Times New Roman" w:cs="Times New Roman"/>
          <w:sz w:val="28"/>
          <w:szCs w:val="28"/>
        </w:rPr>
        <w:t xml:space="preserve"> очень необычное древесное растение,</w:t>
      </w:r>
      <w:r w:rsidRPr="00610B2A">
        <w:rPr>
          <w:rFonts w:ascii="Times New Roman" w:hAnsi="Times New Roman" w:cs="Times New Roman"/>
          <w:sz w:val="28"/>
          <w:szCs w:val="28"/>
        </w:rPr>
        <w:t xml:space="preserve"> с необычной толстой корой, которое может стать украшением любого сквера или парка. Это растение великолепно смотрится в </w:t>
      </w:r>
      <w:proofErr w:type="spellStart"/>
      <w:r w:rsidRPr="00610B2A">
        <w:rPr>
          <w:rFonts w:ascii="Times New Roman" w:hAnsi="Times New Roman" w:cs="Times New Roman"/>
          <w:sz w:val="28"/>
          <w:szCs w:val="28"/>
        </w:rPr>
        <w:t>солитерных</w:t>
      </w:r>
      <w:proofErr w:type="spellEnd"/>
      <w:r w:rsidRPr="00610B2A">
        <w:rPr>
          <w:rFonts w:ascii="Times New Roman" w:hAnsi="Times New Roman" w:cs="Times New Roman"/>
          <w:sz w:val="28"/>
          <w:szCs w:val="28"/>
        </w:rPr>
        <w:t xml:space="preserve"> посадках, в группах.  Особенно часто</w:t>
      </w:r>
      <w:r w:rsidRPr="00610B2A">
        <w:rPr>
          <w:rStyle w:val="apple-converted-space"/>
          <w:rFonts w:ascii="Times New Roman" w:hAnsi="Times New Roman" w:cs="Times New Roman"/>
          <w:sz w:val="28"/>
          <w:szCs w:val="28"/>
        </w:rPr>
        <w:t> </w:t>
      </w:r>
      <w:r w:rsidRPr="00610B2A">
        <w:rPr>
          <w:rStyle w:val="a3"/>
          <w:rFonts w:ascii="Times New Roman" w:hAnsi="Times New Roman" w:cs="Times New Roman"/>
          <w:b w:val="0"/>
          <w:sz w:val="28"/>
          <w:szCs w:val="28"/>
          <w:bdr w:val="none" w:sz="0" w:space="0" w:color="auto" w:frame="1"/>
        </w:rPr>
        <w:t>бархат</w:t>
      </w:r>
      <w:r w:rsidRPr="00610B2A">
        <w:rPr>
          <w:rStyle w:val="apple-converted-space"/>
          <w:rFonts w:ascii="Times New Roman" w:hAnsi="Times New Roman" w:cs="Times New Roman"/>
          <w:b/>
          <w:sz w:val="28"/>
          <w:szCs w:val="28"/>
        </w:rPr>
        <w:t> </w:t>
      </w:r>
      <w:r w:rsidRPr="00610B2A">
        <w:rPr>
          <w:rFonts w:ascii="Times New Roman" w:hAnsi="Times New Roman" w:cs="Times New Roman"/>
          <w:sz w:val="28"/>
          <w:szCs w:val="28"/>
        </w:rPr>
        <w:t>используют для создания ярких доминант на переднем плане ландшафтной группы. Крона этого растения, обладает декоративными сложными крупными листьями, которые выглядят экзотично. В осенний период зеленые листья обретают впечатляющую желтую окраску с легким оранжевым отливом.</w:t>
      </w:r>
    </w:p>
    <w:p w:rsidR="005224D9" w:rsidRPr="00610B2A" w:rsidRDefault="005224D9" w:rsidP="00610B2A">
      <w:pPr>
        <w:tabs>
          <w:tab w:val="left" w:pos="2009"/>
        </w:tabs>
        <w:spacing w:after="0" w:line="240" w:lineRule="auto"/>
        <w:ind w:firstLine="567"/>
        <w:jc w:val="both"/>
        <w:rPr>
          <w:rFonts w:ascii="Times New Roman" w:hAnsi="Times New Roman" w:cs="Times New Roman"/>
          <w:sz w:val="28"/>
          <w:szCs w:val="28"/>
        </w:rPr>
      </w:pPr>
      <w:r w:rsidRPr="00610B2A">
        <w:rPr>
          <w:rFonts w:ascii="Times New Roman" w:hAnsi="Times New Roman" w:cs="Times New Roman"/>
          <w:sz w:val="28"/>
          <w:szCs w:val="28"/>
        </w:rPr>
        <w:t xml:space="preserve">Объектом исследований являлись виды </w:t>
      </w:r>
      <w:r w:rsidRPr="00610B2A">
        <w:rPr>
          <w:rFonts w:ascii="Times New Roman" w:hAnsi="Times New Roman" w:cs="Times New Roman"/>
          <w:sz w:val="28"/>
          <w:szCs w:val="28"/>
          <w:shd w:val="clear" w:color="auto" w:fill="FFFFFF"/>
        </w:rPr>
        <w:t xml:space="preserve">деревьев со сложными листьями – </w:t>
      </w:r>
      <w:r w:rsidRPr="00610B2A">
        <w:rPr>
          <w:rFonts w:ascii="Times New Roman" w:hAnsi="Times New Roman" w:cs="Times New Roman"/>
          <w:sz w:val="28"/>
          <w:szCs w:val="28"/>
        </w:rPr>
        <w:t xml:space="preserve">ясень, орех и бархат. В рамках проведённых исследований изучены таксационные показатели </w:t>
      </w:r>
      <w:r w:rsidRPr="00610B2A">
        <w:rPr>
          <w:rFonts w:ascii="Times New Roman" w:hAnsi="Times New Roman" w:cs="Times New Roman"/>
          <w:sz w:val="28"/>
          <w:szCs w:val="28"/>
          <w:shd w:val="clear" w:color="auto" w:fill="FFFFFF"/>
        </w:rPr>
        <w:t>интродуцированных видов; изучены морфометрические показатели объектов исследования; определена способность изучаемых видов к семенному размножению; проведен анализ биометрических показателей сеянцев; предложены варианты применения изучаемых видов в озеленении; разработан эскиз проект модельного участка с</w:t>
      </w:r>
      <w:r w:rsidRPr="00610B2A">
        <w:rPr>
          <w:rFonts w:ascii="Times New Roman" w:hAnsi="Times New Roman" w:cs="Times New Roman"/>
          <w:sz w:val="28"/>
          <w:szCs w:val="28"/>
        </w:rPr>
        <w:t xml:space="preserve"> использованием видов ясеня, ореха и бархата в озеленении.</w:t>
      </w:r>
    </w:p>
    <w:p w:rsidR="005224D9" w:rsidRPr="00610B2A" w:rsidRDefault="005224D9" w:rsidP="00610B2A">
      <w:pPr>
        <w:tabs>
          <w:tab w:val="left" w:pos="2009"/>
        </w:tabs>
        <w:spacing w:after="0" w:line="240" w:lineRule="auto"/>
        <w:ind w:firstLine="567"/>
        <w:jc w:val="both"/>
        <w:rPr>
          <w:rFonts w:ascii="Times New Roman" w:hAnsi="Times New Roman" w:cs="Times New Roman"/>
          <w:sz w:val="28"/>
          <w:szCs w:val="28"/>
        </w:rPr>
      </w:pPr>
      <w:r w:rsidRPr="00610B2A">
        <w:rPr>
          <w:rFonts w:ascii="Times New Roman" w:eastAsia="Calibri" w:hAnsi="Times New Roman" w:cs="Times New Roman"/>
          <w:sz w:val="28"/>
          <w:szCs w:val="28"/>
        </w:rPr>
        <w:t xml:space="preserve">Таким образом, цель работы – </w:t>
      </w:r>
      <w:r w:rsidRPr="00610B2A">
        <w:rPr>
          <w:rFonts w:ascii="Times New Roman" w:hAnsi="Times New Roman" w:cs="Times New Roman"/>
          <w:sz w:val="28"/>
          <w:szCs w:val="28"/>
        </w:rPr>
        <w:t xml:space="preserve">сравнительное изучение </w:t>
      </w:r>
      <w:proofErr w:type="spellStart"/>
      <w:r w:rsidRPr="00610B2A">
        <w:rPr>
          <w:rFonts w:ascii="Times New Roman" w:hAnsi="Times New Roman" w:cs="Times New Roman"/>
          <w:sz w:val="28"/>
          <w:szCs w:val="28"/>
        </w:rPr>
        <w:t>интродуцированных</w:t>
      </w:r>
      <w:proofErr w:type="spellEnd"/>
      <w:r w:rsidRPr="00610B2A">
        <w:rPr>
          <w:rFonts w:ascii="Times New Roman" w:hAnsi="Times New Roman" w:cs="Times New Roman"/>
          <w:sz w:val="28"/>
          <w:szCs w:val="28"/>
        </w:rPr>
        <w:t xml:space="preserve"> </w:t>
      </w:r>
      <w:proofErr w:type="gramStart"/>
      <w:r w:rsidRPr="00610B2A">
        <w:rPr>
          <w:rFonts w:ascii="Times New Roman" w:hAnsi="Times New Roman" w:cs="Times New Roman"/>
          <w:sz w:val="28"/>
          <w:szCs w:val="28"/>
        </w:rPr>
        <w:t>видов</w:t>
      </w:r>
      <w:proofErr w:type="gramEnd"/>
      <w:r w:rsidR="000D3490">
        <w:rPr>
          <w:rFonts w:ascii="Times New Roman" w:hAnsi="Times New Roman" w:cs="Times New Roman"/>
          <w:sz w:val="28"/>
          <w:szCs w:val="28"/>
        </w:rPr>
        <w:t xml:space="preserve"> </w:t>
      </w:r>
      <w:r w:rsidRPr="00610B2A">
        <w:rPr>
          <w:rFonts w:ascii="Times New Roman" w:hAnsi="Times New Roman" w:cs="Times New Roman"/>
          <w:sz w:val="28"/>
          <w:szCs w:val="28"/>
        </w:rPr>
        <w:t>и разработка проекта их семенного размножения достигнута, поставленные задачи выполнены.</w:t>
      </w:r>
    </w:p>
    <w:p w:rsidR="002B4035" w:rsidRDefault="002B4035" w:rsidP="00610B2A">
      <w:pPr>
        <w:spacing w:after="0" w:line="240" w:lineRule="auto"/>
        <w:ind w:firstLine="420"/>
        <w:jc w:val="both"/>
        <w:rPr>
          <w:rFonts w:ascii="Times New Roman" w:hAnsi="Times New Roman" w:cs="Times New Roman"/>
          <w:color w:val="000000" w:themeColor="text1"/>
          <w:sz w:val="28"/>
          <w:szCs w:val="28"/>
          <w:highlight w:val="yellow"/>
        </w:rPr>
      </w:pPr>
    </w:p>
    <w:p w:rsidR="000D3490" w:rsidRDefault="000D3490" w:rsidP="00610B2A">
      <w:pPr>
        <w:spacing w:after="0" w:line="240" w:lineRule="auto"/>
        <w:ind w:firstLine="420"/>
        <w:jc w:val="both"/>
        <w:rPr>
          <w:rFonts w:ascii="Times New Roman" w:hAnsi="Times New Roman" w:cs="Times New Roman"/>
          <w:color w:val="000000" w:themeColor="text1"/>
          <w:sz w:val="28"/>
          <w:szCs w:val="28"/>
          <w:highlight w:val="yellow"/>
        </w:rPr>
      </w:pPr>
    </w:p>
    <w:p w:rsidR="000D3490" w:rsidRDefault="000D3490" w:rsidP="00610B2A">
      <w:pPr>
        <w:spacing w:after="0" w:line="240" w:lineRule="auto"/>
        <w:ind w:firstLine="420"/>
        <w:jc w:val="both"/>
        <w:rPr>
          <w:rFonts w:ascii="Times New Roman" w:hAnsi="Times New Roman" w:cs="Times New Roman"/>
          <w:color w:val="000000" w:themeColor="text1"/>
          <w:sz w:val="28"/>
          <w:szCs w:val="28"/>
          <w:highlight w:val="yellow"/>
        </w:rPr>
      </w:pPr>
    </w:p>
    <w:p w:rsidR="000D3490" w:rsidRDefault="000D3490" w:rsidP="00610B2A">
      <w:pPr>
        <w:spacing w:after="0" w:line="240" w:lineRule="auto"/>
        <w:ind w:firstLine="420"/>
        <w:jc w:val="both"/>
        <w:rPr>
          <w:rFonts w:ascii="Times New Roman" w:hAnsi="Times New Roman" w:cs="Times New Roman"/>
          <w:color w:val="000000" w:themeColor="text1"/>
          <w:sz w:val="28"/>
          <w:szCs w:val="28"/>
          <w:highlight w:val="yellow"/>
        </w:rPr>
      </w:pPr>
    </w:p>
    <w:p w:rsidR="000D3490" w:rsidRDefault="000D3490" w:rsidP="00610B2A">
      <w:pPr>
        <w:spacing w:after="0" w:line="240" w:lineRule="auto"/>
        <w:ind w:firstLine="420"/>
        <w:jc w:val="both"/>
        <w:rPr>
          <w:rFonts w:ascii="Times New Roman" w:hAnsi="Times New Roman" w:cs="Times New Roman"/>
          <w:color w:val="000000" w:themeColor="text1"/>
          <w:sz w:val="28"/>
          <w:szCs w:val="28"/>
          <w:highlight w:val="yellow"/>
        </w:rPr>
      </w:pPr>
    </w:p>
    <w:p w:rsidR="000D3490" w:rsidRDefault="000D3490" w:rsidP="00610B2A">
      <w:pPr>
        <w:spacing w:after="0" w:line="240" w:lineRule="auto"/>
        <w:ind w:firstLine="420"/>
        <w:jc w:val="both"/>
        <w:rPr>
          <w:rFonts w:ascii="Times New Roman" w:hAnsi="Times New Roman" w:cs="Times New Roman"/>
          <w:color w:val="000000" w:themeColor="text1"/>
          <w:sz w:val="28"/>
          <w:szCs w:val="28"/>
          <w:highlight w:val="yellow"/>
        </w:rPr>
      </w:pPr>
    </w:p>
    <w:p w:rsidR="000D3490" w:rsidRDefault="000D3490" w:rsidP="00610B2A">
      <w:pPr>
        <w:spacing w:after="0" w:line="240" w:lineRule="auto"/>
        <w:ind w:firstLine="420"/>
        <w:jc w:val="both"/>
        <w:rPr>
          <w:rFonts w:ascii="Times New Roman" w:hAnsi="Times New Roman" w:cs="Times New Roman"/>
          <w:color w:val="000000" w:themeColor="text1"/>
          <w:sz w:val="28"/>
          <w:szCs w:val="28"/>
          <w:highlight w:val="yellow"/>
        </w:rPr>
      </w:pPr>
    </w:p>
    <w:p w:rsidR="000D3490" w:rsidRDefault="000D3490" w:rsidP="00610B2A">
      <w:pPr>
        <w:spacing w:after="0" w:line="240" w:lineRule="auto"/>
        <w:ind w:firstLine="420"/>
        <w:jc w:val="both"/>
        <w:rPr>
          <w:rFonts w:ascii="Times New Roman" w:hAnsi="Times New Roman" w:cs="Times New Roman"/>
          <w:color w:val="000000" w:themeColor="text1"/>
          <w:sz w:val="28"/>
          <w:szCs w:val="28"/>
          <w:highlight w:val="yellow"/>
        </w:rPr>
      </w:pPr>
    </w:p>
    <w:p w:rsidR="000D3490" w:rsidRDefault="000D3490" w:rsidP="00610B2A">
      <w:pPr>
        <w:spacing w:after="0" w:line="240" w:lineRule="auto"/>
        <w:ind w:firstLine="420"/>
        <w:jc w:val="both"/>
        <w:rPr>
          <w:rFonts w:ascii="Times New Roman" w:hAnsi="Times New Roman" w:cs="Times New Roman"/>
          <w:color w:val="000000" w:themeColor="text1"/>
          <w:sz w:val="28"/>
          <w:szCs w:val="28"/>
          <w:highlight w:val="yellow"/>
        </w:rPr>
      </w:pPr>
    </w:p>
    <w:p w:rsidR="000D3490" w:rsidRDefault="000D3490" w:rsidP="00610B2A">
      <w:pPr>
        <w:spacing w:after="0" w:line="240" w:lineRule="auto"/>
        <w:ind w:firstLine="420"/>
        <w:jc w:val="both"/>
        <w:rPr>
          <w:rFonts w:ascii="Times New Roman" w:hAnsi="Times New Roman" w:cs="Times New Roman"/>
          <w:color w:val="000000" w:themeColor="text1"/>
          <w:sz w:val="28"/>
          <w:szCs w:val="28"/>
          <w:highlight w:val="yellow"/>
        </w:rPr>
      </w:pPr>
    </w:p>
    <w:p w:rsidR="000D3490" w:rsidRDefault="000D3490" w:rsidP="00610B2A">
      <w:pPr>
        <w:spacing w:after="0" w:line="240" w:lineRule="auto"/>
        <w:ind w:firstLine="420"/>
        <w:jc w:val="both"/>
        <w:rPr>
          <w:rFonts w:ascii="Times New Roman" w:hAnsi="Times New Roman" w:cs="Times New Roman"/>
          <w:color w:val="000000" w:themeColor="text1"/>
          <w:sz w:val="28"/>
          <w:szCs w:val="28"/>
          <w:highlight w:val="yellow"/>
        </w:rPr>
      </w:pPr>
    </w:p>
    <w:p w:rsidR="000D3490" w:rsidRDefault="000D3490" w:rsidP="00610B2A">
      <w:pPr>
        <w:spacing w:after="0" w:line="240" w:lineRule="auto"/>
        <w:ind w:firstLine="420"/>
        <w:jc w:val="both"/>
        <w:rPr>
          <w:rFonts w:ascii="Times New Roman" w:hAnsi="Times New Roman" w:cs="Times New Roman"/>
          <w:color w:val="000000" w:themeColor="text1"/>
          <w:sz w:val="28"/>
          <w:szCs w:val="28"/>
          <w:highlight w:val="yellow"/>
        </w:rPr>
      </w:pPr>
    </w:p>
    <w:p w:rsidR="000D3490" w:rsidRDefault="000D3490" w:rsidP="00610B2A">
      <w:pPr>
        <w:spacing w:after="0" w:line="240" w:lineRule="auto"/>
        <w:ind w:firstLine="420"/>
        <w:jc w:val="both"/>
        <w:rPr>
          <w:rFonts w:ascii="Times New Roman" w:hAnsi="Times New Roman" w:cs="Times New Roman"/>
          <w:color w:val="000000" w:themeColor="text1"/>
          <w:sz w:val="28"/>
          <w:szCs w:val="28"/>
          <w:highlight w:val="yellow"/>
        </w:rPr>
      </w:pPr>
    </w:p>
    <w:p w:rsidR="000D3490" w:rsidRDefault="000D3490" w:rsidP="00610B2A">
      <w:pPr>
        <w:spacing w:after="0" w:line="240" w:lineRule="auto"/>
        <w:ind w:firstLine="420"/>
        <w:jc w:val="both"/>
        <w:rPr>
          <w:rFonts w:ascii="Times New Roman" w:hAnsi="Times New Roman" w:cs="Times New Roman"/>
          <w:color w:val="000000" w:themeColor="text1"/>
          <w:sz w:val="28"/>
          <w:szCs w:val="28"/>
          <w:highlight w:val="yellow"/>
        </w:rPr>
      </w:pPr>
    </w:p>
    <w:p w:rsidR="000D3490" w:rsidRDefault="000D3490" w:rsidP="00610B2A">
      <w:pPr>
        <w:spacing w:after="0" w:line="240" w:lineRule="auto"/>
        <w:ind w:firstLine="420"/>
        <w:jc w:val="both"/>
        <w:rPr>
          <w:rFonts w:ascii="Times New Roman" w:hAnsi="Times New Roman" w:cs="Times New Roman"/>
          <w:color w:val="000000" w:themeColor="text1"/>
          <w:sz w:val="28"/>
          <w:szCs w:val="28"/>
          <w:highlight w:val="yellow"/>
        </w:rPr>
      </w:pPr>
    </w:p>
    <w:p w:rsidR="000D3490" w:rsidRDefault="000D3490" w:rsidP="00610B2A">
      <w:pPr>
        <w:spacing w:after="0" w:line="240" w:lineRule="auto"/>
        <w:ind w:firstLine="420"/>
        <w:jc w:val="both"/>
        <w:rPr>
          <w:rFonts w:ascii="Times New Roman" w:hAnsi="Times New Roman" w:cs="Times New Roman"/>
          <w:color w:val="000000" w:themeColor="text1"/>
          <w:sz w:val="28"/>
          <w:szCs w:val="28"/>
          <w:highlight w:val="yellow"/>
        </w:rPr>
      </w:pPr>
    </w:p>
    <w:p w:rsidR="000D3490" w:rsidRDefault="000D3490" w:rsidP="00610B2A">
      <w:pPr>
        <w:spacing w:after="0" w:line="240" w:lineRule="auto"/>
        <w:ind w:firstLine="420"/>
        <w:jc w:val="both"/>
        <w:rPr>
          <w:rFonts w:ascii="Times New Roman" w:hAnsi="Times New Roman" w:cs="Times New Roman"/>
          <w:color w:val="000000" w:themeColor="text1"/>
          <w:sz w:val="28"/>
          <w:szCs w:val="28"/>
          <w:highlight w:val="yellow"/>
        </w:rPr>
      </w:pPr>
    </w:p>
    <w:p w:rsidR="000D3490" w:rsidRDefault="000D3490" w:rsidP="00610B2A">
      <w:pPr>
        <w:spacing w:after="0" w:line="240" w:lineRule="auto"/>
        <w:ind w:firstLine="420"/>
        <w:jc w:val="both"/>
        <w:rPr>
          <w:rFonts w:ascii="Times New Roman" w:hAnsi="Times New Roman" w:cs="Times New Roman"/>
          <w:color w:val="000000" w:themeColor="text1"/>
          <w:sz w:val="28"/>
          <w:szCs w:val="28"/>
          <w:highlight w:val="yellow"/>
        </w:rPr>
      </w:pPr>
    </w:p>
    <w:p w:rsidR="000D3490" w:rsidRPr="00610B2A" w:rsidRDefault="000D3490" w:rsidP="00610B2A">
      <w:pPr>
        <w:spacing w:after="0" w:line="240" w:lineRule="auto"/>
        <w:ind w:firstLine="420"/>
        <w:jc w:val="both"/>
        <w:rPr>
          <w:rFonts w:ascii="Times New Roman" w:hAnsi="Times New Roman" w:cs="Times New Roman"/>
          <w:color w:val="000000" w:themeColor="text1"/>
          <w:sz w:val="28"/>
          <w:szCs w:val="28"/>
          <w:highlight w:val="yellow"/>
        </w:rPr>
      </w:pPr>
    </w:p>
    <w:p w:rsidR="005224D9" w:rsidRPr="000D3490" w:rsidRDefault="005224D9" w:rsidP="000D3490">
      <w:pPr>
        <w:pStyle w:val="1"/>
        <w:spacing w:before="0" w:after="240" w:line="240" w:lineRule="auto"/>
        <w:jc w:val="center"/>
        <w:rPr>
          <w:rFonts w:ascii="Times New Roman" w:hAnsi="Times New Roman" w:cs="Times New Roman"/>
          <w:color w:val="auto"/>
        </w:rPr>
      </w:pPr>
      <w:bookmarkStart w:id="15" w:name="_Toc532976"/>
      <w:r w:rsidRPr="000D3490">
        <w:rPr>
          <w:rStyle w:val="apple-converted-space"/>
          <w:rFonts w:ascii="Times New Roman" w:hAnsi="Times New Roman" w:cs="Times New Roman"/>
          <w:color w:val="auto"/>
        </w:rPr>
        <w:lastRenderedPageBreak/>
        <w:t>СПИСОК ИСПОЛЬЗУЕМЫХ ИСТОЧНИКОВ</w:t>
      </w:r>
      <w:bookmarkEnd w:id="15"/>
    </w:p>
    <w:p w:rsidR="005224D9" w:rsidRPr="00610B2A" w:rsidRDefault="005224D9" w:rsidP="00610B2A">
      <w:pPr>
        <w:pStyle w:val="a5"/>
        <w:numPr>
          <w:ilvl w:val="0"/>
          <w:numId w:val="30"/>
        </w:numPr>
        <w:spacing w:after="0" w:line="240" w:lineRule="auto"/>
        <w:ind w:left="0" w:firstLine="0"/>
        <w:jc w:val="both"/>
        <w:rPr>
          <w:rFonts w:ascii="Times New Roman" w:hAnsi="Times New Roman" w:cs="Times New Roman"/>
          <w:sz w:val="28"/>
          <w:szCs w:val="28"/>
        </w:rPr>
      </w:pPr>
      <w:proofErr w:type="spellStart"/>
      <w:r w:rsidRPr="00610B2A">
        <w:rPr>
          <w:rFonts w:ascii="Times New Roman" w:hAnsi="Times New Roman" w:cs="Times New Roman"/>
          <w:sz w:val="28"/>
          <w:szCs w:val="28"/>
        </w:rPr>
        <w:t>Древоводство</w:t>
      </w:r>
      <w:proofErr w:type="spellEnd"/>
      <w:r w:rsidRPr="00610B2A">
        <w:rPr>
          <w:rFonts w:ascii="Times New Roman" w:hAnsi="Times New Roman" w:cs="Times New Roman"/>
          <w:sz w:val="28"/>
          <w:szCs w:val="28"/>
        </w:rPr>
        <w:t xml:space="preserve">: учебное пособие/ </w:t>
      </w:r>
      <w:proofErr w:type="spellStart"/>
      <w:r w:rsidRPr="00610B2A">
        <w:rPr>
          <w:rFonts w:ascii="Times New Roman" w:hAnsi="Times New Roman" w:cs="Times New Roman"/>
          <w:sz w:val="28"/>
          <w:szCs w:val="28"/>
        </w:rPr>
        <w:t>Ю.В.Граница</w:t>
      </w:r>
      <w:proofErr w:type="spellEnd"/>
      <w:r w:rsidRPr="00610B2A">
        <w:rPr>
          <w:rFonts w:ascii="Times New Roman" w:hAnsi="Times New Roman" w:cs="Times New Roman"/>
          <w:sz w:val="28"/>
          <w:szCs w:val="28"/>
        </w:rPr>
        <w:t xml:space="preserve">, </w:t>
      </w:r>
      <w:proofErr w:type="spellStart"/>
      <w:r w:rsidRPr="00610B2A">
        <w:rPr>
          <w:rFonts w:ascii="Times New Roman" w:hAnsi="Times New Roman" w:cs="Times New Roman"/>
          <w:sz w:val="28"/>
          <w:szCs w:val="28"/>
        </w:rPr>
        <w:t>Г.У.Доронина</w:t>
      </w:r>
      <w:proofErr w:type="spellEnd"/>
      <w:r w:rsidRPr="00610B2A">
        <w:rPr>
          <w:rFonts w:ascii="Times New Roman" w:hAnsi="Times New Roman" w:cs="Times New Roman"/>
          <w:sz w:val="28"/>
          <w:szCs w:val="28"/>
        </w:rPr>
        <w:t xml:space="preserve">, </w:t>
      </w:r>
      <w:proofErr w:type="spellStart"/>
      <w:r w:rsidRPr="00610B2A">
        <w:rPr>
          <w:rFonts w:ascii="Times New Roman" w:hAnsi="Times New Roman" w:cs="Times New Roman"/>
          <w:sz w:val="28"/>
          <w:szCs w:val="28"/>
        </w:rPr>
        <w:t>Н.А.Соколова</w:t>
      </w:r>
      <w:proofErr w:type="spellEnd"/>
      <w:r w:rsidRPr="00610B2A">
        <w:rPr>
          <w:rFonts w:ascii="Times New Roman" w:hAnsi="Times New Roman" w:cs="Times New Roman"/>
          <w:sz w:val="28"/>
          <w:szCs w:val="28"/>
        </w:rPr>
        <w:t xml:space="preserve">; под </w:t>
      </w:r>
      <w:proofErr w:type="spellStart"/>
      <w:r w:rsidRPr="00610B2A">
        <w:rPr>
          <w:rFonts w:ascii="Times New Roman" w:hAnsi="Times New Roman" w:cs="Times New Roman"/>
          <w:sz w:val="28"/>
          <w:szCs w:val="28"/>
        </w:rPr>
        <w:t>общ.ред</w:t>
      </w:r>
      <w:proofErr w:type="spellEnd"/>
      <w:r w:rsidRPr="00610B2A">
        <w:rPr>
          <w:rFonts w:ascii="Times New Roman" w:hAnsi="Times New Roman" w:cs="Times New Roman"/>
          <w:sz w:val="28"/>
          <w:szCs w:val="28"/>
        </w:rPr>
        <w:t>. Ю.В.Границы. – Йошкар-Ола: Поволжский государственный технологический университет, 2016. – 348с.</w:t>
      </w:r>
    </w:p>
    <w:p w:rsidR="005224D9" w:rsidRPr="00610B2A" w:rsidRDefault="005224D9" w:rsidP="00610B2A">
      <w:pPr>
        <w:pStyle w:val="a5"/>
        <w:numPr>
          <w:ilvl w:val="0"/>
          <w:numId w:val="30"/>
        </w:numPr>
        <w:spacing w:after="0" w:line="240" w:lineRule="auto"/>
        <w:ind w:left="0" w:firstLine="0"/>
        <w:jc w:val="both"/>
        <w:rPr>
          <w:rFonts w:ascii="Times New Roman" w:hAnsi="Times New Roman" w:cs="Times New Roman"/>
          <w:sz w:val="28"/>
          <w:szCs w:val="28"/>
        </w:rPr>
      </w:pPr>
      <w:r w:rsidRPr="00610B2A">
        <w:rPr>
          <w:rFonts w:ascii="Times New Roman" w:hAnsi="Times New Roman" w:cs="Times New Roman"/>
          <w:sz w:val="28"/>
          <w:szCs w:val="28"/>
        </w:rPr>
        <w:t>Дендрология: учебник / А.В.Громадин, Д.Л.Матюхин. – 6-</w:t>
      </w:r>
      <w:proofErr w:type="gramStart"/>
      <w:r w:rsidRPr="00610B2A">
        <w:rPr>
          <w:rFonts w:ascii="Times New Roman" w:hAnsi="Times New Roman" w:cs="Times New Roman"/>
          <w:sz w:val="28"/>
          <w:szCs w:val="28"/>
        </w:rPr>
        <w:t>еизд.,</w:t>
      </w:r>
      <w:proofErr w:type="gramEnd"/>
      <w:r w:rsidRPr="00610B2A">
        <w:rPr>
          <w:rFonts w:ascii="Times New Roman" w:hAnsi="Times New Roman" w:cs="Times New Roman"/>
          <w:sz w:val="28"/>
          <w:szCs w:val="28"/>
        </w:rPr>
        <w:t xml:space="preserve"> стер. – М.: Издательский центр «Академия», 2013. – 368с.</w:t>
      </w:r>
    </w:p>
    <w:p w:rsidR="005224D9" w:rsidRPr="00610B2A" w:rsidRDefault="005224D9" w:rsidP="00610B2A">
      <w:pPr>
        <w:pStyle w:val="a5"/>
        <w:numPr>
          <w:ilvl w:val="0"/>
          <w:numId w:val="30"/>
        </w:numPr>
        <w:spacing w:after="0" w:line="240" w:lineRule="auto"/>
        <w:ind w:left="0" w:firstLine="0"/>
        <w:jc w:val="both"/>
        <w:rPr>
          <w:rFonts w:ascii="Times New Roman" w:hAnsi="Times New Roman" w:cs="Times New Roman"/>
          <w:sz w:val="28"/>
          <w:szCs w:val="28"/>
        </w:rPr>
      </w:pPr>
      <w:r w:rsidRPr="00610B2A">
        <w:rPr>
          <w:rFonts w:ascii="Times New Roman" w:hAnsi="Times New Roman" w:cs="Times New Roman"/>
          <w:sz w:val="28"/>
          <w:szCs w:val="28"/>
        </w:rPr>
        <w:t xml:space="preserve">Выращивание посадочного материала в древесном питомнике декоративных растений. Профессиональный модуль: курс лекций / </w:t>
      </w:r>
      <w:proofErr w:type="spellStart"/>
      <w:r w:rsidRPr="00610B2A">
        <w:rPr>
          <w:rFonts w:ascii="Times New Roman" w:hAnsi="Times New Roman" w:cs="Times New Roman"/>
          <w:sz w:val="28"/>
          <w:szCs w:val="28"/>
        </w:rPr>
        <w:t>Ю.В.Граница</w:t>
      </w:r>
      <w:proofErr w:type="spellEnd"/>
      <w:r w:rsidRPr="00610B2A">
        <w:rPr>
          <w:rFonts w:ascii="Times New Roman" w:hAnsi="Times New Roman" w:cs="Times New Roman"/>
          <w:sz w:val="28"/>
          <w:szCs w:val="28"/>
        </w:rPr>
        <w:t xml:space="preserve">, </w:t>
      </w:r>
      <w:proofErr w:type="spellStart"/>
      <w:r w:rsidRPr="00610B2A">
        <w:rPr>
          <w:rFonts w:ascii="Times New Roman" w:hAnsi="Times New Roman" w:cs="Times New Roman"/>
          <w:sz w:val="28"/>
          <w:szCs w:val="28"/>
        </w:rPr>
        <w:t>Н.А.Соколова</w:t>
      </w:r>
      <w:proofErr w:type="spellEnd"/>
      <w:r w:rsidRPr="00610B2A">
        <w:rPr>
          <w:rFonts w:ascii="Times New Roman" w:hAnsi="Times New Roman" w:cs="Times New Roman"/>
          <w:sz w:val="28"/>
          <w:szCs w:val="28"/>
        </w:rPr>
        <w:t xml:space="preserve">, </w:t>
      </w:r>
      <w:proofErr w:type="spellStart"/>
      <w:r w:rsidRPr="00610B2A">
        <w:rPr>
          <w:rFonts w:ascii="Times New Roman" w:hAnsi="Times New Roman" w:cs="Times New Roman"/>
          <w:sz w:val="28"/>
          <w:szCs w:val="28"/>
        </w:rPr>
        <w:t>К.Т.Лежнин</w:t>
      </w:r>
      <w:proofErr w:type="spellEnd"/>
      <w:r w:rsidRPr="00610B2A">
        <w:rPr>
          <w:rFonts w:ascii="Times New Roman" w:hAnsi="Times New Roman" w:cs="Times New Roman"/>
          <w:sz w:val="28"/>
          <w:szCs w:val="28"/>
        </w:rPr>
        <w:t xml:space="preserve">. – </w:t>
      </w:r>
      <w:proofErr w:type="spellStart"/>
      <w:r w:rsidRPr="00610B2A">
        <w:rPr>
          <w:rFonts w:ascii="Times New Roman" w:hAnsi="Times New Roman" w:cs="Times New Roman"/>
          <w:sz w:val="28"/>
          <w:szCs w:val="28"/>
        </w:rPr>
        <w:t>Йощкар</w:t>
      </w:r>
      <w:proofErr w:type="spellEnd"/>
      <w:r w:rsidRPr="00610B2A">
        <w:rPr>
          <w:rFonts w:ascii="Times New Roman" w:hAnsi="Times New Roman" w:cs="Times New Roman"/>
          <w:sz w:val="28"/>
          <w:szCs w:val="28"/>
        </w:rPr>
        <w:t>-Ола: ПГТУ, 2012. – 236 с.; ил.</w:t>
      </w:r>
    </w:p>
    <w:p w:rsidR="005224D9" w:rsidRPr="00610B2A" w:rsidRDefault="005224D9" w:rsidP="00610B2A">
      <w:pPr>
        <w:pStyle w:val="a5"/>
        <w:numPr>
          <w:ilvl w:val="0"/>
          <w:numId w:val="30"/>
        </w:numPr>
        <w:spacing w:after="0" w:line="240" w:lineRule="auto"/>
        <w:ind w:left="0" w:firstLine="0"/>
        <w:jc w:val="both"/>
        <w:rPr>
          <w:rFonts w:ascii="Times New Roman" w:hAnsi="Times New Roman" w:cs="Times New Roman"/>
          <w:sz w:val="28"/>
          <w:szCs w:val="28"/>
        </w:rPr>
      </w:pPr>
      <w:r w:rsidRPr="00610B2A">
        <w:rPr>
          <w:rFonts w:ascii="Times New Roman" w:hAnsi="Times New Roman" w:cs="Times New Roman"/>
          <w:sz w:val="28"/>
          <w:szCs w:val="28"/>
        </w:rPr>
        <w:t xml:space="preserve">Древесные экзоты и их насаждения: справочное издание / </w:t>
      </w:r>
      <w:proofErr w:type="spellStart"/>
      <w:r w:rsidRPr="00610B2A">
        <w:rPr>
          <w:rFonts w:ascii="Times New Roman" w:hAnsi="Times New Roman" w:cs="Times New Roman"/>
          <w:sz w:val="28"/>
          <w:szCs w:val="28"/>
        </w:rPr>
        <w:t>Калуцкий</w:t>
      </w:r>
      <w:proofErr w:type="spellEnd"/>
      <w:r w:rsidRPr="00610B2A">
        <w:rPr>
          <w:rFonts w:ascii="Times New Roman" w:hAnsi="Times New Roman" w:cs="Times New Roman"/>
          <w:sz w:val="28"/>
          <w:szCs w:val="28"/>
        </w:rPr>
        <w:t xml:space="preserve"> К.К., </w:t>
      </w:r>
      <w:proofErr w:type="spellStart"/>
      <w:r w:rsidRPr="00610B2A">
        <w:rPr>
          <w:rFonts w:ascii="Times New Roman" w:hAnsi="Times New Roman" w:cs="Times New Roman"/>
          <w:sz w:val="28"/>
          <w:szCs w:val="28"/>
        </w:rPr>
        <w:t>Болотов</w:t>
      </w:r>
      <w:proofErr w:type="spellEnd"/>
      <w:r w:rsidRPr="00610B2A">
        <w:rPr>
          <w:rFonts w:ascii="Times New Roman" w:hAnsi="Times New Roman" w:cs="Times New Roman"/>
          <w:sz w:val="28"/>
          <w:szCs w:val="28"/>
        </w:rPr>
        <w:t xml:space="preserve"> Н.А., Михайленко Д.М. – М.: </w:t>
      </w:r>
      <w:proofErr w:type="spellStart"/>
      <w:r w:rsidRPr="00610B2A">
        <w:rPr>
          <w:rFonts w:ascii="Times New Roman" w:hAnsi="Times New Roman" w:cs="Times New Roman"/>
          <w:sz w:val="28"/>
          <w:szCs w:val="28"/>
        </w:rPr>
        <w:t>Агропромиздат</w:t>
      </w:r>
      <w:proofErr w:type="spellEnd"/>
      <w:r w:rsidRPr="00610B2A">
        <w:rPr>
          <w:rFonts w:ascii="Times New Roman" w:hAnsi="Times New Roman" w:cs="Times New Roman"/>
          <w:sz w:val="28"/>
          <w:szCs w:val="28"/>
        </w:rPr>
        <w:t>, 1986. – 271с.</w:t>
      </w:r>
    </w:p>
    <w:p w:rsidR="005224D9" w:rsidRPr="00610B2A" w:rsidRDefault="005224D9" w:rsidP="00610B2A">
      <w:pPr>
        <w:pStyle w:val="a5"/>
        <w:numPr>
          <w:ilvl w:val="0"/>
          <w:numId w:val="30"/>
        </w:numPr>
        <w:spacing w:after="0" w:line="240" w:lineRule="auto"/>
        <w:ind w:left="0" w:firstLine="0"/>
        <w:jc w:val="both"/>
        <w:rPr>
          <w:rFonts w:ascii="Times New Roman" w:hAnsi="Times New Roman" w:cs="Times New Roman"/>
          <w:sz w:val="28"/>
          <w:szCs w:val="28"/>
        </w:rPr>
      </w:pPr>
      <w:r w:rsidRPr="00610B2A">
        <w:rPr>
          <w:rFonts w:ascii="Times New Roman" w:hAnsi="Times New Roman" w:cs="Times New Roman"/>
          <w:sz w:val="28"/>
          <w:szCs w:val="28"/>
        </w:rPr>
        <w:t xml:space="preserve">Дендрология: учебник / </w:t>
      </w:r>
      <w:proofErr w:type="spellStart"/>
      <w:r w:rsidRPr="00610B2A">
        <w:rPr>
          <w:rFonts w:ascii="Times New Roman" w:hAnsi="Times New Roman" w:cs="Times New Roman"/>
          <w:sz w:val="28"/>
          <w:szCs w:val="28"/>
        </w:rPr>
        <w:t>А.П.Шиманюк</w:t>
      </w:r>
      <w:proofErr w:type="spellEnd"/>
      <w:r w:rsidRPr="00610B2A">
        <w:rPr>
          <w:rFonts w:ascii="Times New Roman" w:hAnsi="Times New Roman" w:cs="Times New Roman"/>
          <w:sz w:val="28"/>
          <w:szCs w:val="28"/>
        </w:rPr>
        <w:t>. – М.: издательство «Лесная промышленность», 1967. – 332с.</w:t>
      </w:r>
    </w:p>
    <w:p w:rsidR="005224D9" w:rsidRPr="00610B2A" w:rsidRDefault="005224D9" w:rsidP="00610B2A">
      <w:pPr>
        <w:pStyle w:val="a5"/>
        <w:numPr>
          <w:ilvl w:val="0"/>
          <w:numId w:val="30"/>
        </w:numPr>
        <w:spacing w:after="0" w:line="240" w:lineRule="auto"/>
        <w:ind w:left="0" w:firstLine="0"/>
        <w:jc w:val="both"/>
        <w:rPr>
          <w:rFonts w:ascii="Times New Roman" w:hAnsi="Times New Roman" w:cs="Times New Roman"/>
          <w:sz w:val="28"/>
          <w:szCs w:val="28"/>
        </w:rPr>
      </w:pPr>
      <w:r w:rsidRPr="00610B2A">
        <w:rPr>
          <w:rFonts w:ascii="Times New Roman" w:hAnsi="Times New Roman" w:cs="Times New Roman"/>
          <w:sz w:val="28"/>
          <w:szCs w:val="28"/>
        </w:rPr>
        <w:t xml:space="preserve">Декоративное растениеводство. </w:t>
      </w:r>
      <w:proofErr w:type="spellStart"/>
      <w:r w:rsidRPr="00610B2A">
        <w:rPr>
          <w:rFonts w:ascii="Times New Roman" w:hAnsi="Times New Roman" w:cs="Times New Roman"/>
          <w:sz w:val="28"/>
          <w:szCs w:val="28"/>
        </w:rPr>
        <w:t>Древоводство</w:t>
      </w:r>
      <w:proofErr w:type="spellEnd"/>
      <w:r w:rsidRPr="00610B2A">
        <w:rPr>
          <w:rFonts w:ascii="Times New Roman" w:hAnsi="Times New Roman" w:cs="Times New Roman"/>
          <w:sz w:val="28"/>
          <w:szCs w:val="28"/>
        </w:rPr>
        <w:t xml:space="preserve">: учебник / </w:t>
      </w:r>
      <w:proofErr w:type="spellStart"/>
      <w:r w:rsidRPr="00610B2A">
        <w:rPr>
          <w:rFonts w:ascii="Times New Roman" w:hAnsi="Times New Roman" w:cs="Times New Roman"/>
          <w:sz w:val="28"/>
          <w:szCs w:val="28"/>
        </w:rPr>
        <w:t>Т.А.Соколова</w:t>
      </w:r>
      <w:proofErr w:type="spellEnd"/>
      <w:r w:rsidRPr="00610B2A">
        <w:rPr>
          <w:rFonts w:ascii="Times New Roman" w:hAnsi="Times New Roman" w:cs="Times New Roman"/>
          <w:sz w:val="28"/>
          <w:szCs w:val="28"/>
        </w:rPr>
        <w:t>. – 2-е изд., стер. – М.: Издательский центр «Академия», 2007. – 352с.</w:t>
      </w:r>
    </w:p>
    <w:p w:rsidR="005224D9" w:rsidRPr="00610B2A" w:rsidRDefault="005224D9" w:rsidP="00610B2A">
      <w:pPr>
        <w:pStyle w:val="a5"/>
        <w:numPr>
          <w:ilvl w:val="0"/>
          <w:numId w:val="30"/>
        </w:numPr>
        <w:spacing w:after="0" w:line="240" w:lineRule="auto"/>
        <w:ind w:left="0" w:firstLine="0"/>
        <w:jc w:val="both"/>
        <w:rPr>
          <w:rFonts w:ascii="Times New Roman" w:hAnsi="Times New Roman" w:cs="Times New Roman"/>
          <w:sz w:val="28"/>
          <w:szCs w:val="28"/>
        </w:rPr>
      </w:pPr>
      <w:r w:rsidRPr="00610B2A">
        <w:rPr>
          <w:rFonts w:ascii="Times New Roman" w:hAnsi="Times New Roman" w:cs="Times New Roman"/>
          <w:sz w:val="28"/>
          <w:szCs w:val="28"/>
        </w:rPr>
        <w:t xml:space="preserve">Лесные культуры: учебник / В.В.Огиевский, </w:t>
      </w:r>
      <w:proofErr w:type="spellStart"/>
      <w:r w:rsidRPr="00610B2A">
        <w:rPr>
          <w:rFonts w:ascii="Times New Roman" w:hAnsi="Times New Roman" w:cs="Times New Roman"/>
          <w:sz w:val="28"/>
          <w:szCs w:val="28"/>
        </w:rPr>
        <w:t>И.Д.Брауде</w:t>
      </w:r>
      <w:proofErr w:type="spellEnd"/>
      <w:r w:rsidRPr="00610B2A">
        <w:rPr>
          <w:rFonts w:ascii="Times New Roman" w:hAnsi="Times New Roman" w:cs="Times New Roman"/>
          <w:sz w:val="28"/>
          <w:szCs w:val="28"/>
        </w:rPr>
        <w:t xml:space="preserve">, </w:t>
      </w:r>
      <w:proofErr w:type="spellStart"/>
      <w:r w:rsidRPr="00610B2A">
        <w:rPr>
          <w:rFonts w:ascii="Times New Roman" w:hAnsi="Times New Roman" w:cs="Times New Roman"/>
          <w:sz w:val="28"/>
          <w:szCs w:val="28"/>
        </w:rPr>
        <w:t>А.Е.Дьяченко</w:t>
      </w:r>
      <w:proofErr w:type="spellEnd"/>
      <w:r w:rsidRPr="00610B2A">
        <w:rPr>
          <w:rFonts w:ascii="Times New Roman" w:hAnsi="Times New Roman" w:cs="Times New Roman"/>
          <w:sz w:val="28"/>
          <w:szCs w:val="28"/>
        </w:rPr>
        <w:t xml:space="preserve">, </w:t>
      </w:r>
      <w:proofErr w:type="spellStart"/>
      <w:r w:rsidRPr="00610B2A">
        <w:rPr>
          <w:rFonts w:ascii="Times New Roman" w:hAnsi="Times New Roman" w:cs="Times New Roman"/>
          <w:sz w:val="28"/>
          <w:szCs w:val="28"/>
        </w:rPr>
        <w:t>Е.П.Заборовский</w:t>
      </w:r>
      <w:proofErr w:type="spellEnd"/>
      <w:r w:rsidRPr="00610B2A">
        <w:rPr>
          <w:rFonts w:ascii="Times New Roman" w:hAnsi="Times New Roman" w:cs="Times New Roman"/>
          <w:sz w:val="28"/>
          <w:szCs w:val="28"/>
        </w:rPr>
        <w:t xml:space="preserve">, </w:t>
      </w:r>
      <w:proofErr w:type="spellStart"/>
      <w:r w:rsidRPr="00610B2A">
        <w:rPr>
          <w:rFonts w:ascii="Times New Roman" w:hAnsi="Times New Roman" w:cs="Times New Roman"/>
          <w:sz w:val="28"/>
          <w:szCs w:val="28"/>
        </w:rPr>
        <w:t>А.С.Козменко</w:t>
      </w:r>
      <w:proofErr w:type="spellEnd"/>
      <w:r w:rsidRPr="00610B2A">
        <w:rPr>
          <w:rFonts w:ascii="Times New Roman" w:hAnsi="Times New Roman" w:cs="Times New Roman"/>
          <w:sz w:val="28"/>
          <w:szCs w:val="28"/>
        </w:rPr>
        <w:t xml:space="preserve">, </w:t>
      </w:r>
      <w:proofErr w:type="spellStart"/>
      <w:r w:rsidRPr="00610B2A">
        <w:rPr>
          <w:rFonts w:ascii="Times New Roman" w:hAnsi="Times New Roman" w:cs="Times New Roman"/>
          <w:sz w:val="28"/>
          <w:szCs w:val="28"/>
        </w:rPr>
        <w:t>К.Ф.Мирон</w:t>
      </w:r>
      <w:proofErr w:type="spellEnd"/>
      <w:r w:rsidRPr="00610B2A">
        <w:rPr>
          <w:rFonts w:ascii="Times New Roman" w:hAnsi="Times New Roman" w:cs="Times New Roman"/>
          <w:sz w:val="28"/>
          <w:szCs w:val="28"/>
        </w:rPr>
        <w:t xml:space="preserve">, </w:t>
      </w:r>
      <w:proofErr w:type="spellStart"/>
      <w:r w:rsidRPr="00610B2A">
        <w:rPr>
          <w:rFonts w:ascii="Times New Roman" w:hAnsi="Times New Roman" w:cs="Times New Roman"/>
          <w:sz w:val="28"/>
          <w:szCs w:val="28"/>
        </w:rPr>
        <w:t>Н.С.Попова</w:t>
      </w:r>
      <w:proofErr w:type="spellEnd"/>
      <w:r w:rsidRPr="00610B2A">
        <w:rPr>
          <w:rFonts w:ascii="Times New Roman" w:hAnsi="Times New Roman" w:cs="Times New Roman"/>
          <w:sz w:val="28"/>
          <w:szCs w:val="28"/>
        </w:rPr>
        <w:t xml:space="preserve">, </w:t>
      </w:r>
      <w:proofErr w:type="spellStart"/>
      <w:r w:rsidRPr="00610B2A">
        <w:rPr>
          <w:rFonts w:ascii="Times New Roman" w:hAnsi="Times New Roman" w:cs="Times New Roman"/>
          <w:sz w:val="28"/>
          <w:szCs w:val="28"/>
        </w:rPr>
        <w:t>Н.И.Рубцов</w:t>
      </w:r>
      <w:proofErr w:type="spellEnd"/>
      <w:r w:rsidRPr="00610B2A">
        <w:rPr>
          <w:rFonts w:ascii="Times New Roman" w:hAnsi="Times New Roman" w:cs="Times New Roman"/>
          <w:sz w:val="28"/>
          <w:szCs w:val="28"/>
        </w:rPr>
        <w:t xml:space="preserve">. – </w:t>
      </w:r>
      <w:proofErr w:type="spellStart"/>
      <w:r w:rsidRPr="00610B2A">
        <w:rPr>
          <w:rFonts w:ascii="Times New Roman" w:hAnsi="Times New Roman" w:cs="Times New Roman"/>
          <w:sz w:val="28"/>
          <w:szCs w:val="28"/>
        </w:rPr>
        <w:t>Гослесбумиздат</w:t>
      </w:r>
      <w:proofErr w:type="spellEnd"/>
      <w:r w:rsidRPr="00610B2A">
        <w:rPr>
          <w:rFonts w:ascii="Times New Roman" w:hAnsi="Times New Roman" w:cs="Times New Roman"/>
          <w:sz w:val="28"/>
          <w:szCs w:val="28"/>
        </w:rPr>
        <w:t>, 1949. – 716с.</w:t>
      </w:r>
    </w:p>
    <w:p w:rsidR="005224D9" w:rsidRPr="00610B2A" w:rsidRDefault="005224D9" w:rsidP="00610B2A">
      <w:pPr>
        <w:pStyle w:val="a5"/>
        <w:widowControl w:val="0"/>
        <w:numPr>
          <w:ilvl w:val="0"/>
          <w:numId w:val="30"/>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z w:val="28"/>
          <w:szCs w:val="28"/>
        </w:rPr>
      </w:pPr>
      <w:r w:rsidRPr="00610B2A">
        <w:rPr>
          <w:rFonts w:ascii="Times New Roman" w:hAnsi="Times New Roman" w:cs="Times New Roman"/>
          <w:sz w:val="28"/>
          <w:szCs w:val="28"/>
        </w:rPr>
        <w:t xml:space="preserve">Болезни и вредители декоративных растений / В.А.Тимофеева [и др.] – Минск: </w:t>
      </w:r>
      <w:proofErr w:type="spellStart"/>
      <w:r w:rsidRPr="00610B2A">
        <w:rPr>
          <w:rFonts w:ascii="Times New Roman" w:hAnsi="Times New Roman" w:cs="Times New Roman"/>
          <w:sz w:val="28"/>
          <w:szCs w:val="28"/>
        </w:rPr>
        <w:t>Белоруская</w:t>
      </w:r>
      <w:proofErr w:type="spellEnd"/>
      <w:r w:rsidRPr="00610B2A">
        <w:rPr>
          <w:rFonts w:ascii="Times New Roman" w:hAnsi="Times New Roman" w:cs="Times New Roman"/>
          <w:sz w:val="28"/>
          <w:szCs w:val="28"/>
        </w:rPr>
        <w:t xml:space="preserve"> наука, 2014. – 185с.</w:t>
      </w:r>
    </w:p>
    <w:p w:rsidR="005224D9" w:rsidRPr="00610B2A" w:rsidRDefault="005224D9" w:rsidP="00610B2A">
      <w:pPr>
        <w:pStyle w:val="a5"/>
        <w:widowControl w:val="0"/>
        <w:numPr>
          <w:ilvl w:val="0"/>
          <w:numId w:val="30"/>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z w:val="28"/>
          <w:szCs w:val="28"/>
        </w:rPr>
      </w:pPr>
      <w:r w:rsidRPr="00610B2A">
        <w:rPr>
          <w:rFonts w:ascii="Times New Roman" w:hAnsi="Times New Roman" w:cs="Times New Roman"/>
          <w:sz w:val="28"/>
          <w:szCs w:val="28"/>
        </w:rPr>
        <w:t xml:space="preserve">Орехоплодовые лесные культуры/ </w:t>
      </w:r>
      <w:proofErr w:type="spellStart"/>
      <w:r w:rsidRPr="00610B2A">
        <w:rPr>
          <w:rFonts w:ascii="Times New Roman" w:hAnsi="Times New Roman" w:cs="Times New Roman"/>
          <w:sz w:val="28"/>
          <w:szCs w:val="28"/>
        </w:rPr>
        <w:t>Ф.Л.Щепотьев</w:t>
      </w:r>
      <w:proofErr w:type="spellEnd"/>
      <w:r w:rsidRPr="00610B2A">
        <w:rPr>
          <w:rFonts w:ascii="Times New Roman" w:hAnsi="Times New Roman" w:cs="Times New Roman"/>
          <w:sz w:val="28"/>
          <w:szCs w:val="28"/>
        </w:rPr>
        <w:t xml:space="preserve">, </w:t>
      </w:r>
      <w:proofErr w:type="spellStart"/>
      <w:r w:rsidRPr="00610B2A">
        <w:rPr>
          <w:rFonts w:ascii="Times New Roman" w:hAnsi="Times New Roman" w:cs="Times New Roman"/>
          <w:sz w:val="28"/>
          <w:szCs w:val="28"/>
        </w:rPr>
        <w:t>А.А.Рихтер</w:t>
      </w:r>
      <w:proofErr w:type="spellEnd"/>
      <w:r w:rsidRPr="00610B2A">
        <w:rPr>
          <w:rFonts w:ascii="Times New Roman" w:hAnsi="Times New Roman" w:cs="Times New Roman"/>
          <w:sz w:val="28"/>
          <w:szCs w:val="28"/>
        </w:rPr>
        <w:t xml:space="preserve">, </w:t>
      </w:r>
      <w:proofErr w:type="spellStart"/>
      <w:r w:rsidRPr="00610B2A">
        <w:rPr>
          <w:rFonts w:ascii="Times New Roman" w:hAnsi="Times New Roman" w:cs="Times New Roman"/>
          <w:sz w:val="28"/>
          <w:szCs w:val="28"/>
        </w:rPr>
        <w:t>Ф.А.Павленко</w:t>
      </w:r>
      <w:proofErr w:type="spellEnd"/>
      <w:r w:rsidRPr="00610B2A">
        <w:rPr>
          <w:rFonts w:ascii="Times New Roman" w:hAnsi="Times New Roman" w:cs="Times New Roman"/>
          <w:sz w:val="28"/>
          <w:szCs w:val="28"/>
        </w:rPr>
        <w:t xml:space="preserve"> и др. – М.: Лесная промышленность, </w:t>
      </w:r>
      <w:proofErr w:type="gramStart"/>
      <w:r w:rsidRPr="00610B2A">
        <w:rPr>
          <w:rFonts w:ascii="Times New Roman" w:hAnsi="Times New Roman" w:cs="Times New Roman"/>
          <w:sz w:val="28"/>
          <w:szCs w:val="28"/>
        </w:rPr>
        <w:t>1978.-</w:t>
      </w:r>
      <w:proofErr w:type="gramEnd"/>
      <w:r w:rsidRPr="00610B2A">
        <w:rPr>
          <w:rFonts w:ascii="Times New Roman" w:hAnsi="Times New Roman" w:cs="Times New Roman"/>
          <w:sz w:val="28"/>
          <w:szCs w:val="28"/>
        </w:rPr>
        <w:t xml:space="preserve"> 256с.</w:t>
      </w:r>
    </w:p>
    <w:p w:rsidR="005224D9" w:rsidRPr="00610B2A" w:rsidRDefault="005224D9" w:rsidP="00610B2A">
      <w:pPr>
        <w:pStyle w:val="a5"/>
        <w:widowControl w:val="0"/>
        <w:numPr>
          <w:ilvl w:val="0"/>
          <w:numId w:val="30"/>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610B2A">
        <w:rPr>
          <w:rFonts w:ascii="Times New Roman" w:hAnsi="Times New Roman" w:cs="Times New Roman"/>
          <w:sz w:val="28"/>
          <w:szCs w:val="28"/>
        </w:rPr>
        <w:t xml:space="preserve">Озеленение населенных мест с основами градостроительства: учебник / </w:t>
      </w:r>
      <w:proofErr w:type="spellStart"/>
      <w:r w:rsidRPr="00610B2A">
        <w:rPr>
          <w:rFonts w:ascii="Times New Roman" w:hAnsi="Times New Roman" w:cs="Times New Roman"/>
          <w:sz w:val="28"/>
          <w:szCs w:val="28"/>
        </w:rPr>
        <w:t>В.С.Теодоронский</w:t>
      </w:r>
      <w:proofErr w:type="spellEnd"/>
      <w:r w:rsidRPr="00610B2A">
        <w:rPr>
          <w:rFonts w:ascii="Times New Roman" w:hAnsi="Times New Roman" w:cs="Times New Roman"/>
          <w:sz w:val="28"/>
          <w:szCs w:val="28"/>
        </w:rPr>
        <w:t xml:space="preserve">, </w:t>
      </w:r>
      <w:proofErr w:type="spellStart"/>
      <w:r w:rsidRPr="00610B2A">
        <w:rPr>
          <w:rFonts w:ascii="Times New Roman" w:hAnsi="Times New Roman" w:cs="Times New Roman"/>
          <w:sz w:val="28"/>
          <w:szCs w:val="28"/>
        </w:rPr>
        <w:t>В.И.Горбатова</w:t>
      </w:r>
      <w:proofErr w:type="spellEnd"/>
      <w:r w:rsidRPr="00610B2A">
        <w:rPr>
          <w:rFonts w:ascii="Times New Roman" w:hAnsi="Times New Roman" w:cs="Times New Roman"/>
          <w:sz w:val="28"/>
          <w:szCs w:val="28"/>
        </w:rPr>
        <w:t xml:space="preserve">, В.И. Горбатов. – М.: «Академия», </w:t>
      </w:r>
      <w:proofErr w:type="gramStart"/>
      <w:r w:rsidRPr="00610B2A">
        <w:rPr>
          <w:rFonts w:ascii="Times New Roman" w:hAnsi="Times New Roman" w:cs="Times New Roman"/>
          <w:sz w:val="28"/>
          <w:szCs w:val="28"/>
        </w:rPr>
        <w:t>2013.-</w:t>
      </w:r>
      <w:proofErr w:type="gramEnd"/>
      <w:r w:rsidRPr="00610B2A">
        <w:rPr>
          <w:rFonts w:ascii="Times New Roman" w:hAnsi="Times New Roman" w:cs="Times New Roman"/>
          <w:sz w:val="28"/>
          <w:szCs w:val="28"/>
        </w:rPr>
        <w:t>128с.</w:t>
      </w:r>
    </w:p>
    <w:p w:rsidR="002B4035" w:rsidRPr="00610B2A" w:rsidRDefault="005224D9" w:rsidP="00610B2A">
      <w:pPr>
        <w:pStyle w:val="a5"/>
        <w:widowControl w:val="0"/>
        <w:numPr>
          <w:ilvl w:val="0"/>
          <w:numId w:val="30"/>
        </w:numPr>
        <w:shd w:val="clear" w:color="auto" w:fill="FFFFFF"/>
        <w:tabs>
          <w:tab w:val="left" w:pos="259"/>
        </w:tabs>
        <w:autoSpaceDE w:val="0"/>
        <w:autoSpaceDN w:val="0"/>
        <w:adjustRightInd w:val="0"/>
        <w:spacing w:after="0" w:line="240" w:lineRule="auto"/>
        <w:ind w:left="0" w:firstLine="0"/>
        <w:jc w:val="both"/>
        <w:rPr>
          <w:rFonts w:ascii="Times New Roman" w:hAnsi="Times New Roman" w:cs="Times New Roman"/>
          <w:sz w:val="28"/>
          <w:szCs w:val="28"/>
        </w:rPr>
      </w:pPr>
      <w:r w:rsidRPr="00610B2A">
        <w:rPr>
          <w:rFonts w:ascii="Times New Roman" w:hAnsi="Times New Roman" w:cs="Times New Roman"/>
          <w:sz w:val="28"/>
          <w:szCs w:val="28"/>
        </w:rPr>
        <w:t>Древесные растения в ландшафтном проектировании и инженерном благоустройстве территории: учебное пособие / Попова О.С., Попов В.П.  –</w:t>
      </w:r>
      <w:proofErr w:type="gramStart"/>
      <w:r w:rsidRPr="00610B2A">
        <w:rPr>
          <w:rFonts w:ascii="Times New Roman" w:hAnsi="Times New Roman" w:cs="Times New Roman"/>
          <w:sz w:val="28"/>
          <w:szCs w:val="28"/>
        </w:rPr>
        <w:t>СПб.:</w:t>
      </w:r>
      <w:proofErr w:type="gramEnd"/>
      <w:r w:rsidRPr="00610B2A">
        <w:rPr>
          <w:rFonts w:ascii="Times New Roman" w:hAnsi="Times New Roman" w:cs="Times New Roman"/>
          <w:sz w:val="28"/>
          <w:szCs w:val="28"/>
        </w:rPr>
        <w:t xml:space="preserve"> «Лань», 2014.-320с.</w:t>
      </w:r>
    </w:p>
    <w:sectPr w:rsidR="002B4035" w:rsidRPr="00610B2A" w:rsidSect="00610B2A">
      <w:footerReference w:type="default" r:id="rId42"/>
      <w:pgSz w:w="11906" w:h="16838"/>
      <w:pgMar w:top="1134" w:right="567"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59E" w:rsidRDefault="00CB359E" w:rsidP="002B4035">
      <w:pPr>
        <w:spacing w:after="0" w:line="240" w:lineRule="auto"/>
      </w:pPr>
      <w:r>
        <w:separator/>
      </w:r>
    </w:p>
  </w:endnote>
  <w:endnote w:type="continuationSeparator" w:id="0">
    <w:p w:rsidR="00CB359E" w:rsidRDefault="00CB359E" w:rsidP="002B4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51445"/>
      <w:docPartObj>
        <w:docPartGallery w:val="Page Numbers (Bottom of Page)"/>
        <w:docPartUnique/>
      </w:docPartObj>
    </w:sdtPr>
    <w:sdtContent>
      <w:p w:rsidR="00610B2A" w:rsidRDefault="00610B2A">
        <w:pPr>
          <w:pStyle w:val="ae"/>
          <w:jc w:val="right"/>
        </w:pPr>
        <w:r w:rsidRPr="00EB3D6D">
          <w:rPr>
            <w:rFonts w:ascii="Times New Roman" w:hAnsi="Times New Roman" w:cs="Times New Roman"/>
          </w:rPr>
          <w:fldChar w:fldCharType="begin"/>
        </w:r>
        <w:r w:rsidRPr="00EB3D6D">
          <w:rPr>
            <w:rFonts w:ascii="Times New Roman" w:hAnsi="Times New Roman" w:cs="Times New Roman"/>
          </w:rPr>
          <w:instrText xml:space="preserve"> PAGE   \* MERGEFORMAT </w:instrText>
        </w:r>
        <w:r w:rsidRPr="00EB3D6D">
          <w:rPr>
            <w:rFonts w:ascii="Times New Roman" w:hAnsi="Times New Roman" w:cs="Times New Roman"/>
          </w:rPr>
          <w:fldChar w:fldCharType="separate"/>
        </w:r>
        <w:r w:rsidR="000D3490">
          <w:rPr>
            <w:rFonts w:ascii="Times New Roman" w:hAnsi="Times New Roman" w:cs="Times New Roman"/>
            <w:noProof/>
          </w:rPr>
          <w:t>4</w:t>
        </w:r>
        <w:r w:rsidRPr="00EB3D6D">
          <w:rPr>
            <w:rFonts w:ascii="Times New Roman" w:hAnsi="Times New Roman" w:cs="Times New Roman"/>
          </w:rPr>
          <w:fldChar w:fldCharType="end"/>
        </w:r>
      </w:p>
    </w:sdtContent>
  </w:sdt>
  <w:p w:rsidR="00610B2A" w:rsidRDefault="00610B2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59E" w:rsidRDefault="00CB359E" w:rsidP="002B4035">
      <w:pPr>
        <w:spacing w:after="0" w:line="240" w:lineRule="auto"/>
      </w:pPr>
      <w:r>
        <w:separator/>
      </w:r>
    </w:p>
  </w:footnote>
  <w:footnote w:type="continuationSeparator" w:id="0">
    <w:p w:rsidR="00CB359E" w:rsidRDefault="00CB359E" w:rsidP="002B40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217CDF9E"/>
    <w:lvl w:ilvl="0">
      <w:numFmt w:val="bullet"/>
      <w:lvlText w:val="*"/>
      <w:lvlJc w:val="left"/>
    </w:lvl>
  </w:abstractNum>
  <w:abstractNum w:abstractNumId="1" w15:restartNumberingAfterBreak="0">
    <w:nsid w:val="00E46994"/>
    <w:multiLevelType w:val="hybridMultilevel"/>
    <w:tmpl w:val="DC5E897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EB41CE"/>
    <w:multiLevelType w:val="multilevel"/>
    <w:tmpl w:val="9684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331C3"/>
    <w:multiLevelType w:val="hybridMultilevel"/>
    <w:tmpl w:val="76A86DFC"/>
    <w:lvl w:ilvl="0" w:tplc="D15C6A2E">
      <w:start w:val="1"/>
      <w:numFmt w:val="bullet"/>
      <w:lvlText w:val=""/>
      <w:lvlJc w:val="left"/>
      <w:pPr>
        <w:tabs>
          <w:tab w:val="num" w:pos="720"/>
        </w:tabs>
        <w:ind w:left="720" w:hanging="360"/>
      </w:pPr>
      <w:rPr>
        <w:rFonts w:ascii="Wingdings 2" w:hAnsi="Wingdings 2" w:hint="default"/>
      </w:rPr>
    </w:lvl>
    <w:lvl w:ilvl="1" w:tplc="D42C4B96" w:tentative="1">
      <w:start w:val="1"/>
      <w:numFmt w:val="bullet"/>
      <w:lvlText w:val=""/>
      <w:lvlJc w:val="left"/>
      <w:pPr>
        <w:tabs>
          <w:tab w:val="num" w:pos="1440"/>
        </w:tabs>
        <w:ind w:left="1440" w:hanging="360"/>
      </w:pPr>
      <w:rPr>
        <w:rFonts w:ascii="Wingdings 2" w:hAnsi="Wingdings 2" w:hint="default"/>
      </w:rPr>
    </w:lvl>
    <w:lvl w:ilvl="2" w:tplc="275A0854" w:tentative="1">
      <w:start w:val="1"/>
      <w:numFmt w:val="bullet"/>
      <w:lvlText w:val=""/>
      <w:lvlJc w:val="left"/>
      <w:pPr>
        <w:tabs>
          <w:tab w:val="num" w:pos="2160"/>
        </w:tabs>
        <w:ind w:left="2160" w:hanging="360"/>
      </w:pPr>
      <w:rPr>
        <w:rFonts w:ascii="Wingdings 2" w:hAnsi="Wingdings 2" w:hint="default"/>
      </w:rPr>
    </w:lvl>
    <w:lvl w:ilvl="3" w:tplc="C610FF0A" w:tentative="1">
      <w:start w:val="1"/>
      <w:numFmt w:val="bullet"/>
      <w:lvlText w:val=""/>
      <w:lvlJc w:val="left"/>
      <w:pPr>
        <w:tabs>
          <w:tab w:val="num" w:pos="2880"/>
        </w:tabs>
        <w:ind w:left="2880" w:hanging="360"/>
      </w:pPr>
      <w:rPr>
        <w:rFonts w:ascii="Wingdings 2" w:hAnsi="Wingdings 2" w:hint="default"/>
      </w:rPr>
    </w:lvl>
    <w:lvl w:ilvl="4" w:tplc="D1FAF144" w:tentative="1">
      <w:start w:val="1"/>
      <w:numFmt w:val="bullet"/>
      <w:lvlText w:val=""/>
      <w:lvlJc w:val="left"/>
      <w:pPr>
        <w:tabs>
          <w:tab w:val="num" w:pos="3600"/>
        </w:tabs>
        <w:ind w:left="3600" w:hanging="360"/>
      </w:pPr>
      <w:rPr>
        <w:rFonts w:ascii="Wingdings 2" w:hAnsi="Wingdings 2" w:hint="default"/>
      </w:rPr>
    </w:lvl>
    <w:lvl w:ilvl="5" w:tplc="614618A0" w:tentative="1">
      <w:start w:val="1"/>
      <w:numFmt w:val="bullet"/>
      <w:lvlText w:val=""/>
      <w:lvlJc w:val="left"/>
      <w:pPr>
        <w:tabs>
          <w:tab w:val="num" w:pos="4320"/>
        </w:tabs>
        <w:ind w:left="4320" w:hanging="360"/>
      </w:pPr>
      <w:rPr>
        <w:rFonts w:ascii="Wingdings 2" w:hAnsi="Wingdings 2" w:hint="default"/>
      </w:rPr>
    </w:lvl>
    <w:lvl w:ilvl="6" w:tplc="1D20A6B6" w:tentative="1">
      <w:start w:val="1"/>
      <w:numFmt w:val="bullet"/>
      <w:lvlText w:val=""/>
      <w:lvlJc w:val="left"/>
      <w:pPr>
        <w:tabs>
          <w:tab w:val="num" w:pos="5040"/>
        </w:tabs>
        <w:ind w:left="5040" w:hanging="360"/>
      </w:pPr>
      <w:rPr>
        <w:rFonts w:ascii="Wingdings 2" w:hAnsi="Wingdings 2" w:hint="default"/>
      </w:rPr>
    </w:lvl>
    <w:lvl w:ilvl="7" w:tplc="48567BB0" w:tentative="1">
      <w:start w:val="1"/>
      <w:numFmt w:val="bullet"/>
      <w:lvlText w:val=""/>
      <w:lvlJc w:val="left"/>
      <w:pPr>
        <w:tabs>
          <w:tab w:val="num" w:pos="5760"/>
        </w:tabs>
        <w:ind w:left="5760" w:hanging="360"/>
      </w:pPr>
      <w:rPr>
        <w:rFonts w:ascii="Wingdings 2" w:hAnsi="Wingdings 2" w:hint="default"/>
      </w:rPr>
    </w:lvl>
    <w:lvl w:ilvl="8" w:tplc="796EF008"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1F34C23"/>
    <w:multiLevelType w:val="hybridMultilevel"/>
    <w:tmpl w:val="1B20DA30"/>
    <w:lvl w:ilvl="0" w:tplc="0419000F">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F72F10"/>
    <w:multiLevelType w:val="hybridMultilevel"/>
    <w:tmpl w:val="739C8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AD24FA"/>
    <w:multiLevelType w:val="multilevel"/>
    <w:tmpl w:val="83362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0016BF"/>
    <w:multiLevelType w:val="multilevel"/>
    <w:tmpl w:val="C7BA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4C155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775"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09C43A5"/>
    <w:multiLevelType w:val="multilevel"/>
    <w:tmpl w:val="692C1FF6"/>
    <w:lvl w:ilvl="0">
      <w:start w:val="1"/>
      <w:numFmt w:val="decimal"/>
      <w:lvlText w:val="%1."/>
      <w:lvlJc w:val="left"/>
      <w:pPr>
        <w:ind w:left="3621" w:hanging="360"/>
      </w:pPr>
      <w:rPr>
        <w:rFonts w:hint="default"/>
      </w:rPr>
    </w:lvl>
    <w:lvl w:ilvl="1">
      <w:start w:val="1"/>
      <w:numFmt w:val="decimal"/>
      <w:isLgl/>
      <w:lvlText w:val="%1.%2"/>
      <w:lvlJc w:val="left"/>
      <w:pPr>
        <w:ind w:left="3801" w:hanging="540"/>
      </w:pPr>
      <w:rPr>
        <w:rFonts w:hint="default"/>
      </w:rPr>
    </w:lvl>
    <w:lvl w:ilvl="2">
      <w:start w:val="1"/>
      <w:numFmt w:val="decimal"/>
      <w:isLgl/>
      <w:lvlText w:val="%1.%2.%3"/>
      <w:lvlJc w:val="left"/>
      <w:pPr>
        <w:ind w:left="3621"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4701" w:hanging="1440"/>
      </w:pPr>
      <w:rPr>
        <w:rFonts w:hint="default"/>
      </w:rPr>
    </w:lvl>
    <w:lvl w:ilvl="8">
      <w:start w:val="1"/>
      <w:numFmt w:val="decimal"/>
      <w:isLgl/>
      <w:lvlText w:val="%1.%2.%3.%4.%5.%6.%7.%8.%9"/>
      <w:lvlJc w:val="left"/>
      <w:pPr>
        <w:ind w:left="5061" w:hanging="1800"/>
      </w:pPr>
      <w:rPr>
        <w:rFonts w:hint="default"/>
      </w:rPr>
    </w:lvl>
  </w:abstractNum>
  <w:abstractNum w:abstractNumId="10" w15:restartNumberingAfterBreak="0">
    <w:nsid w:val="210D20B8"/>
    <w:multiLevelType w:val="multilevel"/>
    <w:tmpl w:val="D048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744CDA"/>
    <w:multiLevelType w:val="multilevel"/>
    <w:tmpl w:val="9BA6BC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2" w15:restartNumberingAfterBreak="0">
    <w:nsid w:val="2ED5547C"/>
    <w:multiLevelType w:val="hybridMultilevel"/>
    <w:tmpl w:val="43F69A7C"/>
    <w:lvl w:ilvl="0" w:tplc="FC44870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D8487B"/>
    <w:multiLevelType w:val="singleLevel"/>
    <w:tmpl w:val="BE1AA506"/>
    <w:lvl w:ilvl="0">
      <w:start w:val="1"/>
      <w:numFmt w:val="decimal"/>
      <w:lvlText w:val="%1."/>
      <w:legacy w:legacy="1" w:legacySpace="0" w:legacyIndent="319"/>
      <w:lvlJc w:val="left"/>
      <w:rPr>
        <w:rFonts w:ascii="Times New Roman" w:hAnsi="Times New Roman" w:cs="Times New Roman" w:hint="default"/>
      </w:rPr>
    </w:lvl>
  </w:abstractNum>
  <w:abstractNum w:abstractNumId="14" w15:restartNumberingAfterBreak="0">
    <w:nsid w:val="388462E2"/>
    <w:multiLevelType w:val="hybridMultilevel"/>
    <w:tmpl w:val="8EB2AEB8"/>
    <w:lvl w:ilvl="0" w:tplc="43F6C76A">
      <w:start w:val="1"/>
      <w:numFmt w:val="bullet"/>
      <w:lvlText w:val=""/>
      <w:lvlJc w:val="left"/>
      <w:pPr>
        <w:tabs>
          <w:tab w:val="num" w:pos="720"/>
        </w:tabs>
        <w:ind w:left="720" w:hanging="360"/>
      </w:pPr>
      <w:rPr>
        <w:rFonts w:ascii="Wingdings 2" w:hAnsi="Wingdings 2" w:hint="default"/>
      </w:rPr>
    </w:lvl>
    <w:lvl w:ilvl="1" w:tplc="B66846A0" w:tentative="1">
      <w:start w:val="1"/>
      <w:numFmt w:val="bullet"/>
      <w:lvlText w:val=""/>
      <w:lvlJc w:val="left"/>
      <w:pPr>
        <w:tabs>
          <w:tab w:val="num" w:pos="1440"/>
        </w:tabs>
        <w:ind w:left="1440" w:hanging="360"/>
      </w:pPr>
      <w:rPr>
        <w:rFonts w:ascii="Wingdings 2" w:hAnsi="Wingdings 2" w:hint="default"/>
      </w:rPr>
    </w:lvl>
    <w:lvl w:ilvl="2" w:tplc="F89AE1BA" w:tentative="1">
      <w:start w:val="1"/>
      <w:numFmt w:val="bullet"/>
      <w:lvlText w:val=""/>
      <w:lvlJc w:val="left"/>
      <w:pPr>
        <w:tabs>
          <w:tab w:val="num" w:pos="2160"/>
        </w:tabs>
        <w:ind w:left="2160" w:hanging="360"/>
      </w:pPr>
      <w:rPr>
        <w:rFonts w:ascii="Wingdings 2" w:hAnsi="Wingdings 2" w:hint="default"/>
      </w:rPr>
    </w:lvl>
    <w:lvl w:ilvl="3" w:tplc="19C6062E" w:tentative="1">
      <w:start w:val="1"/>
      <w:numFmt w:val="bullet"/>
      <w:lvlText w:val=""/>
      <w:lvlJc w:val="left"/>
      <w:pPr>
        <w:tabs>
          <w:tab w:val="num" w:pos="2880"/>
        </w:tabs>
        <w:ind w:left="2880" w:hanging="360"/>
      </w:pPr>
      <w:rPr>
        <w:rFonts w:ascii="Wingdings 2" w:hAnsi="Wingdings 2" w:hint="default"/>
      </w:rPr>
    </w:lvl>
    <w:lvl w:ilvl="4" w:tplc="94AE431C" w:tentative="1">
      <w:start w:val="1"/>
      <w:numFmt w:val="bullet"/>
      <w:lvlText w:val=""/>
      <w:lvlJc w:val="left"/>
      <w:pPr>
        <w:tabs>
          <w:tab w:val="num" w:pos="3600"/>
        </w:tabs>
        <w:ind w:left="3600" w:hanging="360"/>
      </w:pPr>
      <w:rPr>
        <w:rFonts w:ascii="Wingdings 2" w:hAnsi="Wingdings 2" w:hint="default"/>
      </w:rPr>
    </w:lvl>
    <w:lvl w:ilvl="5" w:tplc="DCF89F1E" w:tentative="1">
      <w:start w:val="1"/>
      <w:numFmt w:val="bullet"/>
      <w:lvlText w:val=""/>
      <w:lvlJc w:val="left"/>
      <w:pPr>
        <w:tabs>
          <w:tab w:val="num" w:pos="4320"/>
        </w:tabs>
        <w:ind w:left="4320" w:hanging="360"/>
      </w:pPr>
      <w:rPr>
        <w:rFonts w:ascii="Wingdings 2" w:hAnsi="Wingdings 2" w:hint="default"/>
      </w:rPr>
    </w:lvl>
    <w:lvl w:ilvl="6" w:tplc="B0B6A5A0" w:tentative="1">
      <w:start w:val="1"/>
      <w:numFmt w:val="bullet"/>
      <w:lvlText w:val=""/>
      <w:lvlJc w:val="left"/>
      <w:pPr>
        <w:tabs>
          <w:tab w:val="num" w:pos="5040"/>
        </w:tabs>
        <w:ind w:left="5040" w:hanging="360"/>
      </w:pPr>
      <w:rPr>
        <w:rFonts w:ascii="Wingdings 2" w:hAnsi="Wingdings 2" w:hint="default"/>
      </w:rPr>
    </w:lvl>
    <w:lvl w:ilvl="7" w:tplc="8698126C" w:tentative="1">
      <w:start w:val="1"/>
      <w:numFmt w:val="bullet"/>
      <w:lvlText w:val=""/>
      <w:lvlJc w:val="left"/>
      <w:pPr>
        <w:tabs>
          <w:tab w:val="num" w:pos="5760"/>
        </w:tabs>
        <w:ind w:left="5760" w:hanging="360"/>
      </w:pPr>
      <w:rPr>
        <w:rFonts w:ascii="Wingdings 2" w:hAnsi="Wingdings 2" w:hint="default"/>
      </w:rPr>
    </w:lvl>
    <w:lvl w:ilvl="8" w:tplc="02D87BBC"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41F16FE2"/>
    <w:multiLevelType w:val="hybridMultilevel"/>
    <w:tmpl w:val="2802175A"/>
    <w:lvl w:ilvl="0" w:tplc="5BA2CC7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28222B"/>
    <w:multiLevelType w:val="hybridMultilevel"/>
    <w:tmpl w:val="0FF6AD7C"/>
    <w:lvl w:ilvl="0" w:tplc="FC46BC52">
      <w:start w:val="1"/>
      <w:numFmt w:val="decimal"/>
      <w:lvlText w:val="%1."/>
      <w:lvlJc w:val="left"/>
      <w:pPr>
        <w:ind w:left="835" w:hanging="360"/>
      </w:pPr>
      <w:rPr>
        <w:rFonts w:ascii="Times New Roman" w:eastAsia="Times New Roman" w:hAnsi="Times New Roman" w:cs="Times New Roman" w:hint="default"/>
      </w:rPr>
    </w:lvl>
    <w:lvl w:ilvl="1" w:tplc="04190019" w:tentative="1">
      <w:start w:val="1"/>
      <w:numFmt w:val="lowerLetter"/>
      <w:lvlText w:val="%2."/>
      <w:lvlJc w:val="left"/>
      <w:pPr>
        <w:ind w:left="1555" w:hanging="360"/>
      </w:pPr>
    </w:lvl>
    <w:lvl w:ilvl="2" w:tplc="0419001B" w:tentative="1">
      <w:start w:val="1"/>
      <w:numFmt w:val="lowerRoman"/>
      <w:lvlText w:val="%3."/>
      <w:lvlJc w:val="right"/>
      <w:pPr>
        <w:ind w:left="2275" w:hanging="180"/>
      </w:pPr>
    </w:lvl>
    <w:lvl w:ilvl="3" w:tplc="0419000F" w:tentative="1">
      <w:start w:val="1"/>
      <w:numFmt w:val="decimal"/>
      <w:lvlText w:val="%4."/>
      <w:lvlJc w:val="left"/>
      <w:pPr>
        <w:ind w:left="2995" w:hanging="360"/>
      </w:pPr>
    </w:lvl>
    <w:lvl w:ilvl="4" w:tplc="04190019" w:tentative="1">
      <w:start w:val="1"/>
      <w:numFmt w:val="lowerLetter"/>
      <w:lvlText w:val="%5."/>
      <w:lvlJc w:val="left"/>
      <w:pPr>
        <w:ind w:left="3715" w:hanging="360"/>
      </w:pPr>
    </w:lvl>
    <w:lvl w:ilvl="5" w:tplc="0419001B" w:tentative="1">
      <w:start w:val="1"/>
      <w:numFmt w:val="lowerRoman"/>
      <w:lvlText w:val="%6."/>
      <w:lvlJc w:val="right"/>
      <w:pPr>
        <w:ind w:left="4435" w:hanging="180"/>
      </w:pPr>
    </w:lvl>
    <w:lvl w:ilvl="6" w:tplc="0419000F" w:tentative="1">
      <w:start w:val="1"/>
      <w:numFmt w:val="decimal"/>
      <w:lvlText w:val="%7."/>
      <w:lvlJc w:val="left"/>
      <w:pPr>
        <w:ind w:left="5155" w:hanging="360"/>
      </w:pPr>
    </w:lvl>
    <w:lvl w:ilvl="7" w:tplc="04190019" w:tentative="1">
      <w:start w:val="1"/>
      <w:numFmt w:val="lowerLetter"/>
      <w:lvlText w:val="%8."/>
      <w:lvlJc w:val="left"/>
      <w:pPr>
        <w:ind w:left="5875" w:hanging="360"/>
      </w:pPr>
    </w:lvl>
    <w:lvl w:ilvl="8" w:tplc="0419001B" w:tentative="1">
      <w:start w:val="1"/>
      <w:numFmt w:val="lowerRoman"/>
      <w:lvlText w:val="%9."/>
      <w:lvlJc w:val="right"/>
      <w:pPr>
        <w:ind w:left="6595" w:hanging="180"/>
      </w:pPr>
    </w:lvl>
  </w:abstractNum>
  <w:abstractNum w:abstractNumId="17" w15:restartNumberingAfterBreak="0">
    <w:nsid w:val="46F2087D"/>
    <w:multiLevelType w:val="hybridMultilevel"/>
    <w:tmpl w:val="8DF803A8"/>
    <w:lvl w:ilvl="0" w:tplc="8182D5F4">
      <w:start w:val="1"/>
      <w:numFmt w:val="bullet"/>
      <w:lvlText w:val=""/>
      <w:lvlJc w:val="left"/>
      <w:pPr>
        <w:tabs>
          <w:tab w:val="num" w:pos="720"/>
        </w:tabs>
        <w:ind w:left="720" w:hanging="360"/>
      </w:pPr>
      <w:rPr>
        <w:rFonts w:ascii="Wingdings 2" w:hAnsi="Wingdings 2" w:hint="default"/>
      </w:rPr>
    </w:lvl>
    <w:lvl w:ilvl="1" w:tplc="941096D4" w:tentative="1">
      <w:start w:val="1"/>
      <w:numFmt w:val="bullet"/>
      <w:lvlText w:val=""/>
      <w:lvlJc w:val="left"/>
      <w:pPr>
        <w:tabs>
          <w:tab w:val="num" w:pos="1440"/>
        </w:tabs>
        <w:ind w:left="1440" w:hanging="360"/>
      </w:pPr>
      <w:rPr>
        <w:rFonts w:ascii="Wingdings 2" w:hAnsi="Wingdings 2" w:hint="default"/>
      </w:rPr>
    </w:lvl>
    <w:lvl w:ilvl="2" w:tplc="F22AFAB6" w:tentative="1">
      <w:start w:val="1"/>
      <w:numFmt w:val="bullet"/>
      <w:lvlText w:val=""/>
      <w:lvlJc w:val="left"/>
      <w:pPr>
        <w:tabs>
          <w:tab w:val="num" w:pos="2160"/>
        </w:tabs>
        <w:ind w:left="2160" w:hanging="360"/>
      </w:pPr>
      <w:rPr>
        <w:rFonts w:ascii="Wingdings 2" w:hAnsi="Wingdings 2" w:hint="default"/>
      </w:rPr>
    </w:lvl>
    <w:lvl w:ilvl="3" w:tplc="BCCEDAB4" w:tentative="1">
      <w:start w:val="1"/>
      <w:numFmt w:val="bullet"/>
      <w:lvlText w:val=""/>
      <w:lvlJc w:val="left"/>
      <w:pPr>
        <w:tabs>
          <w:tab w:val="num" w:pos="2880"/>
        </w:tabs>
        <w:ind w:left="2880" w:hanging="360"/>
      </w:pPr>
      <w:rPr>
        <w:rFonts w:ascii="Wingdings 2" w:hAnsi="Wingdings 2" w:hint="default"/>
      </w:rPr>
    </w:lvl>
    <w:lvl w:ilvl="4" w:tplc="E0DA985A" w:tentative="1">
      <w:start w:val="1"/>
      <w:numFmt w:val="bullet"/>
      <w:lvlText w:val=""/>
      <w:lvlJc w:val="left"/>
      <w:pPr>
        <w:tabs>
          <w:tab w:val="num" w:pos="3600"/>
        </w:tabs>
        <w:ind w:left="3600" w:hanging="360"/>
      </w:pPr>
      <w:rPr>
        <w:rFonts w:ascii="Wingdings 2" w:hAnsi="Wingdings 2" w:hint="default"/>
      </w:rPr>
    </w:lvl>
    <w:lvl w:ilvl="5" w:tplc="2C4CD8BE" w:tentative="1">
      <w:start w:val="1"/>
      <w:numFmt w:val="bullet"/>
      <w:lvlText w:val=""/>
      <w:lvlJc w:val="left"/>
      <w:pPr>
        <w:tabs>
          <w:tab w:val="num" w:pos="4320"/>
        </w:tabs>
        <w:ind w:left="4320" w:hanging="360"/>
      </w:pPr>
      <w:rPr>
        <w:rFonts w:ascii="Wingdings 2" w:hAnsi="Wingdings 2" w:hint="default"/>
      </w:rPr>
    </w:lvl>
    <w:lvl w:ilvl="6" w:tplc="8F7865F6" w:tentative="1">
      <w:start w:val="1"/>
      <w:numFmt w:val="bullet"/>
      <w:lvlText w:val=""/>
      <w:lvlJc w:val="left"/>
      <w:pPr>
        <w:tabs>
          <w:tab w:val="num" w:pos="5040"/>
        </w:tabs>
        <w:ind w:left="5040" w:hanging="360"/>
      </w:pPr>
      <w:rPr>
        <w:rFonts w:ascii="Wingdings 2" w:hAnsi="Wingdings 2" w:hint="default"/>
      </w:rPr>
    </w:lvl>
    <w:lvl w:ilvl="7" w:tplc="EAF07E80" w:tentative="1">
      <w:start w:val="1"/>
      <w:numFmt w:val="bullet"/>
      <w:lvlText w:val=""/>
      <w:lvlJc w:val="left"/>
      <w:pPr>
        <w:tabs>
          <w:tab w:val="num" w:pos="5760"/>
        </w:tabs>
        <w:ind w:left="5760" w:hanging="360"/>
      </w:pPr>
      <w:rPr>
        <w:rFonts w:ascii="Wingdings 2" w:hAnsi="Wingdings 2" w:hint="default"/>
      </w:rPr>
    </w:lvl>
    <w:lvl w:ilvl="8" w:tplc="7006272E"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47670D98"/>
    <w:multiLevelType w:val="hybridMultilevel"/>
    <w:tmpl w:val="12269A64"/>
    <w:lvl w:ilvl="0" w:tplc="6D9A41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1F71B8"/>
    <w:multiLevelType w:val="hybridMultilevel"/>
    <w:tmpl w:val="2FB24DFA"/>
    <w:lvl w:ilvl="0" w:tplc="0419000F">
      <w:start w:val="1"/>
      <w:numFmt w:val="decimal"/>
      <w:lvlText w:val="%1."/>
      <w:lvlJc w:val="left"/>
      <w:pPr>
        <w:ind w:left="502"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59AF57B4"/>
    <w:multiLevelType w:val="hybridMultilevel"/>
    <w:tmpl w:val="D6F8A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B627BCF"/>
    <w:multiLevelType w:val="multilevel"/>
    <w:tmpl w:val="EAFC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CE60EB"/>
    <w:multiLevelType w:val="multilevel"/>
    <w:tmpl w:val="A6CA2338"/>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4544433"/>
    <w:multiLevelType w:val="singleLevel"/>
    <w:tmpl w:val="1CCAF1F0"/>
    <w:lvl w:ilvl="0">
      <w:start w:val="1"/>
      <w:numFmt w:val="decimal"/>
      <w:lvlText w:val="%1)"/>
      <w:legacy w:legacy="1" w:legacySpace="0" w:legacyIndent="326"/>
      <w:lvlJc w:val="left"/>
      <w:rPr>
        <w:rFonts w:ascii="Times New Roman" w:hAnsi="Times New Roman" w:cs="Times New Roman" w:hint="default"/>
      </w:rPr>
    </w:lvl>
  </w:abstractNum>
  <w:abstractNum w:abstractNumId="24" w15:restartNumberingAfterBreak="0">
    <w:nsid w:val="67AE4DC7"/>
    <w:multiLevelType w:val="hybridMultilevel"/>
    <w:tmpl w:val="C96A8D94"/>
    <w:lvl w:ilvl="0" w:tplc="52701D7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5" w15:restartNumberingAfterBreak="0">
    <w:nsid w:val="69093C61"/>
    <w:multiLevelType w:val="multilevel"/>
    <w:tmpl w:val="2FF2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463AE1"/>
    <w:multiLevelType w:val="multilevel"/>
    <w:tmpl w:val="6E9CD3D4"/>
    <w:lvl w:ilvl="0">
      <w:start w:val="1"/>
      <w:numFmt w:val="decimal"/>
      <w:lvlText w:val="%1."/>
      <w:lvlJc w:val="left"/>
      <w:pPr>
        <w:ind w:left="928"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7" w15:restartNumberingAfterBreak="0">
    <w:nsid w:val="7175607B"/>
    <w:multiLevelType w:val="multilevel"/>
    <w:tmpl w:val="C00C232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4DF6527"/>
    <w:multiLevelType w:val="multilevel"/>
    <w:tmpl w:val="A7F26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460EC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775"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lvlOverride w:ilvl="0">
      <w:lvl w:ilvl="0">
        <w:start w:val="65535"/>
        <w:numFmt w:val="bullet"/>
        <w:lvlText w:val="•"/>
        <w:legacy w:legacy="1" w:legacySpace="0" w:legacyIndent="403"/>
        <w:lvlJc w:val="left"/>
        <w:rPr>
          <w:rFonts w:ascii="Times New Roman" w:hAnsi="Times New Roman" w:cs="Times New Roman" w:hint="default"/>
        </w:rPr>
      </w:lvl>
    </w:lvlOverride>
  </w:num>
  <w:num w:numId="2">
    <w:abstractNumId w:val="13"/>
  </w:num>
  <w:num w:numId="3">
    <w:abstractNumId w:val="16"/>
  </w:num>
  <w:num w:numId="4">
    <w:abstractNumId w:val="29"/>
  </w:num>
  <w:num w:numId="5">
    <w:abstractNumId w:val="10"/>
  </w:num>
  <w:num w:numId="6">
    <w:abstractNumId w:val="6"/>
  </w:num>
  <w:num w:numId="7">
    <w:abstractNumId w:val="25"/>
  </w:num>
  <w:num w:numId="8">
    <w:abstractNumId w:val="7"/>
  </w:num>
  <w:num w:numId="9">
    <w:abstractNumId w:val="28"/>
  </w:num>
  <w:num w:numId="10">
    <w:abstractNumId w:val="2"/>
  </w:num>
  <w:num w:numId="11">
    <w:abstractNumId w:val="21"/>
  </w:num>
  <w:num w:numId="12">
    <w:abstractNumId w:val="23"/>
  </w:num>
  <w:num w:numId="13">
    <w:abstractNumId w:val="5"/>
  </w:num>
  <w:num w:numId="14">
    <w:abstractNumId w:val="27"/>
  </w:num>
  <w:num w:numId="15">
    <w:abstractNumId w:val="18"/>
  </w:num>
  <w:num w:numId="16">
    <w:abstractNumId w:val="8"/>
  </w:num>
  <w:num w:numId="17">
    <w:abstractNumId w:val="17"/>
  </w:num>
  <w:num w:numId="18">
    <w:abstractNumId w:val="1"/>
  </w:num>
  <w:num w:numId="19">
    <w:abstractNumId w:val="19"/>
  </w:num>
  <w:num w:numId="20">
    <w:abstractNumId w:val="4"/>
  </w:num>
  <w:num w:numId="21">
    <w:abstractNumId w:val="24"/>
  </w:num>
  <w:num w:numId="22">
    <w:abstractNumId w:val="9"/>
  </w:num>
  <w:num w:numId="23">
    <w:abstractNumId w:val="12"/>
  </w:num>
  <w:num w:numId="24">
    <w:abstractNumId w:val="11"/>
  </w:num>
  <w:num w:numId="25">
    <w:abstractNumId w:val="3"/>
  </w:num>
  <w:num w:numId="26">
    <w:abstractNumId w:val="22"/>
  </w:num>
  <w:num w:numId="27">
    <w:abstractNumId w:val="15"/>
  </w:num>
  <w:num w:numId="28">
    <w:abstractNumId w:val="26"/>
  </w:num>
  <w:num w:numId="29">
    <w:abstractNumId w:val="14"/>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B313B"/>
    <w:rsid w:val="0007375A"/>
    <w:rsid w:val="00073B5C"/>
    <w:rsid w:val="000A4334"/>
    <w:rsid w:val="000D0A24"/>
    <w:rsid w:val="000D3490"/>
    <w:rsid w:val="000D6556"/>
    <w:rsid w:val="000D6588"/>
    <w:rsid w:val="000E2A94"/>
    <w:rsid w:val="00105128"/>
    <w:rsid w:val="0025587A"/>
    <w:rsid w:val="002565AA"/>
    <w:rsid w:val="00262B80"/>
    <w:rsid w:val="002B4035"/>
    <w:rsid w:val="002F5378"/>
    <w:rsid w:val="00381A73"/>
    <w:rsid w:val="00395EA3"/>
    <w:rsid w:val="003A399C"/>
    <w:rsid w:val="003D28AA"/>
    <w:rsid w:val="003F385C"/>
    <w:rsid w:val="004208FE"/>
    <w:rsid w:val="004362BB"/>
    <w:rsid w:val="00476496"/>
    <w:rsid w:val="00497E64"/>
    <w:rsid w:val="004D3CCD"/>
    <w:rsid w:val="004E0DFE"/>
    <w:rsid w:val="004F4E98"/>
    <w:rsid w:val="005224D9"/>
    <w:rsid w:val="00532C08"/>
    <w:rsid w:val="00557BB4"/>
    <w:rsid w:val="00587D9C"/>
    <w:rsid w:val="005A4F6B"/>
    <w:rsid w:val="005B7F18"/>
    <w:rsid w:val="00610B2A"/>
    <w:rsid w:val="006A133B"/>
    <w:rsid w:val="006B2B16"/>
    <w:rsid w:val="006B313B"/>
    <w:rsid w:val="006E230E"/>
    <w:rsid w:val="006E6207"/>
    <w:rsid w:val="00702D79"/>
    <w:rsid w:val="00844A0D"/>
    <w:rsid w:val="008920EA"/>
    <w:rsid w:val="0093468B"/>
    <w:rsid w:val="009428F8"/>
    <w:rsid w:val="009727F7"/>
    <w:rsid w:val="00987AFC"/>
    <w:rsid w:val="0099120A"/>
    <w:rsid w:val="009A4824"/>
    <w:rsid w:val="009A64C4"/>
    <w:rsid w:val="009F34F2"/>
    <w:rsid w:val="00AA034D"/>
    <w:rsid w:val="00AC1D56"/>
    <w:rsid w:val="00B71532"/>
    <w:rsid w:val="00BF26EC"/>
    <w:rsid w:val="00C5521C"/>
    <w:rsid w:val="00CB359E"/>
    <w:rsid w:val="00CB7A17"/>
    <w:rsid w:val="00CC1510"/>
    <w:rsid w:val="00DA6411"/>
    <w:rsid w:val="00E9721C"/>
    <w:rsid w:val="00EB3330"/>
    <w:rsid w:val="00EB3D6D"/>
    <w:rsid w:val="00F161B9"/>
    <w:rsid w:val="00F23240"/>
    <w:rsid w:val="00F65E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296B571D-743C-4311-B9A5-BE7DE5DA8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20EA"/>
  </w:style>
  <w:style w:type="paragraph" w:styleId="1">
    <w:name w:val="heading 1"/>
    <w:basedOn w:val="a"/>
    <w:next w:val="a"/>
    <w:link w:val="10"/>
    <w:uiPriority w:val="9"/>
    <w:qFormat/>
    <w:rsid w:val="003D28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D28A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3D28AA"/>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B313B"/>
  </w:style>
  <w:style w:type="character" w:styleId="a3">
    <w:name w:val="Strong"/>
    <w:basedOn w:val="a0"/>
    <w:uiPriority w:val="22"/>
    <w:qFormat/>
    <w:rsid w:val="006B313B"/>
    <w:rPr>
      <w:b/>
      <w:bCs/>
    </w:rPr>
  </w:style>
  <w:style w:type="paragraph" w:styleId="a4">
    <w:name w:val="Normal (Web)"/>
    <w:basedOn w:val="a"/>
    <w:uiPriority w:val="99"/>
    <w:unhideWhenUsed/>
    <w:rsid w:val="006B3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3D28AA"/>
    <w:pPr>
      <w:ind w:left="720"/>
      <w:contextualSpacing/>
    </w:pPr>
    <w:rPr>
      <w:rFonts w:eastAsiaTheme="minorEastAsia"/>
      <w:lang w:eastAsia="ru-RU"/>
    </w:rPr>
  </w:style>
  <w:style w:type="paragraph" w:styleId="a6">
    <w:name w:val="Balloon Text"/>
    <w:basedOn w:val="a"/>
    <w:link w:val="a7"/>
    <w:uiPriority w:val="99"/>
    <w:semiHidden/>
    <w:unhideWhenUsed/>
    <w:rsid w:val="003D28A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28AA"/>
    <w:rPr>
      <w:rFonts w:ascii="Tahoma" w:hAnsi="Tahoma" w:cs="Tahoma"/>
      <w:sz w:val="16"/>
      <w:szCs w:val="16"/>
    </w:rPr>
  </w:style>
  <w:style w:type="character" w:customStyle="1" w:styleId="10">
    <w:name w:val="Заголовок 1 Знак"/>
    <w:basedOn w:val="a0"/>
    <w:link w:val="1"/>
    <w:uiPriority w:val="9"/>
    <w:rsid w:val="003D28A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D28A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D28AA"/>
    <w:rPr>
      <w:rFonts w:asciiTheme="majorHAnsi" w:eastAsiaTheme="majorEastAsia" w:hAnsiTheme="majorHAnsi" w:cstheme="majorBidi"/>
      <w:b/>
      <w:bCs/>
      <w:color w:val="4F81BD" w:themeColor="accent1"/>
      <w:lang w:eastAsia="ru-RU"/>
    </w:rPr>
  </w:style>
  <w:style w:type="paragraph" w:customStyle="1" w:styleId="justifyfull">
    <w:name w:val="justifyfull"/>
    <w:basedOn w:val="a"/>
    <w:rsid w:val="003D28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3D28AA"/>
    <w:rPr>
      <w:color w:val="0000FF"/>
      <w:u w:val="single"/>
    </w:rPr>
  </w:style>
  <w:style w:type="paragraph" w:styleId="a9">
    <w:name w:val="No Spacing"/>
    <w:qFormat/>
    <w:rsid w:val="003D28AA"/>
    <w:pPr>
      <w:spacing w:after="0" w:line="240" w:lineRule="auto"/>
    </w:pPr>
    <w:rPr>
      <w:rFonts w:eastAsiaTheme="minorEastAsia"/>
      <w:lang w:eastAsia="ru-RU"/>
    </w:rPr>
  </w:style>
  <w:style w:type="character" w:customStyle="1" w:styleId="n">
    <w:name w:val="n"/>
    <w:basedOn w:val="a0"/>
    <w:rsid w:val="003D28AA"/>
  </w:style>
  <w:style w:type="character" w:customStyle="1" w:styleId="mw-headline">
    <w:name w:val="mw-headline"/>
    <w:basedOn w:val="a0"/>
    <w:rsid w:val="003D28AA"/>
  </w:style>
  <w:style w:type="character" w:styleId="aa">
    <w:name w:val="Emphasis"/>
    <w:basedOn w:val="a0"/>
    <w:uiPriority w:val="20"/>
    <w:qFormat/>
    <w:rsid w:val="003D28AA"/>
    <w:rPr>
      <w:i/>
      <w:iCs/>
    </w:rPr>
  </w:style>
  <w:style w:type="table" w:styleId="ab">
    <w:name w:val="Table Grid"/>
    <w:basedOn w:val="a1"/>
    <w:uiPriority w:val="59"/>
    <w:rsid w:val="003D2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3D28AA"/>
    <w:pPr>
      <w:spacing w:after="0" w:line="240" w:lineRule="auto"/>
      <w:ind w:left="720"/>
    </w:pPr>
    <w:rPr>
      <w:rFonts w:ascii="Times New Roman" w:eastAsia="Calibri" w:hAnsi="Times New Roman" w:cs="Times New Roman"/>
      <w:sz w:val="24"/>
      <w:szCs w:val="24"/>
      <w:lang w:eastAsia="ru-RU"/>
    </w:rPr>
  </w:style>
  <w:style w:type="paragraph" w:styleId="31">
    <w:name w:val="Body Text 3"/>
    <w:basedOn w:val="a"/>
    <w:link w:val="32"/>
    <w:uiPriority w:val="99"/>
    <w:semiHidden/>
    <w:unhideWhenUsed/>
    <w:rsid w:val="003D28AA"/>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3D28AA"/>
    <w:rPr>
      <w:rFonts w:ascii="Times New Roman" w:eastAsia="Times New Roman" w:hAnsi="Times New Roman" w:cs="Times New Roman"/>
      <w:sz w:val="16"/>
      <w:szCs w:val="16"/>
      <w:lang w:eastAsia="ru-RU"/>
    </w:rPr>
  </w:style>
  <w:style w:type="table" w:styleId="-3">
    <w:name w:val="Light Grid Accent 3"/>
    <w:basedOn w:val="a1"/>
    <w:uiPriority w:val="62"/>
    <w:rsid w:val="003D28A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c">
    <w:name w:val="header"/>
    <w:basedOn w:val="a"/>
    <w:link w:val="ad"/>
    <w:uiPriority w:val="99"/>
    <w:unhideWhenUsed/>
    <w:rsid w:val="003D28AA"/>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basedOn w:val="a0"/>
    <w:link w:val="ac"/>
    <w:uiPriority w:val="99"/>
    <w:rsid w:val="003D28AA"/>
    <w:rPr>
      <w:rFonts w:eastAsiaTheme="minorEastAsia"/>
      <w:lang w:eastAsia="ru-RU"/>
    </w:rPr>
  </w:style>
  <w:style w:type="paragraph" w:styleId="ae">
    <w:name w:val="footer"/>
    <w:basedOn w:val="a"/>
    <w:link w:val="af"/>
    <w:uiPriority w:val="99"/>
    <w:unhideWhenUsed/>
    <w:rsid w:val="003D28AA"/>
    <w:pPr>
      <w:tabs>
        <w:tab w:val="center" w:pos="4677"/>
        <w:tab w:val="right" w:pos="9355"/>
      </w:tabs>
      <w:spacing w:after="0" w:line="240" w:lineRule="auto"/>
    </w:pPr>
    <w:rPr>
      <w:rFonts w:eastAsiaTheme="minorEastAsia"/>
      <w:lang w:eastAsia="ru-RU"/>
    </w:rPr>
  </w:style>
  <w:style w:type="character" w:customStyle="1" w:styleId="af">
    <w:name w:val="Нижний колонтитул Знак"/>
    <w:basedOn w:val="a0"/>
    <w:link w:val="ae"/>
    <w:uiPriority w:val="99"/>
    <w:rsid w:val="003D28AA"/>
    <w:rPr>
      <w:rFonts w:eastAsiaTheme="minorEastAsia"/>
      <w:lang w:eastAsia="ru-RU"/>
    </w:rPr>
  </w:style>
  <w:style w:type="character" w:styleId="af0">
    <w:name w:val="FollowedHyperlink"/>
    <w:basedOn w:val="a0"/>
    <w:uiPriority w:val="99"/>
    <w:semiHidden/>
    <w:unhideWhenUsed/>
    <w:rsid w:val="003D28AA"/>
    <w:rPr>
      <w:color w:val="800080" w:themeColor="followedHyperlink"/>
      <w:u w:val="single"/>
    </w:rPr>
  </w:style>
  <w:style w:type="paragraph" w:styleId="af1">
    <w:name w:val="TOC Heading"/>
    <w:basedOn w:val="1"/>
    <w:next w:val="a"/>
    <w:uiPriority w:val="39"/>
    <w:unhideWhenUsed/>
    <w:qFormat/>
    <w:rsid w:val="000D3490"/>
    <w:pPr>
      <w:spacing w:before="240" w:line="259" w:lineRule="auto"/>
      <w:outlineLvl w:val="9"/>
    </w:pPr>
    <w:rPr>
      <w:b w:val="0"/>
      <w:bCs w:val="0"/>
      <w:sz w:val="32"/>
      <w:szCs w:val="32"/>
      <w:lang w:eastAsia="ru-RU"/>
    </w:rPr>
  </w:style>
  <w:style w:type="paragraph" w:styleId="12">
    <w:name w:val="toc 1"/>
    <w:basedOn w:val="a"/>
    <w:next w:val="a"/>
    <w:autoRedefine/>
    <w:uiPriority w:val="39"/>
    <w:unhideWhenUsed/>
    <w:rsid w:val="000D3490"/>
    <w:pPr>
      <w:tabs>
        <w:tab w:val="right" w:leader="dot" w:pos="10195"/>
      </w:tabs>
      <w:spacing w:after="100" w:line="240" w:lineRule="auto"/>
    </w:pPr>
  </w:style>
  <w:style w:type="paragraph" w:styleId="21">
    <w:name w:val="toc 2"/>
    <w:basedOn w:val="a"/>
    <w:next w:val="a"/>
    <w:autoRedefine/>
    <w:uiPriority w:val="39"/>
    <w:unhideWhenUsed/>
    <w:rsid w:val="000D3490"/>
    <w:pPr>
      <w:spacing w:after="100"/>
      <w:ind w:left="220"/>
    </w:pPr>
  </w:style>
  <w:style w:type="paragraph" w:styleId="33">
    <w:name w:val="toc 3"/>
    <w:basedOn w:val="a"/>
    <w:next w:val="a"/>
    <w:autoRedefine/>
    <w:uiPriority w:val="39"/>
    <w:unhideWhenUsed/>
    <w:rsid w:val="000D349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20.png"/><Relationship Id="rId21" Type="http://schemas.openxmlformats.org/officeDocument/2006/relationships/chart" Target="charts/chart4.xml"/><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3.xml"/><Relationship Id="rId29" Type="http://schemas.openxmlformats.org/officeDocument/2006/relationships/hyperlink" Target="http://diz-cafe.com/dekor/ukladka-bruschatki-svoimi-rukami.html"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7.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8.xml"/><Relationship Id="rId33" Type="http://schemas.openxmlformats.org/officeDocument/2006/relationships/image" Target="media/image14.png"/><Relationship Id="rId38"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Desktop\&#1076;&#1080;&#1087;&#1083;&#1086;&#1084;%20&#1080;&#1075;&#1086;&#1088;&#1100;\&#1044;&#1048;&#1055;&#1051;&#1054;&#1052;\diplom.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Desktop\&#1076;&#1080;&#1087;&#1083;&#1086;&#1084;%20&#1089;&#1090;&#1072;&#1090;&#1080;&#1089;&#1090;&#1080;&#1082;&#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Desktop\&#1076;&#1080;&#1087;&#1083;&#1086;&#1084;%20&#1089;&#1090;&#1072;&#1090;&#1080;&#1089;&#1090;&#1080;&#1082;&#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Desktop\&#1076;&#1080;&#1087;&#1083;&#1086;&#1084;%20&#1080;&#1075;&#1086;&#1088;&#1100;\&#1044;&#1048;&#1055;&#1051;&#1054;&#1052;\diplo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Desktop\&#1076;&#1080;&#1087;&#1083;&#1086;&#1084;%20&#1080;&#1075;&#1086;&#1088;&#1100;\&#1044;&#1048;&#1055;&#1051;&#1054;&#1052;\diplo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Desktop\&#1076;&#1080;&#1087;&#1083;&#1086;&#1084;%20&#1080;&#1075;&#1086;&#1088;&#1100;\&#1044;&#1048;&#1055;&#1051;&#1054;&#1052;\&#1076;&#1080;&#1087;&#1083;&#1086;&#1084;%20&#1089;&#1090;&#1072;&#1090;&#1080;&#1089;&#1090;&#1080;&#1082;&#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Desktop\&#1076;&#1080;&#1087;&#1083;&#1086;&#1084;%20&#1080;&#1075;&#1086;&#1088;&#1100;\&#1044;&#1048;&#1055;&#1051;&#1054;&#1052;\&#1076;&#1080;&#1087;&#1083;&#1086;&#1084;%20&#1089;&#1090;&#1072;&#1090;&#1080;&#1089;&#1090;&#1080;&#1082;&#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Desktop\&#1076;&#1080;&#1087;&#1083;&#1086;&#1084;%20&#1080;&#1075;&#1086;&#1088;&#1100;\&#1044;&#1048;&#1055;&#1051;&#1054;&#1052;\&#1076;&#1080;&#1087;&#1083;&#1086;&#1084;%20&#1089;&#1090;&#1072;&#1090;&#1080;&#1089;&#1090;&#1080;&#1082;&#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Desktop\&#1076;&#1080;&#1087;&#1083;&#1086;&#1084;%20&#1080;&#1075;&#1086;&#1088;&#1100;\&#1044;&#1048;&#1055;&#1051;&#1054;&#1052;\&#1076;&#1080;&#1087;&#1083;&#1086;&#1084;%20&#1089;&#1090;&#1072;&#1090;&#1080;&#1089;&#1090;&#1080;&#1082;&#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Desktop\&#1076;&#1080;&#1087;&#1083;&#1086;&#1084;%20&#1089;&#1090;&#1072;&#1090;&#1080;&#1089;&#1090;&#1080;&#1082;&#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Desktop\&#1076;&#1080;&#1087;&#1083;&#1086;&#1084;%20&#1089;&#1090;&#1072;&#1090;&#1080;&#1089;&#1090;&#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57269165183271"/>
          <c:y val="6.8865254690236813E-2"/>
          <c:w val="0.74500533587147766"/>
          <c:h val="0.51097956976483472"/>
        </c:manualLayout>
      </c:layout>
      <c:barChart>
        <c:barDir val="col"/>
        <c:grouping val="clustered"/>
        <c:varyColors val="0"/>
        <c:ser>
          <c:idx val="1"/>
          <c:order val="1"/>
          <c:tx>
            <c:strRef>
              <c:f>ясени!$E$42</c:f>
              <c:strCache>
                <c:ptCount val="1"/>
                <c:pt idx="0">
                  <c:v>высота</c:v>
                </c:pt>
              </c:strCache>
            </c:strRef>
          </c:tx>
          <c:invertIfNegative val="0"/>
          <c:dLbls>
            <c:delete val="1"/>
          </c:dLbls>
          <c:cat>
            <c:strRef>
              <c:f>ясени!$B$43:$C$46</c:f>
              <c:strCache>
                <c:ptCount val="4"/>
                <c:pt idx="0">
                  <c:v>Я. американский</c:v>
                </c:pt>
                <c:pt idx="1">
                  <c:v>Я. маньчжурский</c:v>
                </c:pt>
                <c:pt idx="2">
                  <c:v>Я. пенсильванский 1</c:v>
                </c:pt>
                <c:pt idx="3">
                  <c:v>Я. пенсильванский 2</c:v>
                </c:pt>
              </c:strCache>
            </c:strRef>
          </c:cat>
          <c:val>
            <c:numRef>
              <c:f>ясени!$E$43:$E$46</c:f>
              <c:numCache>
                <c:formatCode>0.00</c:formatCode>
                <c:ptCount val="4"/>
                <c:pt idx="0" formatCode="0.0">
                  <c:v>13.578611531971799</c:v>
                </c:pt>
                <c:pt idx="1">
                  <c:v>6.0287338283384511</c:v>
                </c:pt>
                <c:pt idx="2" formatCode="0.0">
                  <c:v>13.823643636777181</c:v>
                </c:pt>
                <c:pt idx="3" formatCode="0.0">
                  <c:v>11.137978377638008</c:v>
                </c:pt>
              </c:numCache>
            </c:numRef>
          </c:val>
        </c:ser>
        <c:dLbls>
          <c:showLegendKey val="0"/>
          <c:showVal val="1"/>
          <c:showCatName val="0"/>
          <c:showSerName val="0"/>
          <c:showPercent val="0"/>
          <c:showBubbleSize val="0"/>
        </c:dLbls>
        <c:gapWidth val="150"/>
        <c:axId val="-1339636592"/>
        <c:axId val="-1339635504"/>
      </c:barChart>
      <c:lineChart>
        <c:grouping val="stacked"/>
        <c:varyColors val="0"/>
        <c:ser>
          <c:idx val="0"/>
          <c:order val="0"/>
          <c:tx>
            <c:strRef>
              <c:f>ясени!$D$42</c:f>
              <c:strCache>
                <c:ptCount val="1"/>
                <c:pt idx="0">
                  <c:v>диаметр</c:v>
                </c:pt>
              </c:strCache>
            </c:strRef>
          </c:tx>
          <c:cat>
            <c:strRef>
              <c:f>ясени!$B$43:$C$46</c:f>
              <c:strCache>
                <c:ptCount val="4"/>
                <c:pt idx="0">
                  <c:v>Я. американский</c:v>
                </c:pt>
                <c:pt idx="1">
                  <c:v>Я. маньчжурский</c:v>
                </c:pt>
                <c:pt idx="2">
                  <c:v>Я. пенсильванский 1</c:v>
                </c:pt>
                <c:pt idx="3">
                  <c:v>Я. пенсильванский 2</c:v>
                </c:pt>
              </c:strCache>
            </c:strRef>
          </c:cat>
          <c:val>
            <c:numRef>
              <c:f>ясени!$D$43:$D$46</c:f>
              <c:numCache>
                <c:formatCode>0.00</c:formatCode>
                <c:ptCount val="4"/>
                <c:pt idx="0" formatCode="0.0">
                  <c:v>12.04545454545455</c:v>
                </c:pt>
                <c:pt idx="1">
                  <c:v>4.2352941176470589</c:v>
                </c:pt>
                <c:pt idx="2" formatCode="0.0">
                  <c:v>13.07692307692308</c:v>
                </c:pt>
                <c:pt idx="3" formatCode="0.0">
                  <c:v>11</c:v>
                </c:pt>
              </c:numCache>
            </c:numRef>
          </c:val>
          <c:smooth val="0"/>
        </c:ser>
        <c:dLbls>
          <c:showLegendKey val="0"/>
          <c:showVal val="0"/>
          <c:showCatName val="0"/>
          <c:showSerName val="0"/>
          <c:showPercent val="0"/>
          <c:showBubbleSize val="0"/>
        </c:dLbls>
        <c:marker val="1"/>
        <c:smooth val="0"/>
        <c:axId val="-1339638224"/>
        <c:axId val="-1339631696"/>
      </c:lineChart>
      <c:catAx>
        <c:axId val="-1339636592"/>
        <c:scaling>
          <c:orientation val="minMax"/>
        </c:scaling>
        <c:delete val="0"/>
        <c:axPos val="b"/>
        <c:title>
          <c:tx>
            <c:rich>
              <a:bodyPr/>
              <a:lstStyle/>
              <a:p>
                <a:pPr>
                  <a:defRPr b="0"/>
                </a:pPr>
                <a:r>
                  <a:rPr lang="ru-RU" b="0"/>
                  <a:t>Наименование вида</a:t>
                </a:r>
              </a:p>
            </c:rich>
          </c:tx>
          <c:overlay val="0"/>
        </c:title>
        <c:numFmt formatCode="General" sourceLinked="0"/>
        <c:majorTickMark val="out"/>
        <c:minorTickMark val="none"/>
        <c:tickLblPos val="nextTo"/>
        <c:crossAx val="-1339635504"/>
        <c:crosses val="autoZero"/>
        <c:auto val="1"/>
        <c:lblAlgn val="ctr"/>
        <c:lblOffset val="100"/>
        <c:noMultiLvlLbl val="0"/>
      </c:catAx>
      <c:valAx>
        <c:axId val="-1339635504"/>
        <c:scaling>
          <c:orientation val="minMax"/>
        </c:scaling>
        <c:delete val="0"/>
        <c:axPos val="l"/>
        <c:majorGridlines/>
        <c:title>
          <c:tx>
            <c:rich>
              <a:bodyPr rot="-5400000" vert="horz"/>
              <a:lstStyle/>
              <a:p>
                <a:pPr>
                  <a:defRPr b="0"/>
                </a:pPr>
                <a:r>
                  <a:rPr lang="ru-RU" b="0"/>
                  <a:t>Высота, м</a:t>
                </a:r>
              </a:p>
            </c:rich>
          </c:tx>
          <c:overlay val="0"/>
        </c:title>
        <c:numFmt formatCode="0.0" sourceLinked="1"/>
        <c:majorTickMark val="out"/>
        <c:minorTickMark val="none"/>
        <c:tickLblPos val="nextTo"/>
        <c:crossAx val="-1339636592"/>
        <c:crosses val="autoZero"/>
        <c:crossBetween val="between"/>
      </c:valAx>
      <c:valAx>
        <c:axId val="-1339631696"/>
        <c:scaling>
          <c:orientation val="minMax"/>
        </c:scaling>
        <c:delete val="0"/>
        <c:axPos val="r"/>
        <c:title>
          <c:tx>
            <c:rich>
              <a:bodyPr rot="-5400000" vert="horz"/>
              <a:lstStyle/>
              <a:p>
                <a:pPr>
                  <a:defRPr b="0"/>
                </a:pPr>
                <a:r>
                  <a:rPr lang="ru-RU" b="0"/>
                  <a:t>Диаметр ствола на 1,3м, см</a:t>
                </a:r>
              </a:p>
            </c:rich>
          </c:tx>
          <c:overlay val="0"/>
        </c:title>
        <c:numFmt formatCode="0.0" sourceLinked="1"/>
        <c:majorTickMark val="out"/>
        <c:minorTickMark val="none"/>
        <c:tickLblPos val="nextTo"/>
        <c:crossAx val="-1339638224"/>
        <c:crosses val="max"/>
        <c:crossBetween val="between"/>
      </c:valAx>
      <c:catAx>
        <c:axId val="-1339638224"/>
        <c:scaling>
          <c:orientation val="minMax"/>
        </c:scaling>
        <c:delete val="1"/>
        <c:axPos val="b"/>
        <c:numFmt formatCode="General" sourceLinked="1"/>
        <c:majorTickMark val="out"/>
        <c:minorTickMark val="none"/>
        <c:tickLblPos val="none"/>
        <c:crossAx val="-1339631696"/>
        <c:crosses val="autoZero"/>
        <c:auto val="1"/>
        <c:lblAlgn val="ctr"/>
        <c:lblOffset val="100"/>
        <c:noMultiLvlLbl val="0"/>
      </c:catAx>
    </c:plotArea>
    <c:legend>
      <c:legendPos val="r"/>
      <c:layout>
        <c:manualLayout>
          <c:xMode val="edge"/>
          <c:yMode val="edge"/>
          <c:x val="0.21104497807339404"/>
          <c:y val="0.88552408413737094"/>
          <c:w val="0.52676315460567402"/>
          <c:h val="0.11279991850745999"/>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Сеянцы!$C$55</c:f>
              <c:strCache>
                <c:ptCount val="1"/>
                <c:pt idx="0">
                  <c:v>Высота осевого побега</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Сеянцы!$B$56:$B$58</c:f>
              <c:strCache>
                <c:ptCount val="3"/>
                <c:pt idx="0">
                  <c:v>Самосев</c:v>
                </c:pt>
                <c:pt idx="1">
                  <c:v>Осенний посев</c:v>
                </c:pt>
                <c:pt idx="2">
                  <c:v>Стратификация во мхе</c:v>
                </c:pt>
              </c:strCache>
            </c:strRef>
          </c:cat>
          <c:val>
            <c:numRef>
              <c:f>Сеянцы!$C$56:$C$58</c:f>
              <c:numCache>
                <c:formatCode>0.0</c:formatCode>
                <c:ptCount val="3"/>
                <c:pt idx="0">
                  <c:v>33.311538461537836</c:v>
                </c:pt>
                <c:pt idx="1">
                  <c:v>24.766666666666669</c:v>
                </c:pt>
                <c:pt idx="2">
                  <c:v>25</c:v>
                </c:pt>
              </c:numCache>
            </c:numRef>
          </c:val>
        </c:ser>
        <c:ser>
          <c:idx val="1"/>
          <c:order val="1"/>
          <c:tx>
            <c:strRef>
              <c:f>Сеянцы!$D$55</c:f>
              <c:strCache>
                <c:ptCount val="1"/>
                <c:pt idx="0">
                  <c:v>Длина главного корня</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Сеянцы!$B$56:$B$58</c:f>
              <c:strCache>
                <c:ptCount val="3"/>
                <c:pt idx="0">
                  <c:v>Самосев</c:v>
                </c:pt>
                <c:pt idx="1">
                  <c:v>Осенний посев</c:v>
                </c:pt>
                <c:pt idx="2">
                  <c:v>Стратификация во мхе</c:v>
                </c:pt>
              </c:strCache>
            </c:strRef>
          </c:cat>
          <c:val>
            <c:numRef>
              <c:f>Сеянцы!$D$56:$D$58</c:f>
              <c:numCache>
                <c:formatCode>0.0</c:formatCode>
                <c:ptCount val="3"/>
                <c:pt idx="0">
                  <c:v>19.761538461538461</c:v>
                </c:pt>
                <c:pt idx="1">
                  <c:v>36.133333333333333</c:v>
                </c:pt>
                <c:pt idx="2">
                  <c:v>22.25</c:v>
                </c:pt>
              </c:numCache>
            </c:numRef>
          </c:val>
        </c:ser>
        <c:dLbls>
          <c:showLegendKey val="0"/>
          <c:showVal val="1"/>
          <c:showCatName val="0"/>
          <c:showSerName val="0"/>
          <c:showPercent val="0"/>
          <c:showBubbleSize val="0"/>
        </c:dLbls>
        <c:gapWidth val="75"/>
        <c:overlap val="-25"/>
        <c:axId val="-1339628432"/>
        <c:axId val="-1339641488"/>
      </c:barChart>
      <c:lineChart>
        <c:grouping val="standard"/>
        <c:varyColors val="0"/>
        <c:ser>
          <c:idx val="2"/>
          <c:order val="2"/>
          <c:tx>
            <c:strRef>
              <c:f>Сеянцы!$E$55</c:f>
              <c:strCache>
                <c:ptCount val="1"/>
                <c:pt idx="0">
                  <c:v>Диаметр корневой шейки</c:v>
                </c:pt>
              </c:strCache>
            </c:strRef>
          </c:tx>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Сеянцы!$B$56:$B$58</c:f>
              <c:strCache>
                <c:ptCount val="3"/>
                <c:pt idx="0">
                  <c:v>Самосев</c:v>
                </c:pt>
                <c:pt idx="1">
                  <c:v>Осенний посев</c:v>
                </c:pt>
                <c:pt idx="2">
                  <c:v>Стратификация во мхе</c:v>
                </c:pt>
              </c:strCache>
            </c:strRef>
          </c:cat>
          <c:val>
            <c:numRef>
              <c:f>Сеянцы!$E$56:$E$58</c:f>
              <c:numCache>
                <c:formatCode>0.0</c:formatCode>
                <c:ptCount val="3"/>
                <c:pt idx="0">
                  <c:v>0.53769230769230802</c:v>
                </c:pt>
                <c:pt idx="1">
                  <c:v>0.72933333333333406</c:v>
                </c:pt>
                <c:pt idx="2">
                  <c:v>0.64750000000000107</c:v>
                </c:pt>
              </c:numCache>
            </c:numRef>
          </c:val>
          <c:smooth val="0"/>
        </c:ser>
        <c:dLbls>
          <c:showLegendKey val="0"/>
          <c:showVal val="1"/>
          <c:showCatName val="0"/>
          <c:showSerName val="0"/>
          <c:showPercent val="0"/>
          <c:showBubbleSize val="0"/>
        </c:dLbls>
        <c:marker val="1"/>
        <c:smooth val="0"/>
        <c:axId val="-1339623536"/>
        <c:axId val="-1339624624"/>
      </c:lineChart>
      <c:catAx>
        <c:axId val="-1339628432"/>
        <c:scaling>
          <c:orientation val="minMax"/>
        </c:scaling>
        <c:delete val="0"/>
        <c:axPos val="b"/>
        <c:numFmt formatCode="General" sourceLinked="0"/>
        <c:majorTickMark val="none"/>
        <c:minorTickMark val="none"/>
        <c:tickLblPos val="nextTo"/>
        <c:crossAx val="-1339641488"/>
        <c:crosses val="autoZero"/>
        <c:auto val="1"/>
        <c:lblAlgn val="ctr"/>
        <c:lblOffset val="100"/>
        <c:noMultiLvlLbl val="0"/>
      </c:catAx>
      <c:valAx>
        <c:axId val="-1339641488"/>
        <c:scaling>
          <c:orientation val="minMax"/>
        </c:scaling>
        <c:delete val="0"/>
        <c:axPos val="l"/>
        <c:majorGridlines/>
        <c:title>
          <c:tx>
            <c:rich>
              <a:bodyPr rot="-5400000" vert="horz"/>
              <a:lstStyle/>
              <a:p>
                <a:pPr>
                  <a:defRPr b="0"/>
                </a:pPr>
                <a:r>
                  <a:rPr lang="ru-RU" b="0"/>
                  <a:t>Морфометрические показатели, см</a:t>
                </a:r>
              </a:p>
            </c:rich>
          </c:tx>
          <c:overlay val="0"/>
        </c:title>
        <c:numFmt formatCode="0.0" sourceLinked="1"/>
        <c:majorTickMark val="none"/>
        <c:minorTickMark val="none"/>
        <c:tickLblPos val="nextTo"/>
        <c:spPr>
          <a:ln w="9525">
            <a:noFill/>
          </a:ln>
        </c:spPr>
        <c:crossAx val="-1339628432"/>
        <c:crosses val="autoZero"/>
        <c:crossBetween val="between"/>
      </c:valAx>
      <c:valAx>
        <c:axId val="-1339624624"/>
        <c:scaling>
          <c:orientation val="minMax"/>
        </c:scaling>
        <c:delete val="0"/>
        <c:axPos val="r"/>
        <c:title>
          <c:tx>
            <c:rich>
              <a:bodyPr rot="-5400000" vert="horz"/>
              <a:lstStyle/>
              <a:p>
                <a:pPr>
                  <a:defRPr b="0"/>
                </a:pPr>
                <a:r>
                  <a:rPr lang="ru-RU" b="0"/>
                  <a:t>Диаметр корневой шейки, см</a:t>
                </a:r>
              </a:p>
            </c:rich>
          </c:tx>
          <c:overlay val="0"/>
        </c:title>
        <c:numFmt formatCode="0.0" sourceLinked="1"/>
        <c:majorTickMark val="out"/>
        <c:minorTickMark val="none"/>
        <c:tickLblPos val="nextTo"/>
        <c:crossAx val="-1339623536"/>
        <c:crosses val="max"/>
        <c:crossBetween val="between"/>
      </c:valAx>
      <c:catAx>
        <c:axId val="-1339623536"/>
        <c:scaling>
          <c:orientation val="minMax"/>
        </c:scaling>
        <c:delete val="1"/>
        <c:axPos val="b"/>
        <c:numFmt formatCode="General" sourceLinked="1"/>
        <c:majorTickMark val="out"/>
        <c:minorTickMark val="none"/>
        <c:tickLblPos val="none"/>
        <c:crossAx val="-1339624624"/>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0498860399637"/>
          <c:y val="6.3510392609699776E-2"/>
          <c:w val="0.83372017015365285"/>
          <c:h val="0.59350939244603662"/>
        </c:manualLayout>
      </c:layout>
      <c:barChart>
        <c:barDir val="col"/>
        <c:grouping val="stacked"/>
        <c:varyColors val="0"/>
        <c:ser>
          <c:idx val="0"/>
          <c:order val="0"/>
          <c:tx>
            <c:strRef>
              <c:f>Сеянцы!$C$85</c:f>
              <c:strCache>
                <c:ptCount val="1"/>
                <c:pt idx="0">
                  <c:v>Прирост первого года</c:v>
                </c:pt>
              </c:strCache>
            </c:strRef>
          </c:tx>
          <c:invertIfNegative val="0"/>
          <c:dLbls>
            <c:dLbl>
              <c:idx val="2"/>
              <c:layout>
                <c:manualLayout>
                  <c:x val="-3.3112582781456915E-2"/>
                  <c:y val="-4.7518075110499707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Сеянцы!$D$84:$F$84</c:f>
              <c:strCache>
                <c:ptCount val="3"/>
                <c:pt idx="0">
                  <c:v>Высота осевого побега</c:v>
                </c:pt>
                <c:pt idx="1">
                  <c:v>Длина главного корня</c:v>
                </c:pt>
                <c:pt idx="2">
                  <c:v>Диаметр корневой шейки</c:v>
                </c:pt>
              </c:strCache>
            </c:strRef>
          </c:cat>
          <c:val>
            <c:numRef>
              <c:f>Сеянцы!$D$85:$F$85</c:f>
              <c:numCache>
                <c:formatCode>0.0</c:formatCode>
                <c:ptCount val="3"/>
                <c:pt idx="0">
                  <c:v>33.311538461537836</c:v>
                </c:pt>
                <c:pt idx="1">
                  <c:v>19.761538461538461</c:v>
                </c:pt>
                <c:pt idx="2">
                  <c:v>0.53769230769230802</c:v>
                </c:pt>
              </c:numCache>
            </c:numRef>
          </c:val>
        </c:ser>
        <c:ser>
          <c:idx val="1"/>
          <c:order val="1"/>
          <c:tx>
            <c:strRef>
              <c:f>Сеянцы!$C$86</c:f>
              <c:strCache>
                <c:ptCount val="1"/>
                <c:pt idx="0">
                  <c:v>Прирост второго года</c:v>
                </c:pt>
              </c:strCache>
            </c:strRef>
          </c:tx>
          <c:invertIfNegative val="0"/>
          <c:dLbls>
            <c:dLbl>
              <c:idx val="2"/>
              <c:layout>
                <c:manualLayout>
                  <c:x val="1.3245033112582804E-2"/>
                  <c:y val="-4.2587204480480798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Сеянцы!$D$84:$F$84</c:f>
              <c:strCache>
                <c:ptCount val="3"/>
                <c:pt idx="0">
                  <c:v>Высота осевого побега</c:v>
                </c:pt>
                <c:pt idx="1">
                  <c:v>Длина главного корня</c:v>
                </c:pt>
                <c:pt idx="2">
                  <c:v>Диаметр корневой шейки</c:v>
                </c:pt>
              </c:strCache>
            </c:strRef>
          </c:cat>
          <c:val>
            <c:numRef>
              <c:f>Сеянцы!$D$86:$F$86</c:f>
              <c:numCache>
                <c:formatCode>0.0</c:formatCode>
                <c:ptCount val="3"/>
                <c:pt idx="0">
                  <c:v>5.9615384615384617</c:v>
                </c:pt>
                <c:pt idx="1">
                  <c:v>27.661538461538502</c:v>
                </c:pt>
                <c:pt idx="2">
                  <c:v>0.53346153846153799</c:v>
                </c:pt>
              </c:numCache>
            </c:numRef>
          </c:val>
        </c:ser>
        <c:dLbls>
          <c:showLegendKey val="0"/>
          <c:showVal val="1"/>
          <c:showCatName val="0"/>
          <c:showSerName val="0"/>
          <c:showPercent val="0"/>
          <c:showBubbleSize val="0"/>
        </c:dLbls>
        <c:gapWidth val="150"/>
        <c:overlap val="100"/>
        <c:axId val="-1339655632"/>
        <c:axId val="-1339644208"/>
      </c:barChart>
      <c:catAx>
        <c:axId val="-1339655632"/>
        <c:scaling>
          <c:orientation val="minMax"/>
        </c:scaling>
        <c:delete val="0"/>
        <c:axPos val="b"/>
        <c:title>
          <c:tx>
            <c:rich>
              <a:bodyPr/>
              <a:lstStyle/>
              <a:p>
                <a:pPr>
                  <a:defRPr/>
                </a:pPr>
                <a:r>
                  <a:rPr lang="ru-RU"/>
                  <a:t>Наименование показателя</a:t>
                </a:r>
              </a:p>
            </c:rich>
          </c:tx>
          <c:overlay val="0"/>
        </c:title>
        <c:numFmt formatCode="General" sourceLinked="0"/>
        <c:majorTickMark val="out"/>
        <c:minorTickMark val="none"/>
        <c:tickLblPos val="nextTo"/>
        <c:crossAx val="-1339644208"/>
        <c:crosses val="autoZero"/>
        <c:auto val="1"/>
        <c:lblAlgn val="ctr"/>
        <c:lblOffset val="100"/>
        <c:noMultiLvlLbl val="0"/>
      </c:catAx>
      <c:valAx>
        <c:axId val="-1339644208"/>
        <c:scaling>
          <c:orientation val="minMax"/>
        </c:scaling>
        <c:delete val="0"/>
        <c:axPos val="l"/>
        <c:majorGridlines/>
        <c:title>
          <c:tx>
            <c:rich>
              <a:bodyPr rot="-5400000" vert="horz"/>
              <a:lstStyle/>
              <a:p>
                <a:pPr>
                  <a:defRPr/>
                </a:pPr>
                <a:r>
                  <a:rPr lang="ru-RU"/>
                  <a:t>Величина показателя, см</a:t>
                </a:r>
              </a:p>
            </c:rich>
          </c:tx>
          <c:overlay val="0"/>
        </c:title>
        <c:numFmt formatCode="0.0" sourceLinked="1"/>
        <c:majorTickMark val="out"/>
        <c:minorTickMark val="none"/>
        <c:tickLblPos val="nextTo"/>
        <c:crossAx val="-1339655632"/>
        <c:crosses val="autoZero"/>
        <c:crossBetween val="between"/>
      </c:valAx>
    </c:plotArea>
    <c:legend>
      <c:legendPos val="b"/>
      <c:overlay val="0"/>
    </c:legend>
    <c:plotVisOnly val="1"/>
    <c:dispBlanksAs val="gap"/>
    <c:showDLblsOverMax val="0"/>
  </c:chart>
  <c:spPr>
    <a:ln>
      <a:noFill/>
    </a:ln>
  </c:spPr>
  <c:txPr>
    <a:bodyPr/>
    <a:lstStyle/>
    <a:p>
      <a:pPr>
        <a:defRPr sz="1000" b="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564650984972076E-2"/>
          <c:y val="3.6118090452261303E-2"/>
          <c:w val="0.80591557510710199"/>
          <c:h val="0.67056898164545997"/>
        </c:manualLayout>
      </c:layout>
      <c:barChart>
        <c:barDir val="col"/>
        <c:grouping val="clustered"/>
        <c:varyColors val="0"/>
        <c:ser>
          <c:idx val="1"/>
          <c:order val="1"/>
          <c:tx>
            <c:strRef>
              <c:f>орех!$E$26</c:f>
              <c:strCache>
                <c:ptCount val="1"/>
                <c:pt idx="0">
                  <c:v>высота</c:v>
                </c:pt>
              </c:strCache>
            </c:strRef>
          </c:tx>
          <c:invertIfNegative val="0"/>
          <c:cat>
            <c:strRef>
              <c:f>орех!$B$27:$C$31</c:f>
              <c:strCache>
                <c:ptCount val="5"/>
                <c:pt idx="0">
                  <c:v>О. маньчжурский</c:v>
                </c:pt>
                <c:pt idx="1">
                  <c:v>О. сердцевидный</c:v>
                </c:pt>
                <c:pt idx="2">
                  <c:v>О. черный</c:v>
                </c:pt>
                <c:pt idx="3">
                  <c:v>О. грецкий 1</c:v>
                </c:pt>
                <c:pt idx="4">
                  <c:v>О. грецкий 2</c:v>
                </c:pt>
              </c:strCache>
            </c:strRef>
          </c:cat>
          <c:val>
            <c:numRef>
              <c:f>орех!$E$27:$E$31</c:f>
              <c:numCache>
                <c:formatCode>0.0</c:formatCode>
                <c:ptCount val="5"/>
                <c:pt idx="0">
                  <c:v>20.8</c:v>
                </c:pt>
                <c:pt idx="1">
                  <c:v>14.6</c:v>
                </c:pt>
                <c:pt idx="2">
                  <c:v>15.1</c:v>
                </c:pt>
                <c:pt idx="3" formatCode="General">
                  <c:v>1.8</c:v>
                </c:pt>
                <c:pt idx="4" formatCode="General">
                  <c:v>1.25</c:v>
                </c:pt>
              </c:numCache>
            </c:numRef>
          </c:val>
        </c:ser>
        <c:dLbls>
          <c:showLegendKey val="0"/>
          <c:showVal val="0"/>
          <c:showCatName val="0"/>
          <c:showSerName val="0"/>
          <c:showPercent val="0"/>
          <c:showBubbleSize val="0"/>
        </c:dLbls>
        <c:gapWidth val="75"/>
        <c:overlap val="-25"/>
        <c:axId val="-1339642576"/>
        <c:axId val="-1339627888"/>
      </c:barChart>
      <c:lineChart>
        <c:grouping val="standard"/>
        <c:varyColors val="0"/>
        <c:ser>
          <c:idx val="0"/>
          <c:order val="0"/>
          <c:tx>
            <c:strRef>
              <c:f>орех!$D$26</c:f>
              <c:strCache>
                <c:ptCount val="1"/>
                <c:pt idx="0">
                  <c:v>диаметр</c:v>
                </c:pt>
              </c:strCache>
            </c:strRef>
          </c:tx>
          <c:cat>
            <c:strRef>
              <c:f>орех!$B$27:$C$31</c:f>
              <c:strCache>
                <c:ptCount val="5"/>
                <c:pt idx="0">
                  <c:v>О. маньчжурский</c:v>
                </c:pt>
                <c:pt idx="1">
                  <c:v>О. сердцевидный</c:v>
                </c:pt>
                <c:pt idx="2">
                  <c:v>О. черный</c:v>
                </c:pt>
                <c:pt idx="3">
                  <c:v>О. грецкий 1</c:v>
                </c:pt>
                <c:pt idx="4">
                  <c:v>О. грецкий 2</c:v>
                </c:pt>
              </c:strCache>
            </c:strRef>
          </c:cat>
          <c:val>
            <c:numRef>
              <c:f>орех!$D$27:$D$31</c:f>
              <c:numCache>
                <c:formatCode>0.0</c:formatCode>
                <c:ptCount val="5"/>
                <c:pt idx="0">
                  <c:v>19.25</c:v>
                </c:pt>
                <c:pt idx="1">
                  <c:v>23.333333333333076</c:v>
                </c:pt>
                <c:pt idx="2">
                  <c:v>26.150000000000031</c:v>
                </c:pt>
              </c:numCache>
            </c:numRef>
          </c:val>
          <c:smooth val="0"/>
        </c:ser>
        <c:dLbls>
          <c:showLegendKey val="0"/>
          <c:showVal val="0"/>
          <c:showCatName val="0"/>
          <c:showSerName val="0"/>
          <c:showPercent val="0"/>
          <c:showBubbleSize val="0"/>
        </c:dLbls>
        <c:marker val="1"/>
        <c:smooth val="0"/>
        <c:axId val="-1339645840"/>
        <c:axId val="-1339651824"/>
      </c:lineChart>
      <c:catAx>
        <c:axId val="-1339642576"/>
        <c:scaling>
          <c:orientation val="minMax"/>
        </c:scaling>
        <c:delete val="0"/>
        <c:axPos val="b"/>
        <c:numFmt formatCode="General" sourceLinked="0"/>
        <c:majorTickMark val="none"/>
        <c:minorTickMark val="none"/>
        <c:tickLblPos val="nextTo"/>
        <c:crossAx val="-1339627888"/>
        <c:crosses val="autoZero"/>
        <c:auto val="1"/>
        <c:lblAlgn val="ctr"/>
        <c:lblOffset val="100"/>
        <c:noMultiLvlLbl val="0"/>
      </c:catAx>
      <c:valAx>
        <c:axId val="-1339627888"/>
        <c:scaling>
          <c:orientation val="minMax"/>
        </c:scaling>
        <c:delete val="0"/>
        <c:axPos val="l"/>
        <c:majorGridlines/>
        <c:title>
          <c:tx>
            <c:rich>
              <a:bodyPr rot="-5400000" vert="horz"/>
              <a:lstStyle/>
              <a:p>
                <a:pPr>
                  <a:defRPr b="0"/>
                </a:pPr>
                <a:r>
                  <a:rPr lang="ru-RU" b="0"/>
                  <a:t>Высота, м</a:t>
                </a:r>
              </a:p>
            </c:rich>
          </c:tx>
          <c:overlay val="0"/>
        </c:title>
        <c:numFmt formatCode="0.0" sourceLinked="1"/>
        <c:majorTickMark val="none"/>
        <c:minorTickMark val="none"/>
        <c:tickLblPos val="nextTo"/>
        <c:spPr>
          <a:ln w="9525">
            <a:noFill/>
          </a:ln>
        </c:spPr>
        <c:crossAx val="-1339642576"/>
        <c:crosses val="autoZero"/>
        <c:crossBetween val="between"/>
      </c:valAx>
      <c:valAx>
        <c:axId val="-1339651824"/>
        <c:scaling>
          <c:orientation val="minMax"/>
        </c:scaling>
        <c:delete val="0"/>
        <c:axPos val="r"/>
        <c:title>
          <c:tx>
            <c:rich>
              <a:bodyPr rot="-5400000" vert="horz"/>
              <a:lstStyle/>
              <a:p>
                <a:pPr>
                  <a:defRPr b="0"/>
                </a:pPr>
                <a:r>
                  <a:rPr lang="ru-RU" b="0"/>
                  <a:t>Диамтер ствола на 1,3 м, см</a:t>
                </a:r>
              </a:p>
            </c:rich>
          </c:tx>
          <c:overlay val="0"/>
        </c:title>
        <c:numFmt formatCode="0.0" sourceLinked="1"/>
        <c:majorTickMark val="out"/>
        <c:minorTickMark val="none"/>
        <c:tickLblPos val="nextTo"/>
        <c:crossAx val="-1339645840"/>
        <c:crosses val="max"/>
        <c:crossBetween val="between"/>
      </c:valAx>
      <c:catAx>
        <c:axId val="-1339645840"/>
        <c:scaling>
          <c:orientation val="minMax"/>
        </c:scaling>
        <c:delete val="1"/>
        <c:axPos val="b"/>
        <c:numFmt formatCode="General" sourceLinked="1"/>
        <c:majorTickMark val="out"/>
        <c:minorTickMark val="none"/>
        <c:tickLblPos val="none"/>
        <c:crossAx val="-1339651824"/>
        <c:crosses val="autoZero"/>
        <c:auto val="1"/>
        <c:lblAlgn val="ctr"/>
        <c:lblOffset val="100"/>
        <c:noMultiLvlLbl val="0"/>
      </c:catAx>
    </c:plotArea>
    <c:legend>
      <c:legendPos val="b"/>
      <c:layout>
        <c:manualLayout>
          <c:xMode val="edge"/>
          <c:yMode val="edge"/>
          <c:x val="0.35263218858206102"/>
          <c:y val="0.86637059640901715"/>
          <c:w val="0.28221589672183001"/>
          <c:h val="7.826608179167914E-2"/>
        </c:manualLayout>
      </c:layout>
      <c:overlay val="0"/>
    </c:legend>
    <c:plotVisOnly val="1"/>
    <c:dispBlanksAs val="gap"/>
    <c:showDLblsOverMax val="0"/>
  </c:chart>
  <c:spPr>
    <a:ln>
      <a:noFill/>
    </a:ln>
  </c:spPr>
  <c:txPr>
    <a:bodyPr/>
    <a:lstStyle/>
    <a:p>
      <a:pPr algn="just">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98862141080901"/>
          <c:y val="9.2485367074725683E-2"/>
          <c:w val="0.75139480566705408"/>
          <c:h val="0.63818331854018717"/>
        </c:manualLayout>
      </c:layout>
      <c:barChart>
        <c:barDir val="col"/>
        <c:grouping val="clustered"/>
        <c:varyColors val="0"/>
        <c:ser>
          <c:idx val="1"/>
          <c:order val="1"/>
          <c:tx>
            <c:strRef>
              <c:f>бархат!$E$46</c:f>
              <c:strCache>
                <c:ptCount val="1"/>
                <c:pt idx="0">
                  <c:v>высота</c:v>
                </c:pt>
              </c:strCache>
            </c:strRef>
          </c:tx>
          <c:invertIfNegative val="0"/>
          <c:dLbls>
            <c:delete val="1"/>
          </c:dLbls>
          <c:cat>
            <c:strRef>
              <c:f>бархат!$B$47:$C$50</c:f>
              <c:strCache>
                <c:ptCount val="4"/>
                <c:pt idx="0">
                  <c:v>Б. амурский 1</c:v>
                </c:pt>
                <c:pt idx="1">
                  <c:v>Б. амурский 2</c:v>
                </c:pt>
                <c:pt idx="2">
                  <c:v>Б. амурский 3</c:v>
                </c:pt>
                <c:pt idx="3">
                  <c:v>Б. сахалинский</c:v>
                </c:pt>
              </c:strCache>
            </c:strRef>
          </c:cat>
          <c:val>
            <c:numRef>
              <c:f>бархат!$E$47:$E$50</c:f>
              <c:numCache>
                <c:formatCode>0.0</c:formatCode>
                <c:ptCount val="4"/>
                <c:pt idx="0">
                  <c:v>11.782538488202251</c:v>
                </c:pt>
                <c:pt idx="1">
                  <c:v>10.456398524709121</c:v>
                </c:pt>
                <c:pt idx="2">
                  <c:v>11.659048772548742</c:v>
                </c:pt>
                <c:pt idx="3">
                  <c:v>6.6775427553565159</c:v>
                </c:pt>
              </c:numCache>
            </c:numRef>
          </c:val>
        </c:ser>
        <c:dLbls>
          <c:showLegendKey val="0"/>
          <c:showVal val="1"/>
          <c:showCatName val="0"/>
          <c:showSerName val="0"/>
          <c:showPercent val="0"/>
          <c:showBubbleSize val="0"/>
        </c:dLbls>
        <c:gapWidth val="150"/>
        <c:axId val="-1339626800"/>
        <c:axId val="-1339647472"/>
      </c:barChart>
      <c:lineChart>
        <c:grouping val="stacked"/>
        <c:varyColors val="0"/>
        <c:ser>
          <c:idx val="0"/>
          <c:order val="0"/>
          <c:tx>
            <c:strRef>
              <c:f>бархат!$D$46</c:f>
              <c:strCache>
                <c:ptCount val="1"/>
                <c:pt idx="0">
                  <c:v>диаметр</c:v>
                </c:pt>
              </c:strCache>
            </c:strRef>
          </c:tx>
          <c:cat>
            <c:strRef>
              <c:f>бархат!$B$47:$C$50</c:f>
              <c:strCache>
                <c:ptCount val="4"/>
                <c:pt idx="0">
                  <c:v>Б. амурский 1</c:v>
                </c:pt>
                <c:pt idx="1">
                  <c:v>Б. амурский 2</c:v>
                </c:pt>
                <c:pt idx="2">
                  <c:v>Б. амурский 3</c:v>
                </c:pt>
                <c:pt idx="3">
                  <c:v>Б. сахалинский</c:v>
                </c:pt>
              </c:strCache>
            </c:strRef>
          </c:cat>
          <c:val>
            <c:numRef>
              <c:f>бархат!$D$47:$D$50</c:f>
              <c:numCache>
                <c:formatCode>0.0</c:formatCode>
                <c:ptCount val="4"/>
                <c:pt idx="0">
                  <c:v>14.8</c:v>
                </c:pt>
                <c:pt idx="1">
                  <c:v>14.25</c:v>
                </c:pt>
                <c:pt idx="2">
                  <c:v>14.8</c:v>
                </c:pt>
                <c:pt idx="3">
                  <c:v>5.6249999999999618</c:v>
                </c:pt>
              </c:numCache>
            </c:numRef>
          </c:val>
          <c:smooth val="0"/>
        </c:ser>
        <c:dLbls>
          <c:showLegendKey val="0"/>
          <c:showVal val="0"/>
          <c:showCatName val="0"/>
          <c:showSerName val="0"/>
          <c:showPercent val="0"/>
          <c:showBubbleSize val="0"/>
        </c:dLbls>
        <c:marker val="1"/>
        <c:smooth val="0"/>
        <c:axId val="-1339634416"/>
        <c:axId val="-1339648016"/>
      </c:lineChart>
      <c:catAx>
        <c:axId val="-1339626800"/>
        <c:scaling>
          <c:orientation val="minMax"/>
        </c:scaling>
        <c:delete val="0"/>
        <c:axPos val="b"/>
        <c:title>
          <c:tx>
            <c:rich>
              <a:bodyPr/>
              <a:lstStyle/>
              <a:p>
                <a:pPr>
                  <a:defRPr b="0"/>
                </a:pPr>
                <a:r>
                  <a:rPr lang="ru-RU" b="0"/>
                  <a:t>Наименование вида</a:t>
                </a:r>
              </a:p>
            </c:rich>
          </c:tx>
          <c:overlay val="0"/>
        </c:title>
        <c:numFmt formatCode="General" sourceLinked="0"/>
        <c:majorTickMark val="out"/>
        <c:minorTickMark val="none"/>
        <c:tickLblPos val="nextTo"/>
        <c:crossAx val="-1339647472"/>
        <c:crosses val="autoZero"/>
        <c:auto val="1"/>
        <c:lblAlgn val="ctr"/>
        <c:lblOffset val="100"/>
        <c:noMultiLvlLbl val="0"/>
      </c:catAx>
      <c:valAx>
        <c:axId val="-1339647472"/>
        <c:scaling>
          <c:orientation val="minMax"/>
        </c:scaling>
        <c:delete val="0"/>
        <c:axPos val="l"/>
        <c:majorGridlines/>
        <c:title>
          <c:tx>
            <c:rich>
              <a:bodyPr rot="-5400000" vert="horz"/>
              <a:lstStyle/>
              <a:p>
                <a:pPr>
                  <a:defRPr b="0"/>
                </a:pPr>
                <a:r>
                  <a:rPr lang="ru-RU" b="0"/>
                  <a:t>Высота, м</a:t>
                </a:r>
              </a:p>
            </c:rich>
          </c:tx>
          <c:overlay val="0"/>
        </c:title>
        <c:numFmt formatCode="0.0" sourceLinked="1"/>
        <c:majorTickMark val="out"/>
        <c:minorTickMark val="none"/>
        <c:tickLblPos val="nextTo"/>
        <c:crossAx val="-1339626800"/>
        <c:crosses val="autoZero"/>
        <c:crossBetween val="between"/>
      </c:valAx>
      <c:valAx>
        <c:axId val="-1339648016"/>
        <c:scaling>
          <c:orientation val="minMax"/>
        </c:scaling>
        <c:delete val="0"/>
        <c:axPos val="r"/>
        <c:title>
          <c:tx>
            <c:rich>
              <a:bodyPr rot="-5400000" vert="horz"/>
              <a:lstStyle/>
              <a:p>
                <a:pPr>
                  <a:defRPr b="0"/>
                </a:pPr>
                <a:r>
                  <a:rPr lang="ru-RU" b="0"/>
                  <a:t>Диаметр ствола на 1,3м, см</a:t>
                </a:r>
              </a:p>
            </c:rich>
          </c:tx>
          <c:overlay val="0"/>
        </c:title>
        <c:numFmt formatCode="0.0" sourceLinked="1"/>
        <c:majorTickMark val="out"/>
        <c:minorTickMark val="none"/>
        <c:tickLblPos val="nextTo"/>
        <c:crossAx val="-1339634416"/>
        <c:crosses val="max"/>
        <c:crossBetween val="between"/>
      </c:valAx>
      <c:catAx>
        <c:axId val="-1339634416"/>
        <c:scaling>
          <c:orientation val="minMax"/>
        </c:scaling>
        <c:delete val="1"/>
        <c:axPos val="b"/>
        <c:numFmt formatCode="General" sourceLinked="1"/>
        <c:majorTickMark val="out"/>
        <c:minorTickMark val="none"/>
        <c:tickLblPos val="none"/>
        <c:crossAx val="-1339648016"/>
        <c:crosses val="autoZero"/>
        <c:auto val="1"/>
        <c:lblAlgn val="ctr"/>
        <c:lblOffset val="100"/>
        <c:noMultiLvlLbl val="0"/>
      </c:catAx>
    </c:plotArea>
    <c:legend>
      <c:legendPos val="r"/>
      <c:layout>
        <c:manualLayout>
          <c:xMode val="edge"/>
          <c:yMode val="edge"/>
          <c:x val="0.22545606880573202"/>
          <c:y val="0.87288689533003505"/>
          <c:w val="0.61537920952063507"/>
          <c:h val="0.10379919228362802"/>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92688735520401"/>
          <c:y val="8.0671427699444492E-2"/>
          <c:w val="0.76601360507466598"/>
          <c:h val="0.56928737105535487"/>
        </c:manualLayout>
      </c:layout>
      <c:barChart>
        <c:barDir val="col"/>
        <c:grouping val="clustered"/>
        <c:varyColors val="0"/>
        <c:ser>
          <c:idx val="0"/>
          <c:order val="0"/>
          <c:tx>
            <c:strRef>
              <c:f>'размеры листьев 29.6.15'!$C$43</c:f>
              <c:strCache>
                <c:ptCount val="1"/>
                <c:pt idx="0">
                  <c:v>длина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'размеры листьев 29.6.15'!$A$44:$B$52</c:f>
              <c:strCache>
                <c:ptCount val="9"/>
                <c:pt idx="0">
                  <c:v>Ясень обыкновенный</c:v>
                </c:pt>
                <c:pt idx="1">
                  <c:v>Ясень пенсильванский</c:v>
                </c:pt>
                <c:pt idx="2">
                  <c:v>Бархат сахалинский</c:v>
                </c:pt>
                <c:pt idx="3">
                  <c:v>Бархат японский</c:v>
                </c:pt>
                <c:pt idx="4">
                  <c:v>Орех серый</c:v>
                </c:pt>
                <c:pt idx="5">
                  <c:v>Орех маньжурский</c:v>
                </c:pt>
                <c:pt idx="6">
                  <c:v>Орех грецкий</c:v>
                </c:pt>
                <c:pt idx="7">
                  <c:v>Орех чёрный</c:v>
                </c:pt>
                <c:pt idx="8">
                  <c:v>Орех серцевидный</c:v>
                </c:pt>
              </c:strCache>
            </c:strRef>
          </c:cat>
          <c:val>
            <c:numRef>
              <c:f>'размеры листьев 29.6.15'!$C$44:$C$52</c:f>
              <c:numCache>
                <c:formatCode>0.0</c:formatCode>
                <c:ptCount val="9"/>
                <c:pt idx="0">
                  <c:v>31.8125</c:v>
                </c:pt>
                <c:pt idx="1">
                  <c:v>25.34375</c:v>
                </c:pt>
                <c:pt idx="2">
                  <c:v>29.562499999999666</c:v>
                </c:pt>
                <c:pt idx="3">
                  <c:v>38.730769230769262</c:v>
                </c:pt>
                <c:pt idx="4">
                  <c:v>49.133333333333333</c:v>
                </c:pt>
                <c:pt idx="5">
                  <c:v>56.566666666665988</c:v>
                </c:pt>
                <c:pt idx="6">
                  <c:v>38.730769230769262</c:v>
                </c:pt>
                <c:pt idx="7">
                  <c:v>52.6</c:v>
                </c:pt>
                <c:pt idx="8">
                  <c:v>62.8</c:v>
                </c:pt>
              </c:numCache>
            </c:numRef>
          </c:val>
        </c:ser>
        <c:ser>
          <c:idx val="1"/>
          <c:order val="1"/>
          <c:tx>
            <c:strRef>
              <c:f>'размеры листьев 29.6.15'!$D$43</c:f>
              <c:strCache>
                <c:ptCount val="1"/>
                <c:pt idx="0">
                  <c:v>ширина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'размеры листьев 29.6.15'!$A$44:$B$52</c:f>
              <c:strCache>
                <c:ptCount val="9"/>
                <c:pt idx="0">
                  <c:v>Ясень обыкновенный</c:v>
                </c:pt>
                <c:pt idx="1">
                  <c:v>Ясень пенсильванский</c:v>
                </c:pt>
                <c:pt idx="2">
                  <c:v>Бархат сахалинский</c:v>
                </c:pt>
                <c:pt idx="3">
                  <c:v>Бархат японский</c:v>
                </c:pt>
                <c:pt idx="4">
                  <c:v>Орех серый</c:v>
                </c:pt>
                <c:pt idx="5">
                  <c:v>Орех маньжурский</c:v>
                </c:pt>
                <c:pt idx="6">
                  <c:v>Орех грецкий</c:v>
                </c:pt>
                <c:pt idx="7">
                  <c:v>Орех чёрный</c:v>
                </c:pt>
                <c:pt idx="8">
                  <c:v>Орех серцевидный</c:v>
                </c:pt>
              </c:strCache>
            </c:strRef>
          </c:cat>
          <c:val>
            <c:numRef>
              <c:f>'размеры листьев 29.6.15'!$D$44:$D$52</c:f>
              <c:numCache>
                <c:formatCode>0.0</c:formatCode>
                <c:ptCount val="9"/>
                <c:pt idx="0">
                  <c:v>16.375</c:v>
                </c:pt>
                <c:pt idx="1">
                  <c:v>20.062499999999666</c:v>
                </c:pt>
                <c:pt idx="2">
                  <c:v>18.8125</c:v>
                </c:pt>
                <c:pt idx="3">
                  <c:v>21</c:v>
                </c:pt>
                <c:pt idx="4">
                  <c:v>24.133333333333017</c:v>
                </c:pt>
                <c:pt idx="5">
                  <c:v>27.4</c:v>
                </c:pt>
                <c:pt idx="6">
                  <c:v>21</c:v>
                </c:pt>
                <c:pt idx="7">
                  <c:v>28</c:v>
                </c:pt>
                <c:pt idx="8">
                  <c:v>29.2</c:v>
                </c:pt>
              </c:numCache>
            </c:numRef>
          </c:val>
        </c:ser>
        <c:dLbls>
          <c:showLegendKey val="0"/>
          <c:showVal val="1"/>
          <c:showCatName val="0"/>
          <c:showSerName val="0"/>
          <c:showPercent val="0"/>
          <c:showBubbleSize val="0"/>
        </c:dLbls>
        <c:gapWidth val="150"/>
        <c:axId val="-1339633872"/>
        <c:axId val="-1339651280"/>
      </c:barChart>
      <c:catAx>
        <c:axId val="-1339633872"/>
        <c:scaling>
          <c:orientation val="minMax"/>
        </c:scaling>
        <c:delete val="0"/>
        <c:axPos val="b"/>
        <c:title>
          <c:tx>
            <c:rich>
              <a:bodyPr/>
              <a:lstStyle/>
              <a:p>
                <a:pPr>
                  <a:defRPr b="0"/>
                </a:pPr>
                <a:r>
                  <a:rPr lang="ru-RU" b="0"/>
                  <a:t>Наименование вида</a:t>
                </a:r>
              </a:p>
            </c:rich>
          </c:tx>
          <c:layout>
            <c:manualLayout>
              <c:xMode val="edge"/>
              <c:yMode val="edge"/>
              <c:x val="0.39243626279133603"/>
              <c:y val="0.92441860465116299"/>
            </c:manualLayout>
          </c:layout>
          <c:overlay val="0"/>
        </c:title>
        <c:numFmt formatCode="General" sourceLinked="0"/>
        <c:majorTickMark val="out"/>
        <c:minorTickMark val="none"/>
        <c:tickLblPos val="nextTo"/>
        <c:crossAx val="-1339651280"/>
        <c:crosses val="autoZero"/>
        <c:auto val="1"/>
        <c:lblAlgn val="ctr"/>
        <c:lblOffset val="100"/>
        <c:noMultiLvlLbl val="0"/>
      </c:catAx>
      <c:valAx>
        <c:axId val="-1339651280"/>
        <c:scaling>
          <c:orientation val="minMax"/>
        </c:scaling>
        <c:delete val="0"/>
        <c:axPos val="l"/>
        <c:majorGridlines/>
        <c:title>
          <c:tx>
            <c:rich>
              <a:bodyPr rot="-5400000" vert="horz"/>
              <a:lstStyle/>
              <a:p>
                <a:pPr>
                  <a:defRPr b="0"/>
                </a:pPr>
                <a:r>
                  <a:rPr lang="ru-RU" b="0"/>
                  <a:t>Средние значения длины и ширины, см</a:t>
                </a:r>
              </a:p>
            </c:rich>
          </c:tx>
          <c:overlay val="0"/>
        </c:title>
        <c:numFmt formatCode="0.0" sourceLinked="1"/>
        <c:majorTickMark val="out"/>
        <c:minorTickMark val="none"/>
        <c:tickLblPos val="nextTo"/>
        <c:crossAx val="-1339633872"/>
        <c:crosses val="autoZero"/>
        <c:crossBetween val="between"/>
      </c:valAx>
    </c:plotArea>
    <c:legend>
      <c:legendPos val="r"/>
      <c:layout>
        <c:manualLayout>
          <c:xMode val="edge"/>
          <c:yMode val="edge"/>
          <c:x val="0.8738536756661982"/>
          <c:y val="0.39548770066532807"/>
          <c:w val="0.116998239714032"/>
          <c:h val="0.17026490874687303"/>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398133324621"/>
          <c:y val="0.13301042417016704"/>
          <c:w val="0.72644435235070015"/>
          <c:h val="0.67208484074625796"/>
        </c:manualLayout>
      </c:layout>
      <c:barChart>
        <c:barDir val="col"/>
        <c:grouping val="clustered"/>
        <c:varyColors val="0"/>
        <c:ser>
          <c:idx val="0"/>
          <c:order val="0"/>
          <c:tx>
            <c:strRef>
              <c:f>' размер плодов '!$N$3</c:f>
              <c:strCache>
                <c:ptCount val="1"/>
                <c:pt idx="0">
                  <c:v>длина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размер плодов '!$K$4:$M$5</c:f>
              <c:strCache>
                <c:ptCount val="2"/>
                <c:pt idx="0">
                  <c:v>2015</c:v>
                </c:pt>
                <c:pt idx="1">
                  <c:v>2016</c:v>
                </c:pt>
              </c:strCache>
            </c:strRef>
          </c:cat>
          <c:val>
            <c:numRef>
              <c:f>' размер плодов '!$N$4:$N$5</c:f>
              <c:numCache>
                <c:formatCode>0.0</c:formatCode>
                <c:ptCount val="2"/>
                <c:pt idx="0">
                  <c:v>4.3815</c:v>
                </c:pt>
                <c:pt idx="1">
                  <c:v>4.0049999999999946</c:v>
                </c:pt>
              </c:numCache>
            </c:numRef>
          </c:val>
        </c:ser>
        <c:ser>
          <c:idx val="1"/>
          <c:order val="1"/>
          <c:tx>
            <c:strRef>
              <c:f>' размер плодов '!$O$3</c:f>
              <c:strCache>
                <c:ptCount val="1"/>
                <c:pt idx="0">
                  <c:v>ширина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размер плодов '!$K$4:$M$5</c:f>
              <c:strCache>
                <c:ptCount val="2"/>
                <c:pt idx="0">
                  <c:v>2015</c:v>
                </c:pt>
                <c:pt idx="1">
                  <c:v>2016</c:v>
                </c:pt>
              </c:strCache>
            </c:strRef>
          </c:cat>
          <c:val>
            <c:numRef>
              <c:f>' размер плодов '!$O$4:$O$5</c:f>
              <c:numCache>
                <c:formatCode>0.0</c:formatCode>
                <c:ptCount val="2"/>
                <c:pt idx="0">
                  <c:v>2.7335000000000012</c:v>
                </c:pt>
                <c:pt idx="1">
                  <c:v>2.6789999999999989</c:v>
                </c:pt>
              </c:numCache>
            </c:numRef>
          </c:val>
        </c:ser>
        <c:dLbls>
          <c:showLegendKey val="0"/>
          <c:showVal val="1"/>
          <c:showCatName val="0"/>
          <c:showSerName val="0"/>
          <c:showPercent val="0"/>
          <c:showBubbleSize val="0"/>
        </c:dLbls>
        <c:gapWidth val="150"/>
        <c:axId val="-1339630064"/>
        <c:axId val="-1339626256"/>
      </c:barChart>
      <c:catAx>
        <c:axId val="-1339630064"/>
        <c:scaling>
          <c:orientation val="minMax"/>
        </c:scaling>
        <c:delete val="0"/>
        <c:axPos val="b"/>
        <c:title>
          <c:tx>
            <c:rich>
              <a:bodyPr/>
              <a:lstStyle/>
              <a:p>
                <a:pPr>
                  <a:defRPr b="0"/>
                </a:pPr>
                <a:r>
                  <a:rPr lang="ru-RU" b="0"/>
                  <a:t>год</a:t>
                </a:r>
              </a:p>
            </c:rich>
          </c:tx>
          <c:layout>
            <c:manualLayout>
              <c:xMode val="edge"/>
              <c:yMode val="edge"/>
              <c:x val="0.45131021780172204"/>
              <c:y val="0.87689721217281524"/>
            </c:manualLayout>
          </c:layout>
          <c:overlay val="0"/>
        </c:title>
        <c:numFmt formatCode="General" sourceLinked="0"/>
        <c:majorTickMark val="out"/>
        <c:minorTickMark val="none"/>
        <c:tickLblPos val="nextTo"/>
        <c:crossAx val="-1339626256"/>
        <c:crosses val="autoZero"/>
        <c:auto val="1"/>
        <c:lblAlgn val="ctr"/>
        <c:lblOffset val="100"/>
        <c:noMultiLvlLbl val="0"/>
      </c:catAx>
      <c:valAx>
        <c:axId val="-1339626256"/>
        <c:scaling>
          <c:orientation val="minMax"/>
        </c:scaling>
        <c:delete val="0"/>
        <c:axPos val="l"/>
        <c:majorGridlines/>
        <c:title>
          <c:tx>
            <c:rich>
              <a:bodyPr rot="-5400000" vert="horz"/>
              <a:lstStyle/>
              <a:p>
                <a:pPr>
                  <a:defRPr b="0"/>
                </a:pPr>
                <a:r>
                  <a:rPr lang="ru-RU" b="0"/>
                  <a:t>Размер, см</a:t>
                </a:r>
              </a:p>
            </c:rich>
          </c:tx>
          <c:overlay val="0"/>
        </c:title>
        <c:numFmt formatCode="0.0" sourceLinked="1"/>
        <c:majorTickMark val="out"/>
        <c:minorTickMark val="none"/>
        <c:tickLblPos val="nextTo"/>
        <c:crossAx val="-133963006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089907932847533E-2"/>
          <c:y val="0.19557702346030276"/>
          <c:w val="0.72218595572932431"/>
          <c:h val="0.57414514362175317"/>
        </c:manualLayout>
      </c:layout>
      <c:barChart>
        <c:barDir val="col"/>
        <c:grouping val="clustered"/>
        <c:varyColors val="0"/>
        <c:ser>
          <c:idx val="0"/>
          <c:order val="0"/>
          <c:tx>
            <c:strRef>
              <c:f>Всхожесть!$N$64</c:f>
              <c:strCache>
                <c:ptCount val="1"/>
                <c:pt idx="0">
                  <c:v>Осенний посев</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Всхожесть!$M$65:$M$67</c:f>
              <c:strCache>
                <c:ptCount val="3"/>
                <c:pt idx="0">
                  <c:v>Ясень пенсильванский</c:v>
                </c:pt>
                <c:pt idx="1">
                  <c:v>Орех маньчжурский</c:v>
                </c:pt>
                <c:pt idx="2">
                  <c:v>Бархат амурский</c:v>
                </c:pt>
              </c:strCache>
            </c:strRef>
          </c:cat>
          <c:val>
            <c:numRef>
              <c:f>Всхожесть!$N$65:$N$67</c:f>
              <c:numCache>
                <c:formatCode>0.0</c:formatCode>
                <c:ptCount val="3"/>
                <c:pt idx="0">
                  <c:v>51.333333333333343</c:v>
                </c:pt>
                <c:pt idx="1">
                  <c:v>66.666666666666671</c:v>
                </c:pt>
                <c:pt idx="2">
                  <c:v>3</c:v>
                </c:pt>
              </c:numCache>
            </c:numRef>
          </c:val>
        </c:ser>
        <c:ser>
          <c:idx val="1"/>
          <c:order val="1"/>
          <c:tx>
            <c:strRef>
              <c:f>Всхожесть!$O$64</c:f>
              <c:strCache>
                <c:ptCount val="1"/>
                <c:pt idx="0">
                  <c:v>Стратификация во мхе</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Всхожесть!$M$65:$M$67</c:f>
              <c:strCache>
                <c:ptCount val="3"/>
                <c:pt idx="0">
                  <c:v>Ясень пенсильванский</c:v>
                </c:pt>
                <c:pt idx="1">
                  <c:v>Орех маньчжурский</c:v>
                </c:pt>
                <c:pt idx="2">
                  <c:v>Бархат амурский</c:v>
                </c:pt>
              </c:strCache>
            </c:strRef>
          </c:cat>
          <c:val>
            <c:numRef>
              <c:f>Всхожесть!$O$65:$O$67</c:f>
              <c:numCache>
                <c:formatCode>0.0</c:formatCode>
                <c:ptCount val="3"/>
                <c:pt idx="0">
                  <c:v>44</c:v>
                </c:pt>
                <c:pt idx="1">
                  <c:v>16.666666666666661</c:v>
                </c:pt>
                <c:pt idx="2">
                  <c:v>0.41666666666667007</c:v>
                </c:pt>
              </c:numCache>
            </c:numRef>
          </c:val>
        </c:ser>
        <c:ser>
          <c:idx val="2"/>
          <c:order val="2"/>
          <c:tx>
            <c:strRef>
              <c:f>Всхожесть!$P$64</c:f>
              <c:strCache>
                <c:ptCount val="1"/>
                <c:pt idx="0">
                  <c:v>Стратификация в торфе</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Всхожесть!$M$65:$M$67</c:f>
              <c:strCache>
                <c:ptCount val="3"/>
                <c:pt idx="0">
                  <c:v>Ясень пенсильванский</c:v>
                </c:pt>
                <c:pt idx="1">
                  <c:v>Орех маньчжурский</c:v>
                </c:pt>
                <c:pt idx="2">
                  <c:v>Бархат амурский</c:v>
                </c:pt>
              </c:strCache>
            </c:strRef>
          </c:cat>
          <c:val>
            <c:numRef>
              <c:f>Всхожесть!$P$65:$P$67</c:f>
              <c:numCache>
                <c:formatCode>General</c:formatCode>
                <c:ptCount val="3"/>
                <c:pt idx="0" formatCode="0.0">
                  <c:v>42</c:v>
                </c:pt>
                <c:pt idx="2" formatCode="0.0">
                  <c:v>1.6666666666666672</c:v>
                </c:pt>
              </c:numCache>
            </c:numRef>
          </c:val>
        </c:ser>
        <c:dLbls>
          <c:showLegendKey val="0"/>
          <c:showVal val="1"/>
          <c:showCatName val="0"/>
          <c:showSerName val="0"/>
          <c:showPercent val="0"/>
          <c:showBubbleSize val="0"/>
        </c:dLbls>
        <c:gapWidth val="150"/>
        <c:axId val="-1339633328"/>
        <c:axId val="-1339632240"/>
      </c:barChart>
      <c:catAx>
        <c:axId val="-1339633328"/>
        <c:scaling>
          <c:orientation val="minMax"/>
        </c:scaling>
        <c:delete val="0"/>
        <c:axPos val="b"/>
        <c:title>
          <c:tx>
            <c:rich>
              <a:bodyPr/>
              <a:lstStyle/>
              <a:p>
                <a:pPr>
                  <a:defRPr b="0"/>
                </a:pPr>
                <a:r>
                  <a:rPr lang="ru-RU" b="0"/>
                  <a:t>Наименование вида</a:t>
                </a:r>
              </a:p>
            </c:rich>
          </c:tx>
          <c:layout>
            <c:manualLayout>
              <c:xMode val="edge"/>
              <c:yMode val="edge"/>
              <c:x val="0.32323942653235799"/>
              <c:y val="0.91362569970015906"/>
            </c:manualLayout>
          </c:layout>
          <c:overlay val="0"/>
        </c:title>
        <c:numFmt formatCode="General" sourceLinked="1"/>
        <c:majorTickMark val="out"/>
        <c:minorTickMark val="none"/>
        <c:tickLblPos val="nextTo"/>
        <c:crossAx val="-1339632240"/>
        <c:crosses val="autoZero"/>
        <c:auto val="1"/>
        <c:lblAlgn val="ctr"/>
        <c:lblOffset val="100"/>
        <c:noMultiLvlLbl val="0"/>
      </c:catAx>
      <c:valAx>
        <c:axId val="-1339632240"/>
        <c:scaling>
          <c:orientation val="minMax"/>
        </c:scaling>
        <c:delete val="0"/>
        <c:axPos val="l"/>
        <c:majorGridlines/>
        <c:title>
          <c:tx>
            <c:rich>
              <a:bodyPr rot="-5400000" vert="horz"/>
              <a:lstStyle/>
              <a:p>
                <a:pPr>
                  <a:defRPr b="0"/>
                </a:pPr>
                <a:r>
                  <a:rPr lang="ru-RU" b="0"/>
                  <a:t>Всхожесть в %</a:t>
                </a:r>
              </a:p>
            </c:rich>
          </c:tx>
          <c:overlay val="0"/>
        </c:title>
        <c:numFmt formatCode="0.0" sourceLinked="1"/>
        <c:majorTickMark val="out"/>
        <c:minorTickMark val="none"/>
        <c:tickLblPos val="nextTo"/>
        <c:crossAx val="-1339633328"/>
        <c:crosses val="autoZero"/>
        <c:crossBetween val="between"/>
      </c:valAx>
    </c:plotArea>
    <c:legend>
      <c:legendPos val="r"/>
      <c:overlay val="0"/>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278801274243"/>
          <c:y val="5.1440251900434997E-2"/>
          <c:w val="0.8579433790871851"/>
          <c:h val="0.61140010986998716"/>
        </c:manualLayout>
      </c:layout>
      <c:barChart>
        <c:barDir val="col"/>
        <c:grouping val="clustered"/>
        <c:varyColors val="0"/>
        <c:ser>
          <c:idx val="0"/>
          <c:order val="0"/>
          <c:tx>
            <c:strRef>
              <c:f>Всхожесть!$B$64</c:f>
              <c:strCache>
                <c:ptCount val="1"/>
                <c:pt idx="0">
                  <c:v>Осенний посев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Всхожесть!$A$65:$A$67</c:f>
              <c:strCache>
                <c:ptCount val="3"/>
                <c:pt idx="0">
                  <c:v>Ясень пенсильванский</c:v>
                </c:pt>
                <c:pt idx="1">
                  <c:v>Орех маньчжурский</c:v>
                </c:pt>
                <c:pt idx="2">
                  <c:v>Бархат амурский</c:v>
                </c:pt>
              </c:strCache>
            </c:strRef>
          </c:cat>
          <c:val>
            <c:numRef>
              <c:f>Всхожесть!$B$65:$B$67</c:f>
              <c:numCache>
                <c:formatCode>0.0</c:formatCode>
                <c:ptCount val="3"/>
                <c:pt idx="0">
                  <c:v>48.3333333333333</c:v>
                </c:pt>
                <c:pt idx="1">
                  <c:v>66.666666666666671</c:v>
                </c:pt>
                <c:pt idx="2">
                  <c:v>2.6666666666666661</c:v>
                </c:pt>
              </c:numCache>
            </c:numRef>
          </c:val>
        </c:ser>
        <c:ser>
          <c:idx val="1"/>
          <c:order val="1"/>
          <c:tx>
            <c:strRef>
              <c:f>Всхожесть!$C$64</c:f>
              <c:strCache>
                <c:ptCount val="1"/>
                <c:pt idx="0">
                  <c:v>Стратификация во мхе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Всхожесть!$A$65:$A$67</c:f>
              <c:strCache>
                <c:ptCount val="3"/>
                <c:pt idx="0">
                  <c:v>Ясень пенсильванский</c:v>
                </c:pt>
                <c:pt idx="1">
                  <c:v>Орех маньчжурский</c:v>
                </c:pt>
                <c:pt idx="2">
                  <c:v>Бархат амурский</c:v>
                </c:pt>
              </c:strCache>
            </c:strRef>
          </c:cat>
          <c:val>
            <c:numRef>
              <c:f>Всхожесть!$C$65:$C$67</c:f>
              <c:numCache>
                <c:formatCode>0.0</c:formatCode>
                <c:ptCount val="3"/>
                <c:pt idx="0">
                  <c:v>41.666666666665968</c:v>
                </c:pt>
                <c:pt idx="1">
                  <c:v>16.666666666666661</c:v>
                </c:pt>
                <c:pt idx="2">
                  <c:v>0.41666666666667107</c:v>
                </c:pt>
              </c:numCache>
            </c:numRef>
          </c:val>
        </c:ser>
        <c:ser>
          <c:idx val="2"/>
          <c:order val="2"/>
          <c:tx>
            <c:strRef>
              <c:f>Всхожесть!$D$64</c:f>
              <c:strCache>
                <c:ptCount val="1"/>
                <c:pt idx="0">
                  <c:v>Стратификация в торфе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Всхожесть!$A$65:$A$67</c:f>
              <c:strCache>
                <c:ptCount val="3"/>
                <c:pt idx="0">
                  <c:v>Ясень пенсильванский</c:v>
                </c:pt>
                <c:pt idx="1">
                  <c:v>Орех маньчжурский</c:v>
                </c:pt>
                <c:pt idx="2">
                  <c:v>Бархат амурский</c:v>
                </c:pt>
              </c:strCache>
            </c:strRef>
          </c:cat>
          <c:val>
            <c:numRef>
              <c:f>Всхожесть!$D$65:$D$67</c:f>
              <c:numCache>
                <c:formatCode>General</c:formatCode>
                <c:ptCount val="3"/>
                <c:pt idx="0" formatCode="0.0">
                  <c:v>37</c:v>
                </c:pt>
                <c:pt idx="2" formatCode="0.0">
                  <c:v>1.333333333333333</c:v>
                </c:pt>
              </c:numCache>
            </c:numRef>
          </c:val>
        </c:ser>
        <c:dLbls>
          <c:showLegendKey val="0"/>
          <c:showVal val="1"/>
          <c:showCatName val="0"/>
          <c:showSerName val="0"/>
          <c:showPercent val="0"/>
          <c:showBubbleSize val="0"/>
        </c:dLbls>
        <c:gapWidth val="150"/>
        <c:axId val="-1339629520"/>
        <c:axId val="-1339646928"/>
      </c:barChart>
      <c:catAx>
        <c:axId val="-1339629520"/>
        <c:scaling>
          <c:orientation val="minMax"/>
        </c:scaling>
        <c:delete val="0"/>
        <c:axPos val="b"/>
        <c:title>
          <c:tx>
            <c:rich>
              <a:bodyPr/>
              <a:lstStyle/>
              <a:p>
                <a:pPr>
                  <a:defRPr/>
                </a:pPr>
                <a:r>
                  <a:rPr lang="ru-RU"/>
                  <a:t>Наименование вида</a:t>
                </a:r>
              </a:p>
            </c:rich>
          </c:tx>
          <c:overlay val="0"/>
        </c:title>
        <c:numFmt formatCode="General" sourceLinked="1"/>
        <c:majorTickMark val="out"/>
        <c:minorTickMark val="none"/>
        <c:tickLblPos val="nextTo"/>
        <c:crossAx val="-1339646928"/>
        <c:crosses val="autoZero"/>
        <c:auto val="1"/>
        <c:lblAlgn val="ctr"/>
        <c:lblOffset val="100"/>
        <c:noMultiLvlLbl val="0"/>
      </c:catAx>
      <c:valAx>
        <c:axId val="-1339646928"/>
        <c:scaling>
          <c:orientation val="minMax"/>
        </c:scaling>
        <c:delete val="0"/>
        <c:axPos val="l"/>
        <c:majorGridlines/>
        <c:title>
          <c:tx>
            <c:rich>
              <a:bodyPr rot="-5400000" vert="horz"/>
              <a:lstStyle/>
              <a:p>
                <a:pPr>
                  <a:defRPr/>
                </a:pPr>
                <a:r>
                  <a:rPr lang="ru-RU"/>
                  <a:t>Сохранность, %</a:t>
                </a:r>
              </a:p>
            </c:rich>
          </c:tx>
          <c:overlay val="0"/>
        </c:title>
        <c:numFmt formatCode="0.0" sourceLinked="1"/>
        <c:majorTickMark val="out"/>
        <c:minorTickMark val="none"/>
        <c:tickLblPos val="nextTo"/>
        <c:crossAx val="-1339629520"/>
        <c:crosses val="autoZero"/>
        <c:crossBetween val="between"/>
      </c:valAx>
    </c:plotArea>
    <c:legend>
      <c:legendPos val="b"/>
      <c:overlay val="0"/>
    </c:legend>
    <c:plotVisOnly val="1"/>
    <c:dispBlanksAs val="gap"/>
    <c:showDLblsOverMax val="0"/>
  </c:chart>
  <c:spPr>
    <a:ln>
      <a:noFill/>
    </a:ln>
  </c:spPr>
  <c:txPr>
    <a:bodyPr/>
    <a:lstStyle/>
    <a:p>
      <a:pPr>
        <a:defRPr b="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3403260723797"/>
          <c:y val="5.4726368159204009E-2"/>
          <c:w val="0.76212004521332644"/>
          <c:h val="0.60233032514771268"/>
        </c:manualLayout>
      </c:layout>
      <c:barChart>
        <c:barDir val="col"/>
        <c:grouping val="clustered"/>
        <c:varyColors val="0"/>
        <c:ser>
          <c:idx val="0"/>
          <c:order val="0"/>
          <c:tx>
            <c:strRef>
              <c:f>Сеянцы!$I$55</c:f>
              <c:strCache>
                <c:ptCount val="1"/>
                <c:pt idx="0">
                  <c:v>Высота осевого побега</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Сеянцы!$H$56:$H$58</c:f>
              <c:strCache>
                <c:ptCount val="3"/>
                <c:pt idx="0">
                  <c:v>Осенний посев</c:v>
                </c:pt>
                <c:pt idx="1">
                  <c:v>Стратификация во мхе</c:v>
                </c:pt>
                <c:pt idx="2">
                  <c:v>Стратификация в торфе</c:v>
                </c:pt>
              </c:strCache>
            </c:strRef>
          </c:cat>
          <c:val>
            <c:numRef>
              <c:f>Сеянцы!$I$56:$I$58</c:f>
              <c:numCache>
                <c:formatCode>0.0</c:formatCode>
                <c:ptCount val="3"/>
                <c:pt idx="0">
                  <c:v>15.2</c:v>
                </c:pt>
                <c:pt idx="1">
                  <c:v>12.1</c:v>
                </c:pt>
                <c:pt idx="2">
                  <c:v>8.9500000000000028</c:v>
                </c:pt>
              </c:numCache>
            </c:numRef>
          </c:val>
        </c:ser>
        <c:ser>
          <c:idx val="1"/>
          <c:order val="1"/>
          <c:tx>
            <c:strRef>
              <c:f>Сеянцы!$J$55</c:f>
              <c:strCache>
                <c:ptCount val="1"/>
                <c:pt idx="0">
                  <c:v>Длина главного корня</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Сеянцы!$H$56:$H$58</c:f>
              <c:strCache>
                <c:ptCount val="3"/>
                <c:pt idx="0">
                  <c:v>Осенний посев</c:v>
                </c:pt>
                <c:pt idx="1">
                  <c:v>Стратификация во мхе</c:v>
                </c:pt>
                <c:pt idx="2">
                  <c:v>Стратификация в торфе</c:v>
                </c:pt>
              </c:strCache>
            </c:strRef>
          </c:cat>
          <c:val>
            <c:numRef>
              <c:f>Сеянцы!$J$56:$J$58</c:f>
              <c:numCache>
                <c:formatCode>0.0</c:formatCode>
                <c:ptCount val="3"/>
                <c:pt idx="0">
                  <c:v>20</c:v>
                </c:pt>
                <c:pt idx="1">
                  <c:v>16.966666666666626</c:v>
                </c:pt>
                <c:pt idx="2">
                  <c:v>13.03333333333333</c:v>
                </c:pt>
              </c:numCache>
            </c:numRef>
          </c:val>
        </c:ser>
        <c:dLbls>
          <c:showLegendKey val="0"/>
          <c:showVal val="1"/>
          <c:showCatName val="0"/>
          <c:showSerName val="0"/>
          <c:showPercent val="0"/>
          <c:showBubbleSize val="0"/>
        </c:dLbls>
        <c:gapWidth val="75"/>
        <c:overlap val="-25"/>
        <c:axId val="-1339637680"/>
        <c:axId val="-1339625712"/>
      </c:barChart>
      <c:lineChart>
        <c:grouping val="standard"/>
        <c:varyColors val="0"/>
        <c:ser>
          <c:idx val="2"/>
          <c:order val="2"/>
          <c:tx>
            <c:strRef>
              <c:f>Сеянцы!$K$55</c:f>
              <c:strCache>
                <c:ptCount val="1"/>
                <c:pt idx="0">
                  <c:v>Диаметр корневой шейки</c:v>
                </c:pt>
              </c:strCache>
            </c:strRef>
          </c:tx>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Сеянцы!$H$56:$H$58</c:f>
              <c:strCache>
                <c:ptCount val="3"/>
                <c:pt idx="0">
                  <c:v>Осенний посев</c:v>
                </c:pt>
                <c:pt idx="1">
                  <c:v>Стратификация во мхе</c:v>
                </c:pt>
                <c:pt idx="2">
                  <c:v>Стратификация в торфе</c:v>
                </c:pt>
              </c:strCache>
            </c:strRef>
          </c:cat>
          <c:val>
            <c:numRef>
              <c:f>Сеянцы!$K$56:$K$58</c:f>
              <c:numCache>
                <c:formatCode>0.0</c:formatCode>
                <c:ptCount val="3"/>
                <c:pt idx="0">
                  <c:v>0.3906666666666741</c:v>
                </c:pt>
                <c:pt idx="1">
                  <c:v>0.82833333333333303</c:v>
                </c:pt>
                <c:pt idx="2">
                  <c:v>0.21011111111111103</c:v>
                </c:pt>
              </c:numCache>
            </c:numRef>
          </c:val>
          <c:smooth val="0"/>
        </c:ser>
        <c:dLbls>
          <c:showLegendKey val="0"/>
          <c:showVal val="1"/>
          <c:showCatName val="0"/>
          <c:showSerName val="0"/>
          <c:showPercent val="0"/>
          <c:showBubbleSize val="0"/>
        </c:dLbls>
        <c:marker val="1"/>
        <c:smooth val="0"/>
        <c:axId val="-1339628976"/>
        <c:axId val="-1339655088"/>
      </c:lineChart>
      <c:catAx>
        <c:axId val="-1339637680"/>
        <c:scaling>
          <c:orientation val="minMax"/>
        </c:scaling>
        <c:delete val="0"/>
        <c:axPos val="b"/>
        <c:numFmt formatCode="General" sourceLinked="0"/>
        <c:majorTickMark val="none"/>
        <c:minorTickMark val="none"/>
        <c:tickLblPos val="nextTo"/>
        <c:crossAx val="-1339625712"/>
        <c:crosses val="autoZero"/>
        <c:auto val="1"/>
        <c:lblAlgn val="ctr"/>
        <c:lblOffset val="100"/>
        <c:noMultiLvlLbl val="0"/>
      </c:catAx>
      <c:valAx>
        <c:axId val="-1339625712"/>
        <c:scaling>
          <c:orientation val="minMax"/>
        </c:scaling>
        <c:delete val="0"/>
        <c:axPos val="l"/>
        <c:majorGridlines/>
        <c:title>
          <c:tx>
            <c:rich>
              <a:bodyPr rot="-5400000" vert="horz"/>
              <a:lstStyle/>
              <a:p>
                <a:pPr>
                  <a:defRPr b="0"/>
                </a:pPr>
                <a:r>
                  <a:rPr lang="ru-RU" b="0"/>
                  <a:t>Морфометрические показатели, см</a:t>
                </a:r>
              </a:p>
            </c:rich>
          </c:tx>
          <c:overlay val="0"/>
        </c:title>
        <c:numFmt formatCode="0.0" sourceLinked="1"/>
        <c:majorTickMark val="none"/>
        <c:minorTickMark val="none"/>
        <c:tickLblPos val="nextTo"/>
        <c:spPr>
          <a:ln w="9525">
            <a:noFill/>
          </a:ln>
        </c:spPr>
        <c:crossAx val="-1339637680"/>
        <c:crosses val="autoZero"/>
        <c:crossBetween val="between"/>
      </c:valAx>
      <c:valAx>
        <c:axId val="-1339655088"/>
        <c:scaling>
          <c:orientation val="minMax"/>
        </c:scaling>
        <c:delete val="0"/>
        <c:axPos val="r"/>
        <c:title>
          <c:tx>
            <c:rich>
              <a:bodyPr rot="-5400000" vert="horz"/>
              <a:lstStyle/>
              <a:p>
                <a:pPr>
                  <a:defRPr b="0"/>
                </a:pPr>
                <a:r>
                  <a:rPr lang="ru-RU" b="0"/>
                  <a:t>Диаметр корневой шейки, см</a:t>
                </a:r>
              </a:p>
            </c:rich>
          </c:tx>
          <c:overlay val="0"/>
        </c:title>
        <c:numFmt formatCode="0.0" sourceLinked="1"/>
        <c:majorTickMark val="out"/>
        <c:minorTickMark val="none"/>
        <c:tickLblPos val="nextTo"/>
        <c:crossAx val="-1339628976"/>
        <c:crosses val="max"/>
        <c:crossBetween val="between"/>
      </c:valAx>
      <c:catAx>
        <c:axId val="-1339628976"/>
        <c:scaling>
          <c:orientation val="minMax"/>
        </c:scaling>
        <c:delete val="1"/>
        <c:axPos val="b"/>
        <c:numFmt formatCode="General" sourceLinked="1"/>
        <c:majorTickMark val="out"/>
        <c:minorTickMark val="none"/>
        <c:tickLblPos val="none"/>
        <c:crossAx val="-133965508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13944996006001"/>
          <c:y val="0.12491062988998401"/>
          <c:w val="0.7256877612520658"/>
          <c:h val="0.50457387041495849"/>
        </c:manualLayout>
      </c:layout>
      <c:barChart>
        <c:barDir val="col"/>
        <c:grouping val="clustered"/>
        <c:varyColors val="0"/>
        <c:ser>
          <c:idx val="0"/>
          <c:order val="0"/>
          <c:tx>
            <c:strRef>
              <c:f>Сеянцы!$Q$58</c:f>
              <c:strCache>
                <c:ptCount val="1"/>
                <c:pt idx="0">
                  <c:v>Высота осевого побега</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Сеянцы!$P$59:$P$61</c:f>
              <c:strCache>
                <c:ptCount val="3"/>
                <c:pt idx="0">
                  <c:v>Осенний посев</c:v>
                </c:pt>
                <c:pt idx="1">
                  <c:v>Стратификация во мхе</c:v>
                </c:pt>
                <c:pt idx="2">
                  <c:v>Стратификация в торфе</c:v>
                </c:pt>
              </c:strCache>
            </c:strRef>
          </c:cat>
          <c:val>
            <c:numRef>
              <c:f>Сеянцы!$Q$59:$Q$61</c:f>
              <c:numCache>
                <c:formatCode>0.0</c:formatCode>
                <c:ptCount val="3"/>
                <c:pt idx="0">
                  <c:v>14.625</c:v>
                </c:pt>
                <c:pt idx="1">
                  <c:v>8</c:v>
                </c:pt>
                <c:pt idx="2">
                  <c:v>10</c:v>
                </c:pt>
              </c:numCache>
            </c:numRef>
          </c:val>
        </c:ser>
        <c:ser>
          <c:idx val="1"/>
          <c:order val="1"/>
          <c:tx>
            <c:strRef>
              <c:f>Сеянцы!$R$58</c:f>
              <c:strCache>
                <c:ptCount val="1"/>
                <c:pt idx="0">
                  <c:v>Длина главного корня</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Сеянцы!$P$59:$P$61</c:f>
              <c:strCache>
                <c:ptCount val="3"/>
                <c:pt idx="0">
                  <c:v>Осенний посев</c:v>
                </c:pt>
                <c:pt idx="1">
                  <c:v>Стратификация во мхе</c:v>
                </c:pt>
                <c:pt idx="2">
                  <c:v>Стратификация в торфе</c:v>
                </c:pt>
              </c:strCache>
            </c:strRef>
          </c:cat>
          <c:val>
            <c:numRef>
              <c:f>Сеянцы!$R$59:$R$61</c:f>
              <c:numCache>
                <c:formatCode>0.0</c:formatCode>
                <c:ptCount val="3"/>
                <c:pt idx="0">
                  <c:v>19.125</c:v>
                </c:pt>
                <c:pt idx="1">
                  <c:v>4</c:v>
                </c:pt>
                <c:pt idx="2">
                  <c:v>13</c:v>
                </c:pt>
              </c:numCache>
            </c:numRef>
          </c:val>
        </c:ser>
        <c:dLbls>
          <c:showLegendKey val="0"/>
          <c:showVal val="1"/>
          <c:showCatName val="0"/>
          <c:showSerName val="0"/>
          <c:showPercent val="0"/>
          <c:showBubbleSize val="0"/>
        </c:dLbls>
        <c:gapWidth val="75"/>
        <c:overlap val="-25"/>
        <c:axId val="-1339654000"/>
        <c:axId val="-1339652912"/>
      </c:barChart>
      <c:lineChart>
        <c:grouping val="standard"/>
        <c:varyColors val="0"/>
        <c:ser>
          <c:idx val="2"/>
          <c:order val="2"/>
          <c:tx>
            <c:strRef>
              <c:f>Сеянцы!$S$58</c:f>
              <c:strCache>
                <c:ptCount val="1"/>
                <c:pt idx="0">
                  <c:v>Диаметр корневой шейки</c:v>
                </c:pt>
              </c:strCache>
            </c:strRef>
          </c:tx>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Сеянцы!$P$59:$P$61</c:f>
              <c:strCache>
                <c:ptCount val="3"/>
                <c:pt idx="0">
                  <c:v>Осенний посев</c:v>
                </c:pt>
                <c:pt idx="1">
                  <c:v>Стратификация во мхе</c:v>
                </c:pt>
                <c:pt idx="2">
                  <c:v>Стратификация в торфе</c:v>
                </c:pt>
              </c:strCache>
            </c:strRef>
          </c:cat>
          <c:val>
            <c:numRef>
              <c:f>Сеянцы!$S$59:$S$61</c:f>
              <c:numCache>
                <c:formatCode>0.0</c:formatCode>
                <c:ptCount val="3"/>
                <c:pt idx="0">
                  <c:v>0.31375000000000003</c:v>
                </c:pt>
                <c:pt idx="1">
                  <c:v>0.19</c:v>
                </c:pt>
                <c:pt idx="2">
                  <c:v>0.24500000000000002</c:v>
                </c:pt>
              </c:numCache>
            </c:numRef>
          </c:val>
          <c:smooth val="0"/>
        </c:ser>
        <c:dLbls>
          <c:showLegendKey val="0"/>
          <c:showVal val="1"/>
          <c:showCatName val="0"/>
          <c:showSerName val="0"/>
          <c:showPercent val="0"/>
          <c:showBubbleSize val="0"/>
        </c:dLbls>
        <c:marker val="1"/>
        <c:smooth val="0"/>
        <c:axId val="-1339649104"/>
        <c:axId val="-1339625168"/>
      </c:lineChart>
      <c:catAx>
        <c:axId val="-1339654000"/>
        <c:scaling>
          <c:orientation val="minMax"/>
        </c:scaling>
        <c:delete val="0"/>
        <c:axPos val="b"/>
        <c:numFmt formatCode="General" sourceLinked="0"/>
        <c:majorTickMark val="none"/>
        <c:minorTickMark val="none"/>
        <c:tickLblPos val="nextTo"/>
        <c:crossAx val="-1339652912"/>
        <c:crosses val="autoZero"/>
        <c:auto val="1"/>
        <c:lblAlgn val="ctr"/>
        <c:lblOffset val="100"/>
        <c:noMultiLvlLbl val="0"/>
      </c:catAx>
      <c:valAx>
        <c:axId val="-1339652912"/>
        <c:scaling>
          <c:orientation val="minMax"/>
        </c:scaling>
        <c:delete val="0"/>
        <c:axPos val="l"/>
        <c:majorGridlines/>
        <c:title>
          <c:tx>
            <c:rich>
              <a:bodyPr rot="-5400000" vert="horz"/>
              <a:lstStyle/>
              <a:p>
                <a:pPr>
                  <a:defRPr/>
                </a:pPr>
                <a:r>
                  <a:rPr lang="ru-RU"/>
                  <a:t>Морфометрические показатели, см</a:t>
                </a:r>
              </a:p>
            </c:rich>
          </c:tx>
          <c:overlay val="0"/>
        </c:title>
        <c:numFmt formatCode="0.0" sourceLinked="1"/>
        <c:majorTickMark val="none"/>
        <c:minorTickMark val="none"/>
        <c:tickLblPos val="nextTo"/>
        <c:spPr>
          <a:ln w="9525">
            <a:noFill/>
          </a:ln>
        </c:spPr>
        <c:crossAx val="-1339654000"/>
        <c:crosses val="autoZero"/>
        <c:crossBetween val="between"/>
      </c:valAx>
      <c:valAx>
        <c:axId val="-1339625168"/>
        <c:scaling>
          <c:orientation val="minMax"/>
        </c:scaling>
        <c:delete val="0"/>
        <c:axPos val="r"/>
        <c:title>
          <c:tx>
            <c:rich>
              <a:bodyPr rot="-5400000" vert="horz"/>
              <a:lstStyle/>
              <a:p>
                <a:pPr>
                  <a:defRPr/>
                </a:pPr>
                <a:r>
                  <a:rPr lang="ru-RU"/>
                  <a:t>Диаметр корневой шейки, см</a:t>
                </a:r>
              </a:p>
            </c:rich>
          </c:tx>
          <c:overlay val="0"/>
        </c:title>
        <c:numFmt formatCode="0.0" sourceLinked="1"/>
        <c:majorTickMark val="out"/>
        <c:minorTickMark val="none"/>
        <c:tickLblPos val="nextTo"/>
        <c:crossAx val="-1339649104"/>
        <c:crosses val="max"/>
        <c:crossBetween val="between"/>
      </c:valAx>
      <c:catAx>
        <c:axId val="-1339649104"/>
        <c:scaling>
          <c:orientation val="minMax"/>
        </c:scaling>
        <c:delete val="1"/>
        <c:axPos val="b"/>
        <c:numFmt formatCode="General" sourceLinked="1"/>
        <c:majorTickMark val="out"/>
        <c:minorTickMark val="none"/>
        <c:tickLblPos val="none"/>
        <c:crossAx val="-133962516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b="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BEDBB-3489-4E9A-9C07-E0B5F43BA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5148</Words>
  <Characters>29348</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Informatika-1</dc:creator>
  <cp:lastModifiedBy>user2</cp:lastModifiedBy>
  <cp:revision>9</cp:revision>
  <dcterms:created xsi:type="dcterms:W3CDTF">2018-04-09T14:21:00Z</dcterms:created>
  <dcterms:modified xsi:type="dcterms:W3CDTF">2019-02-08T12:44:00Z</dcterms:modified>
</cp:coreProperties>
</file>